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D070A" w14:textId="72C8A447" w:rsidR="00D53A7F" w:rsidRPr="00DF440F" w:rsidRDefault="00D53A7F">
      <w:pPr>
        <w:rPr>
          <w:color w:val="000000" w:themeColor="text1"/>
          <w:sz w:val="28"/>
        </w:rPr>
      </w:pPr>
      <w:r w:rsidRPr="00D53A7F">
        <w:rPr>
          <w:sz w:val="28"/>
        </w:rPr>
        <w:t>BARLIN</w:t>
      </w:r>
      <w:r w:rsidRPr="00DF440F">
        <w:rPr>
          <w:color w:val="000000" w:themeColor="text1"/>
          <w:sz w:val="28"/>
        </w:rPr>
        <w:t>G MAGNA PARISH COUNCIL</w:t>
      </w:r>
    </w:p>
    <w:p w14:paraId="0F2D653B" w14:textId="0E9BA20F" w:rsidR="00D53A7F" w:rsidRPr="00DF440F" w:rsidRDefault="00D53A7F">
      <w:pPr>
        <w:rPr>
          <w:color w:val="000000" w:themeColor="text1"/>
          <w:sz w:val="24"/>
        </w:rPr>
      </w:pPr>
      <w:r w:rsidRPr="00DF440F">
        <w:rPr>
          <w:color w:val="000000" w:themeColor="text1"/>
          <w:sz w:val="24"/>
        </w:rPr>
        <w:t>Report to:</w:t>
      </w:r>
      <w:r w:rsidRPr="00DF440F">
        <w:rPr>
          <w:color w:val="000000" w:themeColor="text1"/>
          <w:sz w:val="24"/>
        </w:rPr>
        <w:tab/>
      </w:r>
      <w:r w:rsidRPr="00DF440F">
        <w:rPr>
          <w:color w:val="000000" w:themeColor="text1"/>
          <w:sz w:val="24"/>
        </w:rPr>
        <w:tab/>
        <w:t>Wildlife Reserve Committee</w:t>
      </w:r>
    </w:p>
    <w:p w14:paraId="03A4DFBC" w14:textId="5B8C02BA" w:rsidR="00D53A7F" w:rsidRPr="00DF440F" w:rsidRDefault="00D53A7F">
      <w:pPr>
        <w:rPr>
          <w:color w:val="000000" w:themeColor="text1"/>
          <w:sz w:val="24"/>
        </w:rPr>
      </w:pPr>
      <w:r w:rsidRPr="00DF440F">
        <w:rPr>
          <w:color w:val="000000" w:themeColor="text1"/>
          <w:sz w:val="24"/>
        </w:rPr>
        <w:t>Report from:</w:t>
      </w:r>
      <w:r w:rsidRPr="00DF440F">
        <w:rPr>
          <w:color w:val="000000" w:themeColor="text1"/>
          <w:sz w:val="24"/>
        </w:rPr>
        <w:tab/>
      </w:r>
      <w:r w:rsidRPr="00DF440F">
        <w:rPr>
          <w:color w:val="000000" w:themeColor="text1"/>
          <w:sz w:val="24"/>
        </w:rPr>
        <w:tab/>
        <w:t>Clerk</w:t>
      </w:r>
    </w:p>
    <w:p w14:paraId="255182FF" w14:textId="3E0E4A8F" w:rsidR="00D53A7F" w:rsidRPr="00DF440F" w:rsidRDefault="00D53A7F">
      <w:pPr>
        <w:rPr>
          <w:color w:val="000000" w:themeColor="text1"/>
          <w:sz w:val="24"/>
        </w:rPr>
      </w:pPr>
      <w:r w:rsidRPr="00DF440F">
        <w:rPr>
          <w:color w:val="000000" w:themeColor="text1"/>
          <w:sz w:val="24"/>
        </w:rPr>
        <w:t>Date:</w:t>
      </w:r>
      <w:r w:rsidRPr="00DF440F">
        <w:rPr>
          <w:color w:val="000000" w:themeColor="text1"/>
          <w:sz w:val="24"/>
        </w:rPr>
        <w:tab/>
      </w:r>
      <w:r w:rsidRPr="00DF440F">
        <w:rPr>
          <w:color w:val="000000" w:themeColor="text1"/>
          <w:sz w:val="24"/>
        </w:rPr>
        <w:tab/>
      </w:r>
      <w:r w:rsidRPr="00DF440F">
        <w:rPr>
          <w:color w:val="000000" w:themeColor="text1"/>
          <w:sz w:val="24"/>
        </w:rPr>
        <w:tab/>
      </w:r>
      <w:r w:rsidR="00E63674">
        <w:rPr>
          <w:color w:val="000000" w:themeColor="text1"/>
          <w:sz w:val="24"/>
        </w:rPr>
        <w:t>5</w:t>
      </w:r>
      <w:r w:rsidR="00E63674" w:rsidRPr="00E63674">
        <w:rPr>
          <w:color w:val="000000" w:themeColor="text1"/>
          <w:sz w:val="24"/>
          <w:vertAlign w:val="superscript"/>
        </w:rPr>
        <w:t>th</w:t>
      </w:r>
      <w:r w:rsidR="00E63674">
        <w:rPr>
          <w:color w:val="000000" w:themeColor="text1"/>
          <w:sz w:val="24"/>
        </w:rPr>
        <w:t xml:space="preserve"> June 2018 </w:t>
      </w:r>
    </w:p>
    <w:p w14:paraId="5AEA7676" w14:textId="18AB69CD" w:rsidR="00D53A7F" w:rsidRPr="00DF440F" w:rsidRDefault="00D53A7F" w:rsidP="00D53A7F">
      <w:pPr>
        <w:ind w:left="2127" w:hanging="2127"/>
        <w:rPr>
          <w:color w:val="000000" w:themeColor="text1"/>
          <w:sz w:val="24"/>
        </w:rPr>
      </w:pPr>
      <w:r w:rsidRPr="00DF440F">
        <w:rPr>
          <w:color w:val="000000" w:themeColor="text1"/>
          <w:sz w:val="24"/>
        </w:rPr>
        <w:t>Subject:</w:t>
      </w:r>
      <w:r w:rsidRPr="00DF440F">
        <w:rPr>
          <w:color w:val="000000" w:themeColor="text1"/>
          <w:sz w:val="24"/>
        </w:rPr>
        <w:tab/>
        <w:t>Health &amp; Safety matters, including C</w:t>
      </w:r>
      <w:r w:rsidR="00E63674">
        <w:rPr>
          <w:color w:val="000000" w:themeColor="text1"/>
          <w:sz w:val="24"/>
        </w:rPr>
        <w:t>ontrol</w:t>
      </w:r>
      <w:r w:rsidRPr="00DF440F">
        <w:rPr>
          <w:color w:val="000000" w:themeColor="text1"/>
          <w:sz w:val="24"/>
        </w:rPr>
        <w:t xml:space="preserve"> of Substances Hazardous to Health (C</w:t>
      </w:r>
      <w:r w:rsidR="003378F3">
        <w:rPr>
          <w:color w:val="000000" w:themeColor="text1"/>
          <w:sz w:val="24"/>
        </w:rPr>
        <w:t>O</w:t>
      </w:r>
      <w:r w:rsidRPr="00DF440F">
        <w:rPr>
          <w:color w:val="000000" w:themeColor="text1"/>
          <w:sz w:val="24"/>
        </w:rPr>
        <w:t>SHH)</w:t>
      </w:r>
      <w:r w:rsidR="00533BCC">
        <w:rPr>
          <w:color w:val="000000" w:themeColor="text1"/>
          <w:sz w:val="24"/>
        </w:rPr>
        <w:t xml:space="preserve"> and First-Aid</w:t>
      </w:r>
      <w:r w:rsidRPr="00DF440F">
        <w:rPr>
          <w:color w:val="000000" w:themeColor="text1"/>
          <w:sz w:val="24"/>
        </w:rPr>
        <w:t>, at the Barling Magna Wildlife Reserve</w:t>
      </w:r>
    </w:p>
    <w:p w14:paraId="01FA7E10" w14:textId="3F4343C4" w:rsidR="00D53A7F" w:rsidRPr="00DF440F" w:rsidRDefault="00D53A7F">
      <w:pPr>
        <w:pBdr>
          <w:bottom w:val="single" w:sz="6" w:space="1" w:color="auto"/>
        </w:pBdr>
        <w:rPr>
          <w:color w:val="000000" w:themeColor="text1"/>
          <w:sz w:val="24"/>
        </w:rPr>
      </w:pPr>
    </w:p>
    <w:p w14:paraId="7529637E" w14:textId="59BEFF2C" w:rsidR="00D53A7F" w:rsidRPr="00DF440F" w:rsidRDefault="00D53A7F">
      <w:pPr>
        <w:rPr>
          <w:color w:val="000000" w:themeColor="text1"/>
          <w:sz w:val="24"/>
        </w:rPr>
      </w:pPr>
      <w:r w:rsidRPr="00DF440F">
        <w:rPr>
          <w:color w:val="000000" w:themeColor="text1"/>
          <w:sz w:val="24"/>
        </w:rPr>
        <w:softHyphen/>
      </w:r>
      <w:r w:rsidRPr="00DF440F">
        <w:rPr>
          <w:color w:val="000000" w:themeColor="text1"/>
          <w:sz w:val="24"/>
        </w:rPr>
        <w:softHyphen/>
      </w:r>
    </w:p>
    <w:p w14:paraId="0F50240A" w14:textId="0120CE3D" w:rsidR="00D53A7F" w:rsidRPr="00533BCC" w:rsidRDefault="00D53A7F" w:rsidP="00D53A7F">
      <w:pPr>
        <w:pStyle w:val="ListParagraph"/>
        <w:numPr>
          <w:ilvl w:val="0"/>
          <w:numId w:val="1"/>
        </w:numPr>
        <w:rPr>
          <w:b/>
          <w:color w:val="000000" w:themeColor="text1"/>
          <w:sz w:val="24"/>
          <w:u w:val="single"/>
        </w:rPr>
      </w:pPr>
      <w:r w:rsidRPr="00DF440F">
        <w:rPr>
          <w:color w:val="000000" w:themeColor="text1"/>
          <w:sz w:val="24"/>
        </w:rPr>
        <w:t xml:space="preserve">   </w:t>
      </w:r>
      <w:r w:rsidRPr="00533BCC">
        <w:rPr>
          <w:b/>
          <w:color w:val="000000" w:themeColor="text1"/>
          <w:sz w:val="24"/>
          <w:u w:val="single"/>
        </w:rPr>
        <w:t>Background</w:t>
      </w:r>
    </w:p>
    <w:p w14:paraId="0441FE62" w14:textId="18BFF05A" w:rsidR="00D53A7F" w:rsidRPr="00DF440F" w:rsidRDefault="00D53A7F" w:rsidP="00D53A7F">
      <w:pPr>
        <w:pStyle w:val="ListParagraph"/>
        <w:numPr>
          <w:ilvl w:val="1"/>
          <w:numId w:val="1"/>
        </w:numPr>
        <w:rPr>
          <w:color w:val="000000" w:themeColor="text1"/>
          <w:sz w:val="24"/>
        </w:rPr>
      </w:pPr>
      <w:r w:rsidRPr="00DF440F">
        <w:rPr>
          <w:color w:val="000000" w:themeColor="text1"/>
          <w:sz w:val="24"/>
        </w:rPr>
        <w:t>Health and Safety checks, including COSHH, should be carried out as often as necessary and not less often than annually. We have no record of a review being carried out at the Wildlife Reserve in 2016/17. This report is to advise the Wildlife Reserve Committee of the outcome of a review for Council year 2017/18.</w:t>
      </w:r>
    </w:p>
    <w:p w14:paraId="1674759A" w14:textId="77777777" w:rsidR="00D53A7F" w:rsidRPr="00DF440F" w:rsidRDefault="00D53A7F" w:rsidP="00D53A7F">
      <w:pPr>
        <w:pStyle w:val="ListParagraph"/>
        <w:ind w:left="987"/>
        <w:rPr>
          <w:color w:val="000000" w:themeColor="text1"/>
          <w:sz w:val="24"/>
        </w:rPr>
      </w:pPr>
    </w:p>
    <w:p w14:paraId="19218EA1" w14:textId="77777777" w:rsidR="00D53A7F" w:rsidRPr="00DF440F" w:rsidRDefault="00D53A7F" w:rsidP="00D53A7F">
      <w:pPr>
        <w:pStyle w:val="ListParagraph"/>
        <w:numPr>
          <w:ilvl w:val="1"/>
          <w:numId w:val="1"/>
        </w:numPr>
        <w:rPr>
          <w:color w:val="000000" w:themeColor="text1"/>
          <w:sz w:val="24"/>
        </w:rPr>
      </w:pPr>
      <w:r w:rsidRPr="00DF440F">
        <w:rPr>
          <w:color w:val="000000" w:themeColor="text1"/>
          <w:sz w:val="24"/>
        </w:rPr>
        <w:t>The review was carried out on 19</w:t>
      </w:r>
      <w:r w:rsidRPr="00DF440F">
        <w:rPr>
          <w:color w:val="000000" w:themeColor="text1"/>
          <w:sz w:val="24"/>
          <w:vertAlign w:val="superscript"/>
        </w:rPr>
        <w:t>th</w:t>
      </w:r>
      <w:r w:rsidRPr="00DF440F">
        <w:rPr>
          <w:color w:val="000000" w:themeColor="text1"/>
          <w:sz w:val="24"/>
        </w:rPr>
        <w:t xml:space="preserve"> February 2018 by Peter Shaw and Ivan King.</w:t>
      </w:r>
    </w:p>
    <w:p w14:paraId="37696578" w14:textId="77777777" w:rsidR="00D53A7F" w:rsidRPr="00DF440F" w:rsidRDefault="00D53A7F" w:rsidP="00D53A7F">
      <w:pPr>
        <w:pStyle w:val="ListParagraph"/>
        <w:rPr>
          <w:color w:val="000000" w:themeColor="text1"/>
          <w:sz w:val="24"/>
        </w:rPr>
      </w:pPr>
    </w:p>
    <w:p w14:paraId="640ECABE" w14:textId="39E9898C" w:rsidR="00D53A7F" w:rsidRPr="00DF440F" w:rsidRDefault="00D53A7F" w:rsidP="00D53A7F">
      <w:pPr>
        <w:pStyle w:val="ListParagraph"/>
        <w:numPr>
          <w:ilvl w:val="1"/>
          <w:numId w:val="1"/>
        </w:numPr>
        <w:rPr>
          <w:color w:val="000000" w:themeColor="text1"/>
          <w:sz w:val="24"/>
        </w:rPr>
      </w:pPr>
      <w:r w:rsidRPr="00DF440F">
        <w:rPr>
          <w:color w:val="000000" w:themeColor="text1"/>
          <w:sz w:val="24"/>
        </w:rPr>
        <w:t xml:space="preserve">Full Council will receive a draft Health and Safety policy for the Council as a whole, to discuss at </w:t>
      </w:r>
      <w:r w:rsidR="00CE49C6">
        <w:rPr>
          <w:color w:val="000000" w:themeColor="text1"/>
          <w:sz w:val="24"/>
        </w:rPr>
        <w:t xml:space="preserve">a future </w:t>
      </w:r>
      <w:bookmarkStart w:id="0" w:name="_GoBack"/>
      <w:bookmarkEnd w:id="0"/>
      <w:r w:rsidRPr="00DF440F">
        <w:rPr>
          <w:color w:val="000000" w:themeColor="text1"/>
          <w:sz w:val="24"/>
        </w:rPr>
        <w:t>meeting. If the Committee agrees, today’s report will also be sent to Full Council to note.</w:t>
      </w:r>
    </w:p>
    <w:p w14:paraId="42A4C3AE" w14:textId="07902CBE" w:rsidR="00D53A7F" w:rsidRPr="00DF440F" w:rsidRDefault="00D53A7F" w:rsidP="00D53A7F">
      <w:pPr>
        <w:rPr>
          <w:color w:val="000000" w:themeColor="text1"/>
          <w:sz w:val="24"/>
        </w:rPr>
      </w:pPr>
      <w:r w:rsidRPr="00DF440F">
        <w:rPr>
          <w:color w:val="000000" w:themeColor="text1"/>
          <w:sz w:val="24"/>
        </w:rPr>
        <w:t xml:space="preserve">2.       </w:t>
      </w:r>
      <w:r w:rsidR="00E63674">
        <w:rPr>
          <w:b/>
          <w:color w:val="000000" w:themeColor="text1"/>
          <w:sz w:val="24"/>
          <w:u w:val="single"/>
        </w:rPr>
        <w:t>Control</w:t>
      </w:r>
      <w:r w:rsidR="007462E6">
        <w:rPr>
          <w:b/>
          <w:color w:val="000000" w:themeColor="text1"/>
          <w:sz w:val="24"/>
          <w:u w:val="single"/>
        </w:rPr>
        <w:t xml:space="preserve"> of Substances Hazardous to Health (C</w:t>
      </w:r>
      <w:r w:rsidRPr="00533BCC">
        <w:rPr>
          <w:b/>
          <w:color w:val="000000" w:themeColor="text1"/>
          <w:sz w:val="24"/>
          <w:u w:val="single"/>
        </w:rPr>
        <w:t>OSHH</w:t>
      </w:r>
      <w:r w:rsidR="007462E6">
        <w:rPr>
          <w:b/>
          <w:color w:val="000000" w:themeColor="text1"/>
          <w:sz w:val="24"/>
          <w:u w:val="single"/>
        </w:rPr>
        <w:t>)</w:t>
      </w:r>
    </w:p>
    <w:p w14:paraId="3833C2F6" w14:textId="0D0ED100" w:rsidR="00D53A7F" w:rsidRPr="00DF440F" w:rsidRDefault="00D53A7F" w:rsidP="00DF440F">
      <w:pPr>
        <w:ind w:left="993" w:hanging="426"/>
        <w:rPr>
          <w:color w:val="000000" w:themeColor="text1"/>
          <w:sz w:val="24"/>
        </w:rPr>
      </w:pPr>
      <w:r w:rsidRPr="00DF440F">
        <w:rPr>
          <w:color w:val="000000" w:themeColor="text1"/>
          <w:sz w:val="24"/>
        </w:rPr>
        <w:t xml:space="preserve">2.1  </w:t>
      </w:r>
      <w:r w:rsidRPr="00DF440F">
        <w:rPr>
          <w:color w:val="000000" w:themeColor="text1"/>
          <w:sz w:val="24"/>
          <w:u w:val="single"/>
        </w:rPr>
        <w:t>Definition and scope</w:t>
      </w:r>
      <w:r w:rsidRPr="00DF440F">
        <w:rPr>
          <w:color w:val="000000" w:themeColor="text1"/>
          <w:sz w:val="24"/>
        </w:rPr>
        <w:t xml:space="preserve">   </w:t>
      </w:r>
      <w:r w:rsidR="00DF440F">
        <w:rPr>
          <w:color w:val="000000" w:themeColor="text1"/>
          <w:sz w:val="24"/>
        </w:rPr>
        <w:t xml:space="preserve">As defined by the </w:t>
      </w:r>
      <w:r w:rsidRPr="00DF440F">
        <w:rPr>
          <w:color w:val="000000" w:themeColor="text1"/>
          <w:sz w:val="24"/>
        </w:rPr>
        <w:t>Health and Safety Executive</w:t>
      </w:r>
      <w:r w:rsidR="00B72F79">
        <w:rPr>
          <w:color w:val="000000" w:themeColor="text1"/>
          <w:sz w:val="24"/>
        </w:rPr>
        <w:t xml:space="preserve"> </w:t>
      </w:r>
      <w:r w:rsidR="00533BCC">
        <w:rPr>
          <w:color w:val="000000" w:themeColor="text1"/>
          <w:sz w:val="24"/>
        </w:rPr>
        <w:t>(HSE)</w:t>
      </w:r>
      <w:r w:rsidR="00DF440F">
        <w:rPr>
          <w:color w:val="000000" w:themeColor="text1"/>
          <w:sz w:val="24"/>
        </w:rPr>
        <w:t>,</w:t>
      </w:r>
      <w:r w:rsidRPr="00DF440F">
        <w:rPr>
          <w:rStyle w:val="EndnoteReference"/>
          <w:color w:val="000000" w:themeColor="text1"/>
          <w:sz w:val="24"/>
        </w:rPr>
        <w:endnoteReference w:id="1"/>
      </w:r>
      <w:r w:rsidRPr="00DF440F">
        <w:rPr>
          <w:color w:val="000000" w:themeColor="text1"/>
          <w:sz w:val="24"/>
        </w:rPr>
        <w:t xml:space="preserve"> COSHH covers substances that are hazardous to health. Substances can take many forms and include</w:t>
      </w:r>
      <w:r w:rsidR="00DF440F">
        <w:rPr>
          <w:color w:val="000000" w:themeColor="text1"/>
          <w:sz w:val="24"/>
        </w:rPr>
        <w:t xml:space="preserve"> the following.   Broadly speaking, i</w:t>
      </w:r>
      <w:r w:rsidR="00DF440F" w:rsidRPr="00DF440F">
        <w:rPr>
          <w:color w:val="000000" w:themeColor="text1"/>
          <w:sz w:val="24"/>
        </w:rPr>
        <w:t xml:space="preserve">f the packaging </w:t>
      </w:r>
      <w:r w:rsidR="00DF440F">
        <w:rPr>
          <w:color w:val="000000" w:themeColor="text1"/>
          <w:sz w:val="24"/>
        </w:rPr>
        <w:t xml:space="preserve">carries </w:t>
      </w:r>
      <w:r w:rsidR="00DF440F" w:rsidRPr="00DF440F">
        <w:rPr>
          <w:color w:val="000000" w:themeColor="text1"/>
          <w:sz w:val="24"/>
        </w:rPr>
        <w:t xml:space="preserve">any of the </w:t>
      </w:r>
      <w:r w:rsidR="00DF440F">
        <w:rPr>
          <w:color w:val="000000" w:themeColor="text1"/>
          <w:sz w:val="24"/>
        </w:rPr>
        <w:t xml:space="preserve">official </w:t>
      </w:r>
      <w:r w:rsidR="00DF440F" w:rsidRPr="00DF440F">
        <w:rPr>
          <w:color w:val="000000" w:themeColor="text1"/>
          <w:sz w:val="24"/>
        </w:rPr>
        <w:t>hazard symbols</w:t>
      </w:r>
      <w:r w:rsidR="00DF440F">
        <w:rPr>
          <w:color w:val="000000" w:themeColor="text1"/>
          <w:sz w:val="24"/>
        </w:rPr>
        <w:t>,</w:t>
      </w:r>
      <w:r w:rsidR="00DF440F" w:rsidRPr="00DF440F">
        <w:rPr>
          <w:color w:val="000000" w:themeColor="text1"/>
          <w:sz w:val="24"/>
        </w:rPr>
        <w:t xml:space="preserve"> then it is classed as a hazardous substance</w:t>
      </w:r>
      <w:r w:rsidRPr="00DF440F">
        <w:rPr>
          <w:color w:val="000000" w:themeColor="text1"/>
          <w:sz w:val="24"/>
        </w:rPr>
        <w:t>:</w:t>
      </w:r>
    </w:p>
    <w:p w14:paraId="34CB2FB5" w14:textId="77777777" w:rsidR="00D53A7F" w:rsidRPr="00DF440F" w:rsidRDefault="00D53A7F" w:rsidP="00DF440F">
      <w:pPr>
        <w:pStyle w:val="ListParagraph"/>
        <w:numPr>
          <w:ilvl w:val="0"/>
          <w:numId w:val="7"/>
        </w:numPr>
        <w:rPr>
          <w:color w:val="000000" w:themeColor="text1"/>
          <w:sz w:val="24"/>
        </w:rPr>
      </w:pPr>
      <w:r w:rsidRPr="00DF440F">
        <w:rPr>
          <w:color w:val="000000" w:themeColor="text1"/>
          <w:sz w:val="24"/>
        </w:rPr>
        <w:t>chemicals</w:t>
      </w:r>
    </w:p>
    <w:p w14:paraId="71F21282" w14:textId="77777777" w:rsidR="00D53A7F" w:rsidRPr="00DF440F" w:rsidRDefault="00D53A7F" w:rsidP="00DF440F">
      <w:pPr>
        <w:pStyle w:val="ListParagraph"/>
        <w:numPr>
          <w:ilvl w:val="0"/>
          <w:numId w:val="7"/>
        </w:numPr>
        <w:rPr>
          <w:color w:val="000000" w:themeColor="text1"/>
          <w:sz w:val="24"/>
        </w:rPr>
      </w:pPr>
      <w:r w:rsidRPr="00DF440F">
        <w:rPr>
          <w:color w:val="000000" w:themeColor="text1"/>
          <w:sz w:val="24"/>
        </w:rPr>
        <w:t>products containing chemicals</w:t>
      </w:r>
    </w:p>
    <w:p w14:paraId="6EBD0AAC" w14:textId="77777777" w:rsidR="00D53A7F" w:rsidRPr="00DF440F" w:rsidRDefault="00D53A7F" w:rsidP="00DF440F">
      <w:pPr>
        <w:pStyle w:val="ListParagraph"/>
        <w:numPr>
          <w:ilvl w:val="0"/>
          <w:numId w:val="7"/>
        </w:numPr>
        <w:rPr>
          <w:color w:val="000000" w:themeColor="text1"/>
          <w:sz w:val="24"/>
        </w:rPr>
      </w:pPr>
      <w:r w:rsidRPr="00DF440F">
        <w:rPr>
          <w:color w:val="000000" w:themeColor="text1"/>
          <w:sz w:val="24"/>
        </w:rPr>
        <w:t>fumes</w:t>
      </w:r>
    </w:p>
    <w:p w14:paraId="654F55A7" w14:textId="77777777" w:rsidR="00D53A7F" w:rsidRPr="00DF440F" w:rsidRDefault="00D53A7F" w:rsidP="00DF440F">
      <w:pPr>
        <w:pStyle w:val="ListParagraph"/>
        <w:numPr>
          <w:ilvl w:val="0"/>
          <w:numId w:val="7"/>
        </w:numPr>
        <w:rPr>
          <w:color w:val="000000" w:themeColor="text1"/>
          <w:sz w:val="24"/>
        </w:rPr>
      </w:pPr>
      <w:r w:rsidRPr="00DF440F">
        <w:rPr>
          <w:color w:val="000000" w:themeColor="text1"/>
          <w:sz w:val="24"/>
        </w:rPr>
        <w:t>dusts</w:t>
      </w:r>
    </w:p>
    <w:p w14:paraId="2F95DA89" w14:textId="77777777" w:rsidR="00D53A7F" w:rsidRPr="00DF440F" w:rsidRDefault="00D53A7F" w:rsidP="00DF440F">
      <w:pPr>
        <w:pStyle w:val="ListParagraph"/>
        <w:numPr>
          <w:ilvl w:val="0"/>
          <w:numId w:val="7"/>
        </w:numPr>
        <w:rPr>
          <w:color w:val="000000" w:themeColor="text1"/>
          <w:sz w:val="24"/>
        </w:rPr>
      </w:pPr>
      <w:r w:rsidRPr="00DF440F">
        <w:rPr>
          <w:color w:val="000000" w:themeColor="text1"/>
          <w:sz w:val="24"/>
        </w:rPr>
        <w:t>vapours</w:t>
      </w:r>
    </w:p>
    <w:p w14:paraId="22ED7EB5" w14:textId="77777777" w:rsidR="00D53A7F" w:rsidRPr="00DF440F" w:rsidRDefault="00D53A7F" w:rsidP="00DF440F">
      <w:pPr>
        <w:pStyle w:val="ListParagraph"/>
        <w:numPr>
          <w:ilvl w:val="0"/>
          <w:numId w:val="7"/>
        </w:numPr>
        <w:rPr>
          <w:color w:val="000000" w:themeColor="text1"/>
          <w:sz w:val="24"/>
        </w:rPr>
      </w:pPr>
      <w:r w:rsidRPr="00DF440F">
        <w:rPr>
          <w:color w:val="000000" w:themeColor="text1"/>
          <w:sz w:val="24"/>
        </w:rPr>
        <w:t>mists</w:t>
      </w:r>
    </w:p>
    <w:p w14:paraId="0C229D6E" w14:textId="77777777" w:rsidR="00D53A7F" w:rsidRPr="00DF440F" w:rsidRDefault="00D53A7F" w:rsidP="00DF440F">
      <w:pPr>
        <w:pStyle w:val="ListParagraph"/>
        <w:numPr>
          <w:ilvl w:val="0"/>
          <w:numId w:val="7"/>
        </w:numPr>
        <w:rPr>
          <w:color w:val="000000" w:themeColor="text1"/>
          <w:sz w:val="24"/>
        </w:rPr>
      </w:pPr>
      <w:r w:rsidRPr="00DF440F">
        <w:rPr>
          <w:color w:val="000000" w:themeColor="text1"/>
          <w:sz w:val="24"/>
        </w:rPr>
        <w:t>nanotechnology</w:t>
      </w:r>
    </w:p>
    <w:p w14:paraId="26FE36DD" w14:textId="77777777" w:rsidR="00D53A7F" w:rsidRPr="00DF440F" w:rsidRDefault="00D53A7F" w:rsidP="00DF440F">
      <w:pPr>
        <w:pStyle w:val="ListParagraph"/>
        <w:numPr>
          <w:ilvl w:val="0"/>
          <w:numId w:val="7"/>
        </w:numPr>
        <w:rPr>
          <w:color w:val="000000" w:themeColor="text1"/>
          <w:sz w:val="24"/>
        </w:rPr>
      </w:pPr>
      <w:r w:rsidRPr="00DF440F">
        <w:rPr>
          <w:color w:val="000000" w:themeColor="text1"/>
          <w:sz w:val="24"/>
        </w:rPr>
        <w:t>gases and asphyxiating gases and</w:t>
      </w:r>
    </w:p>
    <w:p w14:paraId="018B9514" w14:textId="34AAE1A8" w:rsidR="00D53A7F" w:rsidRPr="00DF440F" w:rsidRDefault="00D53A7F" w:rsidP="00DF440F">
      <w:pPr>
        <w:pStyle w:val="ListParagraph"/>
        <w:numPr>
          <w:ilvl w:val="0"/>
          <w:numId w:val="7"/>
        </w:numPr>
        <w:rPr>
          <w:color w:val="000000" w:themeColor="text1"/>
          <w:sz w:val="24"/>
        </w:rPr>
      </w:pPr>
      <w:r w:rsidRPr="00DF440F">
        <w:rPr>
          <w:color w:val="000000" w:themeColor="text1"/>
          <w:sz w:val="24"/>
        </w:rPr>
        <w:t>biological agents (germs)</w:t>
      </w:r>
    </w:p>
    <w:p w14:paraId="62E2DD1B" w14:textId="77777777" w:rsidR="00D53A7F" w:rsidRPr="00DF440F" w:rsidRDefault="00CE49C6" w:rsidP="00DF440F">
      <w:pPr>
        <w:pStyle w:val="ListParagraph"/>
        <w:numPr>
          <w:ilvl w:val="0"/>
          <w:numId w:val="7"/>
        </w:numPr>
        <w:rPr>
          <w:color w:val="000000" w:themeColor="text1"/>
          <w:sz w:val="24"/>
        </w:rPr>
      </w:pPr>
      <w:hyperlink r:id="rId8" w:history="1">
        <w:r w:rsidR="00D53A7F" w:rsidRPr="00DF440F">
          <w:rPr>
            <w:rStyle w:val="Hyperlink"/>
            <w:color w:val="000000" w:themeColor="text1"/>
            <w:sz w:val="24"/>
            <w:u w:val="none"/>
          </w:rPr>
          <w:t>germs that cause diseases</w:t>
        </w:r>
      </w:hyperlink>
      <w:r w:rsidR="00D53A7F" w:rsidRPr="00DF440F">
        <w:rPr>
          <w:color w:val="000000" w:themeColor="text1"/>
          <w:sz w:val="24"/>
        </w:rPr>
        <w:t> such as leptospirosis or legionnaires disease and germs used in laboratories.</w:t>
      </w:r>
    </w:p>
    <w:p w14:paraId="7963D2D9" w14:textId="096C5C66" w:rsidR="00D53A7F" w:rsidRPr="00DF440F" w:rsidRDefault="00D53A7F" w:rsidP="00DF440F">
      <w:pPr>
        <w:ind w:left="993"/>
        <w:rPr>
          <w:color w:val="000000" w:themeColor="text1"/>
          <w:sz w:val="24"/>
        </w:rPr>
      </w:pPr>
      <w:r w:rsidRPr="00DF440F">
        <w:rPr>
          <w:color w:val="000000" w:themeColor="text1"/>
          <w:sz w:val="24"/>
        </w:rPr>
        <w:t>COSHH does not cover</w:t>
      </w:r>
      <w:r w:rsidR="00DF440F">
        <w:rPr>
          <w:color w:val="000000" w:themeColor="text1"/>
          <w:sz w:val="24"/>
        </w:rPr>
        <w:t xml:space="preserve"> the following, each of which is covered by other regulations:</w:t>
      </w:r>
    </w:p>
    <w:p w14:paraId="059CC3E0" w14:textId="4F758997" w:rsidR="00D53A7F" w:rsidRPr="00DF440F" w:rsidRDefault="00CE49C6" w:rsidP="00DF440F">
      <w:pPr>
        <w:pStyle w:val="ListParagraph"/>
        <w:numPr>
          <w:ilvl w:val="0"/>
          <w:numId w:val="8"/>
        </w:numPr>
        <w:rPr>
          <w:color w:val="000000" w:themeColor="text1"/>
          <w:sz w:val="24"/>
        </w:rPr>
      </w:pPr>
      <w:hyperlink r:id="rId9" w:history="1">
        <w:r w:rsidR="00D53A7F" w:rsidRPr="00DF440F">
          <w:rPr>
            <w:rStyle w:val="Hyperlink"/>
            <w:color w:val="000000" w:themeColor="text1"/>
            <w:sz w:val="24"/>
            <w:u w:val="none"/>
          </w:rPr>
          <w:t>lead</w:t>
        </w:r>
      </w:hyperlink>
    </w:p>
    <w:p w14:paraId="6A13115C" w14:textId="77777777" w:rsidR="00D53A7F" w:rsidRPr="00DF440F" w:rsidRDefault="00CE49C6" w:rsidP="00DF440F">
      <w:pPr>
        <w:pStyle w:val="ListParagraph"/>
        <w:numPr>
          <w:ilvl w:val="0"/>
          <w:numId w:val="8"/>
        </w:numPr>
        <w:rPr>
          <w:color w:val="000000" w:themeColor="text1"/>
          <w:sz w:val="24"/>
        </w:rPr>
      </w:pPr>
      <w:hyperlink r:id="rId10" w:history="1">
        <w:r w:rsidR="00D53A7F" w:rsidRPr="00DF440F">
          <w:rPr>
            <w:rStyle w:val="Hyperlink"/>
            <w:color w:val="000000" w:themeColor="text1"/>
            <w:sz w:val="24"/>
            <w:u w:val="none"/>
          </w:rPr>
          <w:t>asbestos</w:t>
        </w:r>
      </w:hyperlink>
      <w:r w:rsidR="00D53A7F" w:rsidRPr="00DF440F">
        <w:rPr>
          <w:color w:val="000000" w:themeColor="text1"/>
          <w:sz w:val="24"/>
        </w:rPr>
        <w:t> or</w:t>
      </w:r>
    </w:p>
    <w:p w14:paraId="788DDDF8" w14:textId="77777777" w:rsidR="00D53A7F" w:rsidRPr="00DF440F" w:rsidRDefault="00CE49C6" w:rsidP="00DF440F">
      <w:pPr>
        <w:pStyle w:val="ListParagraph"/>
        <w:numPr>
          <w:ilvl w:val="0"/>
          <w:numId w:val="8"/>
        </w:numPr>
        <w:rPr>
          <w:color w:val="000000" w:themeColor="text1"/>
          <w:sz w:val="24"/>
        </w:rPr>
      </w:pPr>
      <w:hyperlink r:id="rId11" w:history="1">
        <w:r w:rsidR="00D53A7F" w:rsidRPr="00DF440F">
          <w:rPr>
            <w:rStyle w:val="Hyperlink"/>
            <w:color w:val="000000" w:themeColor="text1"/>
            <w:sz w:val="24"/>
            <w:u w:val="none"/>
          </w:rPr>
          <w:t>radioactive substances</w:t>
        </w:r>
      </w:hyperlink>
    </w:p>
    <w:p w14:paraId="2A5CB7E0" w14:textId="6D41EA75" w:rsidR="00DF440F" w:rsidRDefault="00DF440F" w:rsidP="00DF440F">
      <w:pPr>
        <w:ind w:left="993" w:hanging="426"/>
        <w:rPr>
          <w:color w:val="000000" w:themeColor="text1"/>
          <w:sz w:val="24"/>
        </w:rPr>
      </w:pPr>
      <w:r>
        <w:rPr>
          <w:color w:val="000000" w:themeColor="text1"/>
          <w:sz w:val="24"/>
        </w:rPr>
        <w:t>2.2   HSE advises on the following steps to be followed in the security and safe use of COSHH substances:</w:t>
      </w:r>
    </w:p>
    <w:p w14:paraId="0ED8ECDF" w14:textId="77777777" w:rsidR="00DF440F" w:rsidRDefault="00DF440F" w:rsidP="00DF440F">
      <w:pPr>
        <w:pStyle w:val="ListParagraph"/>
        <w:numPr>
          <w:ilvl w:val="0"/>
          <w:numId w:val="9"/>
        </w:numPr>
        <w:rPr>
          <w:color w:val="000000" w:themeColor="text1"/>
          <w:sz w:val="24"/>
        </w:rPr>
      </w:pPr>
      <w:r>
        <w:rPr>
          <w:color w:val="000000" w:themeColor="text1"/>
          <w:sz w:val="24"/>
        </w:rPr>
        <w:t>Correctly identifying and recording hazardous substances;</w:t>
      </w:r>
    </w:p>
    <w:p w14:paraId="3D531E3C" w14:textId="77777777" w:rsidR="00DF440F" w:rsidRDefault="00DF440F" w:rsidP="00DF440F">
      <w:pPr>
        <w:pStyle w:val="ListParagraph"/>
        <w:numPr>
          <w:ilvl w:val="0"/>
          <w:numId w:val="9"/>
        </w:numPr>
        <w:rPr>
          <w:color w:val="000000" w:themeColor="text1"/>
          <w:sz w:val="24"/>
        </w:rPr>
      </w:pPr>
      <w:r>
        <w:rPr>
          <w:color w:val="000000" w:themeColor="text1"/>
          <w:sz w:val="24"/>
        </w:rPr>
        <w:t>Knowing how these may cause harm;</w:t>
      </w:r>
    </w:p>
    <w:p w14:paraId="1A70638C" w14:textId="02805F50" w:rsidR="00DF440F" w:rsidRDefault="00DF440F" w:rsidP="00DF440F">
      <w:pPr>
        <w:pStyle w:val="ListParagraph"/>
        <w:numPr>
          <w:ilvl w:val="0"/>
          <w:numId w:val="9"/>
        </w:numPr>
        <w:rPr>
          <w:color w:val="000000" w:themeColor="text1"/>
          <w:sz w:val="24"/>
        </w:rPr>
      </w:pPr>
      <w:r>
        <w:rPr>
          <w:color w:val="000000" w:themeColor="text1"/>
          <w:sz w:val="24"/>
        </w:rPr>
        <w:t>Considering how to reduce the risk of harm occurring;</w:t>
      </w:r>
    </w:p>
    <w:p w14:paraId="11D52574" w14:textId="590D595D" w:rsidR="00DF440F" w:rsidRDefault="00DF440F" w:rsidP="00DF440F">
      <w:pPr>
        <w:pStyle w:val="ListParagraph"/>
        <w:numPr>
          <w:ilvl w:val="0"/>
          <w:numId w:val="9"/>
        </w:numPr>
        <w:rPr>
          <w:color w:val="000000" w:themeColor="text1"/>
          <w:sz w:val="24"/>
        </w:rPr>
      </w:pPr>
      <w:r>
        <w:rPr>
          <w:color w:val="000000" w:themeColor="text1"/>
          <w:sz w:val="24"/>
        </w:rPr>
        <w:t>Preventing exposure at source;</w:t>
      </w:r>
    </w:p>
    <w:p w14:paraId="0AC07D4B" w14:textId="0AFC5D78" w:rsidR="00DF440F" w:rsidRPr="00533BCC" w:rsidRDefault="00DF440F" w:rsidP="00533BCC">
      <w:pPr>
        <w:pStyle w:val="ListParagraph"/>
        <w:numPr>
          <w:ilvl w:val="0"/>
          <w:numId w:val="9"/>
        </w:numPr>
        <w:rPr>
          <w:color w:val="000000" w:themeColor="text1"/>
          <w:sz w:val="24"/>
        </w:rPr>
      </w:pPr>
      <w:r>
        <w:rPr>
          <w:color w:val="000000" w:themeColor="text1"/>
          <w:sz w:val="24"/>
        </w:rPr>
        <w:t xml:space="preserve">If exposure cannot be prevented, it needs to be adequately controlled. </w:t>
      </w:r>
    </w:p>
    <w:p w14:paraId="1E4A2D69" w14:textId="6FD127E2" w:rsidR="00533BCC" w:rsidRDefault="00DF440F" w:rsidP="00DF440F">
      <w:pPr>
        <w:ind w:left="993" w:hanging="426"/>
        <w:rPr>
          <w:color w:val="000000" w:themeColor="text1"/>
          <w:sz w:val="24"/>
        </w:rPr>
      </w:pPr>
      <w:r>
        <w:rPr>
          <w:color w:val="000000" w:themeColor="text1"/>
          <w:sz w:val="24"/>
        </w:rPr>
        <w:t>2.3  The review on 19</w:t>
      </w:r>
      <w:r w:rsidRPr="00DF440F">
        <w:rPr>
          <w:color w:val="000000" w:themeColor="text1"/>
          <w:sz w:val="24"/>
          <w:vertAlign w:val="superscript"/>
        </w:rPr>
        <w:t>th</w:t>
      </w:r>
      <w:r>
        <w:rPr>
          <w:color w:val="000000" w:themeColor="text1"/>
          <w:sz w:val="24"/>
        </w:rPr>
        <w:t xml:space="preserve"> February established that the substances </w:t>
      </w:r>
      <w:r w:rsidR="00533BCC">
        <w:rPr>
          <w:color w:val="000000" w:themeColor="text1"/>
          <w:sz w:val="24"/>
        </w:rPr>
        <w:t xml:space="preserve">shown at Table A below were present at and used by </w:t>
      </w:r>
      <w:r>
        <w:rPr>
          <w:color w:val="000000" w:themeColor="text1"/>
          <w:sz w:val="24"/>
        </w:rPr>
        <w:t>the Reserve</w:t>
      </w:r>
      <w:r w:rsidR="00533BCC">
        <w:rPr>
          <w:color w:val="000000" w:themeColor="text1"/>
          <w:sz w:val="24"/>
        </w:rPr>
        <w:t xml:space="preserve"> volunteers</w:t>
      </w:r>
      <w:r>
        <w:rPr>
          <w:color w:val="000000" w:themeColor="text1"/>
          <w:sz w:val="24"/>
        </w:rPr>
        <w:t>.  This is a summary</w:t>
      </w:r>
      <w:r w:rsidR="008B2264">
        <w:rPr>
          <w:color w:val="000000" w:themeColor="text1"/>
          <w:sz w:val="24"/>
        </w:rPr>
        <w:t>.  The hazards are those depicted using the HSE symbols on the containers</w:t>
      </w:r>
      <w:r w:rsidR="00533BCC">
        <w:rPr>
          <w:color w:val="000000" w:themeColor="text1"/>
          <w:sz w:val="24"/>
        </w:rPr>
        <w:t>. The table sets out:</w:t>
      </w:r>
    </w:p>
    <w:p w14:paraId="3D03257C" w14:textId="09EF3C37" w:rsidR="00533BCC" w:rsidRDefault="00533BCC" w:rsidP="00533BCC">
      <w:pPr>
        <w:pStyle w:val="ListParagraph"/>
        <w:numPr>
          <w:ilvl w:val="0"/>
          <w:numId w:val="10"/>
        </w:numPr>
        <w:rPr>
          <w:color w:val="000000" w:themeColor="text1"/>
          <w:sz w:val="24"/>
        </w:rPr>
      </w:pPr>
      <w:r w:rsidRPr="00533BCC">
        <w:rPr>
          <w:color w:val="000000" w:themeColor="text1"/>
          <w:sz w:val="24"/>
        </w:rPr>
        <w:t xml:space="preserve">the </w:t>
      </w:r>
      <w:r>
        <w:rPr>
          <w:color w:val="000000" w:themeColor="text1"/>
          <w:sz w:val="24"/>
        </w:rPr>
        <w:t xml:space="preserve">substances </w:t>
      </w:r>
    </w:p>
    <w:p w14:paraId="5F54D77E" w14:textId="4B7BC098" w:rsidR="00533BCC" w:rsidRDefault="00533BCC" w:rsidP="00533BCC">
      <w:pPr>
        <w:pStyle w:val="ListParagraph"/>
        <w:numPr>
          <w:ilvl w:val="0"/>
          <w:numId w:val="10"/>
        </w:numPr>
        <w:rPr>
          <w:color w:val="000000" w:themeColor="text1"/>
          <w:sz w:val="24"/>
        </w:rPr>
      </w:pPr>
      <w:r w:rsidRPr="00533BCC">
        <w:rPr>
          <w:color w:val="000000" w:themeColor="text1"/>
          <w:sz w:val="24"/>
        </w:rPr>
        <w:t xml:space="preserve">their </w:t>
      </w:r>
      <w:r>
        <w:rPr>
          <w:color w:val="000000" w:themeColor="text1"/>
          <w:sz w:val="24"/>
        </w:rPr>
        <w:t>purpose</w:t>
      </w:r>
    </w:p>
    <w:p w14:paraId="2193F0D7" w14:textId="5840827C" w:rsidR="00533BCC" w:rsidRDefault="00533BCC" w:rsidP="00533BCC">
      <w:pPr>
        <w:pStyle w:val="ListParagraph"/>
        <w:numPr>
          <w:ilvl w:val="0"/>
          <w:numId w:val="10"/>
        </w:numPr>
        <w:rPr>
          <w:color w:val="000000" w:themeColor="text1"/>
          <w:sz w:val="24"/>
        </w:rPr>
      </w:pPr>
      <w:r>
        <w:rPr>
          <w:color w:val="000000" w:themeColor="text1"/>
          <w:sz w:val="24"/>
        </w:rPr>
        <w:t xml:space="preserve">identified </w:t>
      </w:r>
      <w:r w:rsidRPr="00533BCC">
        <w:rPr>
          <w:color w:val="000000" w:themeColor="text1"/>
          <w:sz w:val="24"/>
        </w:rPr>
        <w:t>hazards</w:t>
      </w:r>
    </w:p>
    <w:p w14:paraId="067FA5ED" w14:textId="77777777" w:rsidR="00533BCC" w:rsidRDefault="00533BCC" w:rsidP="00533BCC">
      <w:pPr>
        <w:pStyle w:val="ListParagraph"/>
        <w:numPr>
          <w:ilvl w:val="0"/>
          <w:numId w:val="10"/>
        </w:numPr>
        <w:rPr>
          <w:color w:val="000000" w:themeColor="text1"/>
          <w:sz w:val="24"/>
        </w:rPr>
      </w:pPr>
      <w:r w:rsidRPr="00533BCC">
        <w:rPr>
          <w:color w:val="000000" w:themeColor="text1"/>
          <w:sz w:val="24"/>
        </w:rPr>
        <w:t>control measures</w:t>
      </w:r>
    </w:p>
    <w:p w14:paraId="2B66C011" w14:textId="77777777" w:rsidR="00533BCC" w:rsidRDefault="00533BCC" w:rsidP="00533BCC">
      <w:pPr>
        <w:pStyle w:val="ListParagraph"/>
        <w:numPr>
          <w:ilvl w:val="0"/>
          <w:numId w:val="10"/>
        </w:numPr>
        <w:rPr>
          <w:color w:val="000000" w:themeColor="text1"/>
          <w:sz w:val="24"/>
        </w:rPr>
      </w:pPr>
      <w:r w:rsidRPr="00533BCC">
        <w:rPr>
          <w:color w:val="000000" w:themeColor="text1"/>
          <w:sz w:val="24"/>
        </w:rPr>
        <w:t>whether manufacturers safety data is available on-site</w:t>
      </w:r>
    </w:p>
    <w:p w14:paraId="4D0D9627" w14:textId="6F89EE9C" w:rsidR="00DF440F" w:rsidRDefault="00533BCC" w:rsidP="00533BCC">
      <w:pPr>
        <w:pStyle w:val="ListParagraph"/>
        <w:numPr>
          <w:ilvl w:val="0"/>
          <w:numId w:val="10"/>
        </w:numPr>
        <w:rPr>
          <w:color w:val="000000" w:themeColor="text1"/>
          <w:sz w:val="24"/>
        </w:rPr>
      </w:pPr>
      <w:r w:rsidRPr="00533BCC">
        <w:rPr>
          <w:color w:val="000000" w:themeColor="text1"/>
          <w:sz w:val="24"/>
        </w:rPr>
        <w:t>if the use of the</w:t>
      </w:r>
      <w:r>
        <w:rPr>
          <w:color w:val="000000" w:themeColor="text1"/>
          <w:sz w:val="24"/>
        </w:rPr>
        <w:t xml:space="preserve"> substance indicates that specific training is required</w:t>
      </w:r>
    </w:p>
    <w:p w14:paraId="1993CDCF" w14:textId="7A4A3351" w:rsidR="00533BCC" w:rsidRPr="00533BCC" w:rsidRDefault="00533BCC" w:rsidP="00533BCC">
      <w:pPr>
        <w:pStyle w:val="ListParagraph"/>
        <w:numPr>
          <w:ilvl w:val="0"/>
          <w:numId w:val="10"/>
        </w:numPr>
        <w:rPr>
          <w:color w:val="000000" w:themeColor="text1"/>
          <w:sz w:val="24"/>
        </w:rPr>
      </w:pPr>
      <w:r>
        <w:rPr>
          <w:color w:val="000000" w:themeColor="text1"/>
          <w:sz w:val="24"/>
        </w:rPr>
        <w:t>if stipulated storage conditions are met</w:t>
      </w:r>
    </w:p>
    <w:p w14:paraId="7CDCEC8E" w14:textId="43FFB772" w:rsidR="00BC0F80" w:rsidRDefault="00533BCC" w:rsidP="00533BCC">
      <w:pPr>
        <w:ind w:left="993" w:hanging="426"/>
        <w:rPr>
          <w:color w:val="000000" w:themeColor="text1"/>
          <w:sz w:val="24"/>
        </w:rPr>
      </w:pPr>
      <w:r>
        <w:rPr>
          <w:color w:val="000000" w:themeColor="text1"/>
          <w:sz w:val="24"/>
        </w:rPr>
        <w:t>2.4  There are no specific recommendations relating to COSHH to bring to committee members’ attention at this time and members are invited to note the report.</w:t>
      </w:r>
    </w:p>
    <w:p w14:paraId="442D5D5E" w14:textId="57A808E9" w:rsidR="00533BCC" w:rsidRPr="00533BCC" w:rsidRDefault="00533BCC" w:rsidP="00533BCC">
      <w:pPr>
        <w:rPr>
          <w:b/>
          <w:color w:val="000000" w:themeColor="text1"/>
          <w:sz w:val="24"/>
        </w:rPr>
      </w:pPr>
      <w:r w:rsidRPr="00533BCC">
        <w:rPr>
          <w:color w:val="000000" w:themeColor="text1"/>
          <w:sz w:val="24"/>
        </w:rPr>
        <w:t>3.</w:t>
      </w:r>
      <w:r w:rsidRPr="00533BCC">
        <w:rPr>
          <w:b/>
          <w:color w:val="000000" w:themeColor="text1"/>
          <w:sz w:val="24"/>
        </w:rPr>
        <w:t xml:space="preserve">       </w:t>
      </w:r>
      <w:r w:rsidRPr="00533BCC">
        <w:rPr>
          <w:b/>
          <w:color w:val="000000" w:themeColor="text1"/>
          <w:sz w:val="24"/>
          <w:u w:val="single"/>
        </w:rPr>
        <w:t>Wider health and Safety checks at the Wildlife Reserve</w:t>
      </w:r>
    </w:p>
    <w:p w14:paraId="646AAD3B" w14:textId="2F1007DA" w:rsidR="00533BCC" w:rsidRDefault="00533BCC" w:rsidP="00533BCC">
      <w:pPr>
        <w:ind w:left="993" w:hanging="993"/>
        <w:rPr>
          <w:color w:val="000000" w:themeColor="text1"/>
          <w:sz w:val="24"/>
        </w:rPr>
      </w:pPr>
      <w:r>
        <w:rPr>
          <w:color w:val="000000" w:themeColor="text1"/>
          <w:sz w:val="24"/>
        </w:rPr>
        <w:t xml:space="preserve">           3.1  The following are the scheduled dates of </w:t>
      </w:r>
      <w:r w:rsidR="00D1040C">
        <w:rPr>
          <w:color w:val="000000" w:themeColor="text1"/>
          <w:sz w:val="24"/>
        </w:rPr>
        <w:t xml:space="preserve">known </w:t>
      </w:r>
      <w:r>
        <w:rPr>
          <w:color w:val="000000" w:themeColor="text1"/>
          <w:sz w:val="24"/>
        </w:rPr>
        <w:t>Health and Safety checks due at the Wildlife Reserve in the next 12 months.</w:t>
      </w:r>
    </w:p>
    <w:tbl>
      <w:tblPr>
        <w:tblStyle w:val="TableGrid"/>
        <w:tblW w:w="0" w:type="auto"/>
        <w:tblInd w:w="993" w:type="dxa"/>
        <w:tblLook w:val="04A0" w:firstRow="1" w:lastRow="0" w:firstColumn="1" w:lastColumn="0" w:noHBand="0" w:noVBand="1"/>
      </w:tblPr>
      <w:tblGrid>
        <w:gridCol w:w="4063"/>
        <w:gridCol w:w="2027"/>
      </w:tblGrid>
      <w:tr w:rsidR="00533BCC" w14:paraId="1CF219FF" w14:textId="77777777" w:rsidTr="00D1040C">
        <w:tc>
          <w:tcPr>
            <w:tcW w:w="4063" w:type="dxa"/>
          </w:tcPr>
          <w:p w14:paraId="0B531328" w14:textId="662C9A58" w:rsidR="00533BCC" w:rsidRDefault="00533BCC" w:rsidP="00533BCC">
            <w:pPr>
              <w:rPr>
                <w:color w:val="000000" w:themeColor="text1"/>
                <w:sz w:val="24"/>
              </w:rPr>
            </w:pPr>
            <w:r>
              <w:rPr>
                <w:color w:val="000000" w:themeColor="text1"/>
                <w:sz w:val="24"/>
              </w:rPr>
              <w:t>Item</w:t>
            </w:r>
          </w:p>
        </w:tc>
        <w:tc>
          <w:tcPr>
            <w:tcW w:w="2027" w:type="dxa"/>
          </w:tcPr>
          <w:p w14:paraId="0D129530" w14:textId="1BB11178" w:rsidR="00533BCC" w:rsidRDefault="00533BCC" w:rsidP="00533BCC">
            <w:pPr>
              <w:rPr>
                <w:color w:val="000000" w:themeColor="text1"/>
                <w:sz w:val="24"/>
              </w:rPr>
            </w:pPr>
            <w:r>
              <w:rPr>
                <w:color w:val="000000" w:themeColor="text1"/>
                <w:sz w:val="24"/>
              </w:rPr>
              <w:t>Due date</w:t>
            </w:r>
          </w:p>
        </w:tc>
      </w:tr>
      <w:tr w:rsidR="00D1040C" w14:paraId="6A0227E1" w14:textId="77777777" w:rsidTr="00D1040C">
        <w:tc>
          <w:tcPr>
            <w:tcW w:w="4063" w:type="dxa"/>
          </w:tcPr>
          <w:p w14:paraId="711ACC22" w14:textId="568EA453" w:rsidR="00D1040C" w:rsidRDefault="00D1040C" w:rsidP="00533BCC">
            <w:pPr>
              <w:rPr>
                <w:color w:val="000000" w:themeColor="text1"/>
                <w:sz w:val="24"/>
              </w:rPr>
            </w:pPr>
            <w:r>
              <w:rPr>
                <w:color w:val="000000" w:themeColor="text1"/>
                <w:sz w:val="24"/>
              </w:rPr>
              <w:t>Fire extinguisher service</w:t>
            </w:r>
          </w:p>
        </w:tc>
        <w:tc>
          <w:tcPr>
            <w:tcW w:w="2027" w:type="dxa"/>
          </w:tcPr>
          <w:p w14:paraId="2C162E7C" w14:textId="184FBDBD" w:rsidR="00D1040C" w:rsidRDefault="00D1040C" w:rsidP="00533BCC">
            <w:pPr>
              <w:rPr>
                <w:color w:val="000000" w:themeColor="text1"/>
                <w:sz w:val="24"/>
              </w:rPr>
            </w:pPr>
            <w:r>
              <w:rPr>
                <w:color w:val="000000" w:themeColor="text1"/>
                <w:sz w:val="24"/>
              </w:rPr>
              <w:t>15 July 2018</w:t>
            </w:r>
          </w:p>
        </w:tc>
      </w:tr>
      <w:tr w:rsidR="00533BCC" w14:paraId="47481F83" w14:textId="77777777" w:rsidTr="00D1040C">
        <w:tc>
          <w:tcPr>
            <w:tcW w:w="4063" w:type="dxa"/>
          </w:tcPr>
          <w:p w14:paraId="0EDC1106" w14:textId="0B2B87F7" w:rsidR="00533BCC" w:rsidRDefault="00533BCC" w:rsidP="00533BCC">
            <w:pPr>
              <w:rPr>
                <w:color w:val="000000" w:themeColor="text1"/>
                <w:sz w:val="24"/>
              </w:rPr>
            </w:pPr>
            <w:r>
              <w:rPr>
                <w:color w:val="000000" w:themeColor="text1"/>
                <w:sz w:val="24"/>
              </w:rPr>
              <w:t>First-Aid kit check</w:t>
            </w:r>
          </w:p>
        </w:tc>
        <w:tc>
          <w:tcPr>
            <w:tcW w:w="2027" w:type="dxa"/>
          </w:tcPr>
          <w:p w14:paraId="2B85CE4D" w14:textId="208C604B" w:rsidR="00533BCC" w:rsidRDefault="00533BCC" w:rsidP="00533BCC">
            <w:pPr>
              <w:rPr>
                <w:color w:val="000000" w:themeColor="text1"/>
                <w:sz w:val="24"/>
              </w:rPr>
            </w:pPr>
            <w:r>
              <w:rPr>
                <w:color w:val="000000" w:themeColor="text1"/>
                <w:sz w:val="24"/>
              </w:rPr>
              <w:t>1</w:t>
            </w:r>
            <w:r w:rsidR="00D1040C">
              <w:rPr>
                <w:color w:val="000000" w:themeColor="text1"/>
                <w:sz w:val="24"/>
              </w:rPr>
              <w:t>5</w:t>
            </w:r>
            <w:r>
              <w:rPr>
                <w:color w:val="000000" w:themeColor="text1"/>
                <w:sz w:val="24"/>
              </w:rPr>
              <w:t xml:space="preserve"> July 2018</w:t>
            </w:r>
          </w:p>
        </w:tc>
      </w:tr>
      <w:tr w:rsidR="00533BCC" w14:paraId="088EE57F" w14:textId="77777777" w:rsidTr="00D1040C">
        <w:tc>
          <w:tcPr>
            <w:tcW w:w="4063" w:type="dxa"/>
          </w:tcPr>
          <w:p w14:paraId="34EDBFA1" w14:textId="7BB2D3A6" w:rsidR="00533BCC" w:rsidRDefault="00533BCC" w:rsidP="00533BCC">
            <w:pPr>
              <w:rPr>
                <w:color w:val="000000" w:themeColor="text1"/>
                <w:sz w:val="24"/>
              </w:rPr>
            </w:pPr>
            <w:r>
              <w:rPr>
                <w:color w:val="000000" w:themeColor="text1"/>
                <w:sz w:val="24"/>
              </w:rPr>
              <w:t>PAT tests</w:t>
            </w:r>
          </w:p>
        </w:tc>
        <w:tc>
          <w:tcPr>
            <w:tcW w:w="2027" w:type="dxa"/>
          </w:tcPr>
          <w:p w14:paraId="1FDD5191" w14:textId="536F4569" w:rsidR="00533BCC" w:rsidRDefault="00D1040C" w:rsidP="00533BCC">
            <w:pPr>
              <w:rPr>
                <w:color w:val="000000" w:themeColor="text1"/>
                <w:sz w:val="24"/>
              </w:rPr>
            </w:pPr>
            <w:r>
              <w:rPr>
                <w:color w:val="000000" w:themeColor="text1"/>
                <w:sz w:val="24"/>
              </w:rPr>
              <w:t>15 July 2018</w:t>
            </w:r>
          </w:p>
        </w:tc>
      </w:tr>
      <w:tr w:rsidR="00533BCC" w14:paraId="5876376B" w14:textId="77777777" w:rsidTr="00D1040C">
        <w:tc>
          <w:tcPr>
            <w:tcW w:w="4063" w:type="dxa"/>
          </w:tcPr>
          <w:p w14:paraId="6D06E6FE" w14:textId="73E63DF7" w:rsidR="00533BCC" w:rsidRDefault="00D1040C" w:rsidP="00533BCC">
            <w:pPr>
              <w:rPr>
                <w:color w:val="000000" w:themeColor="text1"/>
                <w:sz w:val="24"/>
              </w:rPr>
            </w:pPr>
            <w:r>
              <w:rPr>
                <w:color w:val="000000" w:themeColor="text1"/>
                <w:sz w:val="24"/>
              </w:rPr>
              <w:t>COHSS</w:t>
            </w:r>
          </w:p>
        </w:tc>
        <w:tc>
          <w:tcPr>
            <w:tcW w:w="2027" w:type="dxa"/>
          </w:tcPr>
          <w:p w14:paraId="3CD87E68" w14:textId="0E645650" w:rsidR="00533BCC" w:rsidRDefault="00D1040C" w:rsidP="00533BCC">
            <w:pPr>
              <w:rPr>
                <w:color w:val="000000" w:themeColor="text1"/>
                <w:sz w:val="24"/>
              </w:rPr>
            </w:pPr>
            <w:r>
              <w:rPr>
                <w:color w:val="000000" w:themeColor="text1"/>
                <w:sz w:val="24"/>
              </w:rPr>
              <w:t>18 February 2019</w:t>
            </w:r>
          </w:p>
        </w:tc>
      </w:tr>
    </w:tbl>
    <w:p w14:paraId="7FEC3A94" w14:textId="3A4FF356" w:rsidR="00533BCC" w:rsidRDefault="00533BCC" w:rsidP="00533BCC">
      <w:pPr>
        <w:ind w:left="993" w:hanging="993"/>
        <w:rPr>
          <w:color w:val="000000" w:themeColor="text1"/>
          <w:sz w:val="24"/>
        </w:rPr>
      </w:pPr>
    </w:p>
    <w:p w14:paraId="2836ED88" w14:textId="1DAF387C" w:rsidR="00D1040C" w:rsidRDefault="00D1040C" w:rsidP="00D1040C">
      <w:pPr>
        <w:ind w:left="993" w:hanging="426"/>
        <w:rPr>
          <w:color w:val="000000" w:themeColor="text1"/>
          <w:sz w:val="24"/>
        </w:rPr>
      </w:pPr>
      <w:r>
        <w:rPr>
          <w:color w:val="000000" w:themeColor="text1"/>
          <w:sz w:val="24"/>
        </w:rPr>
        <w:t>3.2</w:t>
      </w:r>
      <w:r>
        <w:rPr>
          <w:color w:val="000000" w:themeColor="text1"/>
          <w:sz w:val="24"/>
        </w:rPr>
        <w:tab/>
        <w:t>There is a current Accident / Incident log book at the Reserve.</w:t>
      </w:r>
    </w:p>
    <w:p w14:paraId="6616B44D" w14:textId="6BE314D1" w:rsidR="00D1040C" w:rsidRDefault="00D1040C" w:rsidP="00D1040C">
      <w:pPr>
        <w:ind w:left="993" w:hanging="426"/>
        <w:rPr>
          <w:color w:val="000000" w:themeColor="text1"/>
          <w:sz w:val="24"/>
        </w:rPr>
      </w:pPr>
      <w:r>
        <w:rPr>
          <w:color w:val="000000" w:themeColor="text1"/>
          <w:sz w:val="24"/>
        </w:rPr>
        <w:t>3.3  There is a current HSE advisory poster in the kitchen at the Reserve.</w:t>
      </w:r>
    </w:p>
    <w:p w14:paraId="74202993" w14:textId="78DA3DDE" w:rsidR="00D1040C" w:rsidRDefault="00D1040C" w:rsidP="00D1040C">
      <w:pPr>
        <w:ind w:left="993" w:hanging="426"/>
        <w:rPr>
          <w:color w:val="000000" w:themeColor="text1"/>
          <w:sz w:val="24"/>
        </w:rPr>
      </w:pPr>
      <w:r>
        <w:rPr>
          <w:color w:val="000000" w:themeColor="text1"/>
          <w:sz w:val="24"/>
        </w:rPr>
        <w:t>3.4   There is a large file of manuals for the operation of equipment used at the Reserve stored one of the filing cabinets in the barn.  No training log has yet been seen by the reviewers.</w:t>
      </w:r>
    </w:p>
    <w:p w14:paraId="67845FFD" w14:textId="5C3A7AD5" w:rsidR="00D1040C" w:rsidRDefault="00D1040C" w:rsidP="00D1040C">
      <w:pPr>
        <w:ind w:left="993" w:hanging="426"/>
        <w:rPr>
          <w:color w:val="000000" w:themeColor="text1"/>
          <w:sz w:val="24"/>
        </w:rPr>
      </w:pPr>
      <w:r>
        <w:rPr>
          <w:color w:val="000000" w:themeColor="text1"/>
          <w:sz w:val="24"/>
        </w:rPr>
        <w:t>3.5  It is understood that one of our volunteers, Mr Golab, has received formal instruction in the use of power tools and that other volunteers do not use these except under his direction.</w:t>
      </w:r>
    </w:p>
    <w:p w14:paraId="4A8712DF" w14:textId="78C80B4B" w:rsidR="00D1040C" w:rsidRDefault="00D1040C" w:rsidP="00D1040C">
      <w:pPr>
        <w:ind w:left="993" w:hanging="426"/>
        <w:rPr>
          <w:color w:val="000000" w:themeColor="text1"/>
          <w:sz w:val="24"/>
        </w:rPr>
      </w:pPr>
      <w:r>
        <w:rPr>
          <w:color w:val="000000" w:themeColor="text1"/>
          <w:sz w:val="24"/>
        </w:rPr>
        <w:t>3.6  The Council’s Lone Worker policy remains in force.  It would probably be wise to make this available once again to volunteers.</w:t>
      </w:r>
    </w:p>
    <w:p w14:paraId="741EEC69" w14:textId="7B564D36" w:rsidR="00D1040C" w:rsidRDefault="00D1040C" w:rsidP="00D1040C">
      <w:pPr>
        <w:ind w:left="993" w:hanging="426"/>
        <w:rPr>
          <w:color w:val="000000" w:themeColor="text1"/>
          <w:sz w:val="24"/>
        </w:rPr>
      </w:pPr>
      <w:r>
        <w:rPr>
          <w:color w:val="000000" w:themeColor="text1"/>
          <w:sz w:val="24"/>
        </w:rPr>
        <w:t>3.</w:t>
      </w:r>
      <w:r w:rsidR="00DB2ED7">
        <w:rPr>
          <w:color w:val="000000" w:themeColor="text1"/>
          <w:sz w:val="24"/>
        </w:rPr>
        <w:t>7</w:t>
      </w:r>
      <w:r>
        <w:rPr>
          <w:color w:val="000000" w:themeColor="text1"/>
          <w:sz w:val="24"/>
        </w:rPr>
        <w:t xml:space="preserve">  It is understood that the hose </w:t>
      </w:r>
      <w:r w:rsidR="007462E6">
        <w:rPr>
          <w:color w:val="000000" w:themeColor="text1"/>
          <w:sz w:val="24"/>
        </w:rPr>
        <w:t xml:space="preserve">from </w:t>
      </w:r>
      <w:r>
        <w:rPr>
          <w:color w:val="000000" w:themeColor="text1"/>
          <w:sz w:val="24"/>
        </w:rPr>
        <w:t>the Propane cylinder to the hob has been replaced in the past 2 or so years.</w:t>
      </w:r>
    </w:p>
    <w:p w14:paraId="5A31A923" w14:textId="7E81FBA7" w:rsidR="00533BCC" w:rsidRDefault="00DB2ED7" w:rsidP="00533BCC">
      <w:pPr>
        <w:rPr>
          <w:color w:val="000000" w:themeColor="text1"/>
          <w:sz w:val="24"/>
        </w:rPr>
      </w:pPr>
      <w:r>
        <w:rPr>
          <w:color w:val="000000" w:themeColor="text1"/>
          <w:sz w:val="24"/>
        </w:rPr>
        <w:t xml:space="preserve">4.     </w:t>
      </w:r>
      <w:r w:rsidRPr="00DB2ED7">
        <w:rPr>
          <w:b/>
          <w:color w:val="000000" w:themeColor="text1"/>
          <w:sz w:val="24"/>
          <w:u w:val="single"/>
        </w:rPr>
        <w:t>First-aid provision at the Wildlife Reserve</w:t>
      </w:r>
    </w:p>
    <w:p w14:paraId="132BA36D" w14:textId="479676C4" w:rsidR="00DB2ED7" w:rsidRDefault="00DB2ED7" w:rsidP="007462E6">
      <w:pPr>
        <w:ind w:left="993" w:hanging="993"/>
        <w:rPr>
          <w:color w:val="000000" w:themeColor="text1"/>
          <w:sz w:val="24"/>
        </w:rPr>
      </w:pPr>
      <w:r>
        <w:rPr>
          <w:color w:val="000000" w:themeColor="text1"/>
          <w:sz w:val="24"/>
        </w:rPr>
        <w:t xml:space="preserve">        4.1    The clerk has been asked previously to ascertain the level of first-aid provision </w:t>
      </w:r>
      <w:r w:rsidR="007462E6">
        <w:rPr>
          <w:color w:val="000000" w:themeColor="text1"/>
          <w:sz w:val="24"/>
        </w:rPr>
        <w:t xml:space="preserve">that </w:t>
      </w:r>
      <w:r>
        <w:rPr>
          <w:color w:val="000000" w:themeColor="text1"/>
          <w:sz w:val="24"/>
        </w:rPr>
        <w:t>is recommended for the Wildlife Reserve.  Circulated with this report is a copy of “First Aid at Work: your questions answered” published by the Health and Safety Executive in 2014. The assessment of risk depends upon circumstances and members are invited to consider the suggestions in the HSE paper before arriving at a conclusion about what level of provision to arrange.</w:t>
      </w:r>
    </w:p>
    <w:p w14:paraId="7E956A0A" w14:textId="00B813B6" w:rsidR="00DB2ED7" w:rsidRDefault="00DB2ED7" w:rsidP="00DB2ED7">
      <w:pPr>
        <w:ind w:left="993" w:hanging="567"/>
        <w:rPr>
          <w:color w:val="000000" w:themeColor="text1"/>
          <w:sz w:val="24"/>
        </w:rPr>
      </w:pPr>
      <w:r>
        <w:rPr>
          <w:color w:val="000000" w:themeColor="text1"/>
          <w:sz w:val="24"/>
        </w:rPr>
        <w:t>4.</w:t>
      </w:r>
      <w:r w:rsidR="007462E6">
        <w:rPr>
          <w:color w:val="000000" w:themeColor="text1"/>
          <w:sz w:val="24"/>
        </w:rPr>
        <w:t>2</w:t>
      </w:r>
      <w:r>
        <w:rPr>
          <w:color w:val="000000" w:themeColor="text1"/>
          <w:sz w:val="24"/>
        </w:rPr>
        <w:t xml:space="preserve">     As the HSE paper confirms, the Council has no obligation to provide first-aid cover for members of the public.</w:t>
      </w:r>
    </w:p>
    <w:p w14:paraId="2A18C685" w14:textId="57B7A6E7" w:rsidR="00DB2ED7" w:rsidRDefault="00DB2ED7" w:rsidP="00DB2ED7">
      <w:pPr>
        <w:ind w:left="993" w:hanging="567"/>
        <w:rPr>
          <w:color w:val="000000" w:themeColor="text1"/>
          <w:sz w:val="24"/>
        </w:rPr>
      </w:pPr>
      <w:r>
        <w:rPr>
          <w:color w:val="000000" w:themeColor="text1"/>
          <w:sz w:val="24"/>
        </w:rPr>
        <w:t>4.</w:t>
      </w:r>
      <w:r w:rsidR="007462E6">
        <w:rPr>
          <w:color w:val="000000" w:themeColor="text1"/>
          <w:sz w:val="24"/>
        </w:rPr>
        <w:t>3</w:t>
      </w:r>
      <w:r>
        <w:rPr>
          <w:color w:val="000000" w:themeColor="text1"/>
          <w:sz w:val="24"/>
        </w:rPr>
        <w:t xml:space="preserve">    HSE propose that, where a trained first-aider is not required or present, there should be what </w:t>
      </w:r>
      <w:r w:rsidR="00B72F79">
        <w:rPr>
          <w:color w:val="000000" w:themeColor="text1"/>
          <w:sz w:val="24"/>
        </w:rPr>
        <w:t xml:space="preserve">it calls </w:t>
      </w:r>
      <w:r>
        <w:rPr>
          <w:color w:val="000000" w:themeColor="text1"/>
          <w:sz w:val="24"/>
        </w:rPr>
        <w:t>an “appointed person”. T</w:t>
      </w:r>
      <w:r w:rsidRPr="00DB2ED7">
        <w:rPr>
          <w:color w:val="000000" w:themeColor="text1"/>
          <w:sz w:val="24"/>
        </w:rPr>
        <w:t xml:space="preserve">he role of this appointed person includes looking after first-aid equipment and facilities and calling the emergency services when required. They can also provide emergency cover where a first-aider is absent due to unforeseen circumstances. An appointed person does not need first-aid training. </w:t>
      </w:r>
    </w:p>
    <w:p w14:paraId="4EA9EF61" w14:textId="0DE0844D" w:rsidR="00DB2ED7" w:rsidRDefault="00DB2ED7" w:rsidP="003378F3">
      <w:pPr>
        <w:ind w:left="993" w:hanging="567"/>
        <w:rPr>
          <w:color w:val="000000" w:themeColor="text1"/>
          <w:sz w:val="24"/>
        </w:rPr>
      </w:pPr>
      <w:r>
        <w:rPr>
          <w:color w:val="000000" w:themeColor="text1"/>
          <w:sz w:val="24"/>
        </w:rPr>
        <w:t>4.</w:t>
      </w:r>
      <w:r w:rsidR="007462E6">
        <w:rPr>
          <w:color w:val="000000" w:themeColor="text1"/>
          <w:sz w:val="24"/>
        </w:rPr>
        <w:t>4</w:t>
      </w:r>
      <w:r>
        <w:rPr>
          <w:color w:val="000000" w:themeColor="text1"/>
          <w:sz w:val="24"/>
        </w:rPr>
        <w:t xml:space="preserve">     The current Parish Clerk is not first-aid trained, nor would it (necessarily) be appropriate for that officer to serve as either first-aider or appointed person, since he is rarely present at the Wildlife Reserve. </w:t>
      </w:r>
    </w:p>
    <w:p w14:paraId="42564B19" w14:textId="501E2F83" w:rsidR="00BC0F80" w:rsidRDefault="00DB2ED7" w:rsidP="00DB2ED7">
      <w:pPr>
        <w:rPr>
          <w:color w:val="000000" w:themeColor="text1"/>
          <w:sz w:val="24"/>
        </w:rPr>
      </w:pPr>
      <w:r>
        <w:rPr>
          <w:color w:val="000000" w:themeColor="text1"/>
          <w:sz w:val="24"/>
        </w:rPr>
        <w:t xml:space="preserve">5.    </w:t>
      </w:r>
      <w:r w:rsidRPr="00DB2ED7">
        <w:rPr>
          <w:b/>
          <w:color w:val="000000" w:themeColor="text1"/>
          <w:sz w:val="24"/>
          <w:u w:val="single"/>
        </w:rPr>
        <w:t>Recommendations</w:t>
      </w:r>
    </w:p>
    <w:p w14:paraId="311195D9" w14:textId="6D953720" w:rsidR="00DB2ED7" w:rsidRDefault="00DB2ED7" w:rsidP="00DB2ED7">
      <w:pPr>
        <w:rPr>
          <w:color w:val="000000" w:themeColor="text1"/>
          <w:sz w:val="24"/>
        </w:rPr>
      </w:pPr>
      <w:r>
        <w:rPr>
          <w:color w:val="000000" w:themeColor="text1"/>
          <w:sz w:val="24"/>
        </w:rPr>
        <w:t xml:space="preserve">       Members are invited to:</w:t>
      </w:r>
    </w:p>
    <w:p w14:paraId="54786BBF" w14:textId="4410468C" w:rsidR="003378F3" w:rsidRDefault="00DB2ED7" w:rsidP="003378F3">
      <w:pPr>
        <w:ind w:left="993" w:hanging="567"/>
        <w:rPr>
          <w:color w:val="000000" w:themeColor="text1"/>
          <w:sz w:val="24"/>
        </w:rPr>
      </w:pPr>
      <w:r>
        <w:rPr>
          <w:color w:val="000000" w:themeColor="text1"/>
          <w:sz w:val="24"/>
        </w:rPr>
        <w:t xml:space="preserve">5.1.    </w:t>
      </w:r>
      <w:r w:rsidR="003378F3">
        <w:rPr>
          <w:color w:val="000000" w:themeColor="text1"/>
          <w:sz w:val="24"/>
        </w:rPr>
        <w:t>Thank Peter Shaw for his assistance to the clerk in carrying out the review.  The contents of this paper are the clerk’s opinions and do not necessarily reflect Mr Shaw’s view.</w:t>
      </w:r>
    </w:p>
    <w:p w14:paraId="283D5B05" w14:textId="058E889F" w:rsidR="00BC0F80" w:rsidRDefault="003378F3" w:rsidP="00DB2ED7">
      <w:pPr>
        <w:ind w:left="426"/>
        <w:rPr>
          <w:color w:val="000000" w:themeColor="text1"/>
          <w:sz w:val="24"/>
        </w:rPr>
      </w:pPr>
      <w:r>
        <w:rPr>
          <w:color w:val="000000" w:themeColor="text1"/>
          <w:sz w:val="24"/>
        </w:rPr>
        <w:t xml:space="preserve">5.2     </w:t>
      </w:r>
      <w:r w:rsidR="00DB2ED7">
        <w:rPr>
          <w:color w:val="000000" w:themeColor="text1"/>
          <w:sz w:val="24"/>
        </w:rPr>
        <w:t>Note the summary COSHH report at 2 above and at Table A.</w:t>
      </w:r>
    </w:p>
    <w:p w14:paraId="784A1983" w14:textId="0C654DD1" w:rsidR="00DB2ED7" w:rsidRDefault="00DB2ED7" w:rsidP="00DB2ED7">
      <w:pPr>
        <w:ind w:left="426"/>
        <w:rPr>
          <w:color w:val="000000" w:themeColor="text1"/>
          <w:sz w:val="24"/>
        </w:rPr>
      </w:pPr>
      <w:r>
        <w:rPr>
          <w:color w:val="000000" w:themeColor="text1"/>
          <w:sz w:val="24"/>
        </w:rPr>
        <w:t>5.</w:t>
      </w:r>
      <w:r w:rsidR="003378F3">
        <w:rPr>
          <w:color w:val="000000" w:themeColor="text1"/>
          <w:sz w:val="24"/>
        </w:rPr>
        <w:t>3</w:t>
      </w:r>
      <w:r>
        <w:rPr>
          <w:color w:val="000000" w:themeColor="text1"/>
          <w:sz w:val="24"/>
        </w:rPr>
        <w:t xml:space="preserve">     Note the schedule of health and safety related checks at 3 above.</w:t>
      </w:r>
    </w:p>
    <w:p w14:paraId="46B043C7" w14:textId="5BDC914D" w:rsidR="003378F3" w:rsidRDefault="003378F3" w:rsidP="00DB2ED7">
      <w:pPr>
        <w:ind w:left="426"/>
        <w:rPr>
          <w:color w:val="000000" w:themeColor="text1"/>
          <w:sz w:val="24"/>
        </w:rPr>
      </w:pPr>
      <w:r>
        <w:rPr>
          <w:color w:val="000000" w:themeColor="text1"/>
          <w:sz w:val="24"/>
        </w:rPr>
        <w:t xml:space="preserve">5.4     Review and re-issue the Council’s Lone Worker policy. </w:t>
      </w:r>
    </w:p>
    <w:p w14:paraId="79F57CA2" w14:textId="6B6A6D2C" w:rsidR="00DB2ED7" w:rsidRDefault="00DB2ED7" w:rsidP="00DB2ED7">
      <w:pPr>
        <w:ind w:left="993" w:hanging="567"/>
        <w:rPr>
          <w:color w:val="000000" w:themeColor="text1"/>
          <w:sz w:val="24"/>
        </w:rPr>
      </w:pPr>
      <w:r>
        <w:rPr>
          <w:color w:val="000000" w:themeColor="text1"/>
          <w:sz w:val="24"/>
        </w:rPr>
        <w:t>5.</w:t>
      </w:r>
      <w:r w:rsidR="003378F3">
        <w:rPr>
          <w:color w:val="000000" w:themeColor="text1"/>
          <w:sz w:val="24"/>
        </w:rPr>
        <w:t>5</w:t>
      </w:r>
      <w:r>
        <w:rPr>
          <w:color w:val="000000" w:themeColor="text1"/>
          <w:sz w:val="24"/>
        </w:rPr>
        <w:t xml:space="preserve">     Discuss </w:t>
      </w:r>
      <w:r w:rsidR="007462E6">
        <w:rPr>
          <w:color w:val="000000" w:themeColor="text1"/>
          <w:sz w:val="24"/>
        </w:rPr>
        <w:t xml:space="preserve">the HSE First-Aid paper </w:t>
      </w:r>
      <w:r>
        <w:rPr>
          <w:color w:val="000000" w:themeColor="text1"/>
          <w:sz w:val="24"/>
        </w:rPr>
        <w:t>and decide what level of first-aid provision is required for the Wildlife Reserve.</w:t>
      </w:r>
    </w:p>
    <w:p w14:paraId="485329C7" w14:textId="06CA93D7" w:rsidR="008B2001" w:rsidRDefault="00B72F79" w:rsidP="00B72F79">
      <w:pPr>
        <w:ind w:left="993" w:hanging="567"/>
        <w:rPr>
          <w:color w:val="000000" w:themeColor="text1"/>
          <w:sz w:val="24"/>
        </w:rPr>
        <w:sectPr w:rsidR="008B2001" w:rsidSect="00D53A7F">
          <w:footerReference w:type="default" r:id="rId12"/>
          <w:pgSz w:w="11906" w:h="16838"/>
          <w:pgMar w:top="1134" w:right="1440" w:bottom="1440" w:left="1440" w:header="708" w:footer="708" w:gutter="0"/>
          <w:cols w:space="708"/>
          <w:docGrid w:linePitch="360"/>
        </w:sectPr>
      </w:pPr>
      <w:r>
        <w:rPr>
          <w:color w:val="000000" w:themeColor="text1"/>
          <w:sz w:val="24"/>
        </w:rPr>
        <w:t>5.6    Refer this report for the Full Council to note.</w:t>
      </w:r>
    </w:p>
    <w:tbl>
      <w:tblPr>
        <w:tblStyle w:val="TableGrid"/>
        <w:tblW w:w="0" w:type="auto"/>
        <w:tblInd w:w="-147" w:type="dxa"/>
        <w:tblLayout w:type="fixed"/>
        <w:tblLook w:val="04A0" w:firstRow="1" w:lastRow="0" w:firstColumn="1" w:lastColumn="0" w:noHBand="0" w:noVBand="1"/>
      </w:tblPr>
      <w:tblGrid>
        <w:gridCol w:w="1985"/>
        <w:gridCol w:w="1843"/>
        <w:gridCol w:w="1843"/>
        <w:gridCol w:w="4110"/>
        <w:gridCol w:w="993"/>
        <w:gridCol w:w="708"/>
        <w:gridCol w:w="851"/>
        <w:gridCol w:w="851"/>
      </w:tblGrid>
      <w:tr w:rsidR="00257582" w14:paraId="7896AE2E" w14:textId="706D993A" w:rsidTr="00257582">
        <w:trPr>
          <w:trHeight w:val="1550"/>
          <w:tblHeader/>
        </w:trPr>
        <w:tc>
          <w:tcPr>
            <w:tcW w:w="1985" w:type="dxa"/>
          </w:tcPr>
          <w:p w14:paraId="18AF5C2B" w14:textId="77777777" w:rsidR="00257582" w:rsidRPr="008B2264" w:rsidRDefault="00257582" w:rsidP="00BC0F80">
            <w:pPr>
              <w:jc w:val="center"/>
              <w:rPr>
                <w:b/>
                <w:color w:val="000000" w:themeColor="text1"/>
                <w:sz w:val="24"/>
              </w:rPr>
            </w:pPr>
            <w:r w:rsidRPr="008B2264">
              <w:rPr>
                <w:b/>
                <w:color w:val="000000" w:themeColor="text1"/>
                <w:sz w:val="24"/>
              </w:rPr>
              <w:t>Material</w:t>
            </w:r>
          </w:p>
          <w:p w14:paraId="7FF7CAC4" w14:textId="141C31CE" w:rsidR="00257582" w:rsidRPr="008B2264" w:rsidRDefault="00257582" w:rsidP="00BC0F80">
            <w:pPr>
              <w:jc w:val="center"/>
              <w:rPr>
                <w:b/>
                <w:color w:val="000000" w:themeColor="text1"/>
                <w:sz w:val="24"/>
              </w:rPr>
            </w:pPr>
          </w:p>
        </w:tc>
        <w:tc>
          <w:tcPr>
            <w:tcW w:w="1843" w:type="dxa"/>
          </w:tcPr>
          <w:p w14:paraId="602ACDD8" w14:textId="79247F11" w:rsidR="00257582" w:rsidRPr="008B2264" w:rsidRDefault="00257582" w:rsidP="00BC0F80">
            <w:pPr>
              <w:jc w:val="center"/>
              <w:rPr>
                <w:b/>
                <w:color w:val="000000" w:themeColor="text1"/>
                <w:sz w:val="24"/>
              </w:rPr>
            </w:pPr>
            <w:r w:rsidRPr="008B2264">
              <w:rPr>
                <w:b/>
                <w:color w:val="000000" w:themeColor="text1"/>
                <w:sz w:val="24"/>
              </w:rPr>
              <w:t>Purpose</w:t>
            </w:r>
          </w:p>
        </w:tc>
        <w:tc>
          <w:tcPr>
            <w:tcW w:w="1843" w:type="dxa"/>
          </w:tcPr>
          <w:p w14:paraId="6527AF0F" w14:textId="7F7F6059" w:rsidR="00257582" w:rsidRPr="008B2264" w:rsidRDefault="00257582" w:rsidP="00BC0F80">
            <w:pPr>
              <w:jc w:val="center"/>
              <w:rPr>
                <w:b/>
                <w:color w:val="000000" w:themeColor="text1"/>
                <w:sz w:val="24"/>
              </w:rPr>
            </w:pPr>
            <w:r w:rsidRPr="008B2264">
              <w:rPr>
                <w:b/>
                <w:color w:val="000000" w:themeColor="text1"/>
                <w:sz w:val="24"/>
              </w:rPr>
              <w:t>Potential hazard</w:t>
            </w:r>
          </w:p>
        </w:tc>
        <w:tc>
          <w:tcPr>
            <w:tcW w:w="4110" w:type="dxa"/>
          </w:tcPr>
          <w:p w14:paraId="3E73B940" w14:textId="6D1BE3A5" w:rsidR="00257582" w:rsidRPr="008B2264" w:rsidRDefault="00257582" w:rsidP="00BC0F80">
            <w:pPr>
              <w:jc w:val="center"/>
              <w:rPr>
                <w:b/>
                <w:color w:val="000000" w:themeColor="text1"/>
                <w:sz w:val="24"/>
              </w:rPr>
            </w:pPr>
            <w:r w:rsidRPr="008B2264">
              <w:rPr>
                <w:b/>
                <w:color w:val="000000" w:themeColor="text1"/>
                <w:sz w:val="24"/>
              </w:rPr>
              <w:t>Control measures</w:t>
            </w:r>
          </w:p>
        </w:tc>
        <w:tc>
          <w:tcPr>
            <w:tcW w:w="993" w:type="dxa"/>
          </w:tcPr>
          <w:p w14:paraId="6EA5A7BD" w14:textId="4147C0A3" w:rsidR="00257582" w:rsidRPr="002E25E4" w:rsidRDefault="00257582" w:rsidP="002E25E4">
            <w:pPr>
              <w:rPr>
                <w:b/>
                <w:color w:val="000000" w:themeColor="text1"/>
                <w:sz w:val="20"/>
              </w:rPr>
            </w:pPr>
            <w:r>
              <w:rPr>
                <w:noProof/>
                <w:lang w:eastAsia="en-GB"/>
              </w:rPr>
              <mc:AlternateContent>
                <mc:Choice Requires="wps">
                  <w:drawing>
                    <wp:anchor distT="0" distB="0" distL="114300" distR="114300" simplePos="0" relativeHeight="251665408" behindDoc="0" locked="0" layoutInCell="1" allowOverlap="1" wp14:anchorId="40E898F4" wp14:editId="6968FA68">
                      <wp:simplePos x="0" y="0"/>
                      <wp:positionH relativeFrom="column">
                        <wp:posOffset>-250825</wp:posOffset>
                      </wp:positionH>
                      <wp:positionV relativeFrom="paragraph">
                        <wp:posOffset>185420</wp:posOffset>
                      </wp:positionV>
                      <wp:extent cx="951865" cy="5810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951865" cy="581025"/>
                              </a:xfrm>
                              <a:prstGeom prst="rect">
                                <a:avLst/>
                              </a:prstGeom>
                              <a:noFill/>
                              <a:ln w="6350">
                                <a:noFill/>
                              </a:ln>
                            </wps:spPr>
                            <wps:txbx>
                              <w:txbxContent>
                                <w:p w14:paraId="326B7720" w14:textId="723BD500" w:rsidR="00257582" w:rsidRPr="006B022C" w:rsidRDefault="00257582" w:rsidP="00257582">
                                  <w:pPr>
                                    <w:spacing w:after="0" w:line="240" w:lineRule="auto"/>
                                    <w:jc w:val="center"/>
                                    <w:rPr>
                                      <w:b/>
                                      <w:color w:val="000000" w:themeColor="text1"/>
                                      <w:sz w:val="20"/>
                                    </w:rPr>
                                  </w:pPr>
                                  <w:r w:rsidRPr="002E25E4">
                                    <w:rPr>
                                      <w:b/>
                                      <w:color w:val="000000" w:themeColor="text1"/>
                                      <w:sz w:val="20"/>
                                    </w:rPr>
                                    <w:t>Manufacture</w:t>
                                  </w:r>
                                  <w:r>
                                    <w:rPr>
                                      <w:b/>
                                      <w:color w:val="000000" w:themeColor="text1"/>
                                      <w:sz w:val="20"/>
                                    </w:rPr>
                                    <w:t xml:space="preserve"> </w:t>
                                  </w:r>
                                  <w:r w:rsidRPr="002E25E4">
                                    <w:rPr>
                                      <w:b/>
                                      <w:color w:val="000000" w:themeColor="text1"/>
                                      <w:sz w:val="20"/>
                                    </w:rPr>
                                    <w:t>safety data on-site?</w:t>
                                  </w:r>
                                </w:p>
                                <w:p w14:paraId="07286740" w14:textId="77777777" w:rsidR="00257582" w:rsidRDefault="00257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898F4" id="_x0000_t202" coordsize="21600,21600" o:spt="202" path="m,l,21600r21600,l21600,xe">
                      <v:stroke joinstyle="miter"/>
                      <v:path gradientshapeok="t" o:connecttype="rect"/>
                    </v:shapetype>
                    <v:shape id="Text Box 1" o:spid="_x0000_s1026" type="#_x0000_t202" style="position:absolute;margin-left:-19.75pt;margin-top:14.6pt;width:74.95pt;height:45.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" filled="f" stroked="f" strokeweight=".5pt">
                      <v:textbox>
                        <w:txbxContent>
                          <w:p w14:paraId="326B7720" w14:textId="723BD500" w:rsidR="00257582" w:rsidRPr="006B022C" w:rsidRDefault="00257582" w:rsidP="00257582">
                            <w:pPr>
                              <w:spacing w:after="0" w:line="240" w:lineRule="auto"/>
                              <w:jc w:val="center"/>
                              <w:rPr>
                                <w:b/>
                                <w:color w:val="000000" w:themeColor="text1"/>
                                <w:sz w:val="20"/>
                              </w:rPr>
                            </w:pPr>
                            <w:r w:rsidRPr="002E25E4">
                              <w:rPr>
                                <w:b/>
                                <w:color w:val="000000" w:themeColor="text1"/>
                                <w:sz w:val="20"/>
                              </w:rPr>
                              <w:t>Manufacture</w:t>
                            </w:r>
                            <w:r>
                              <w:rPr>
                                <w:b/>
                                <w:color w:val="000000" w:themeColor="text1"/>
                                <w:sz w:val="20"/>
                              </w:rPr>
                              <w:t xml:space="preserve"> </w:t>
                            </w:r>
                            <w:r w:rsidRPr="002E25E4">
                              <w:rPr>
                                <w:b/>
                                <w:color w:val="000000" w:themeColor="text1"/>
                                <w:sz w:val="20"/>
                              </w:rPr>
                              <w:t>safety data on-site?</w:t>
                            </w:r>
                          </w:p>
                          <w:p w14:paraId="07286740" w14:textId="77777777" w:rsidR="00257582" w:rsidRDefault="00257582"/>
                        </w:txbxContent>
                      </v:textbox>
                      <w10:wrap type="square"/>
                    </v:shape>
                  </w:pict>
                </mc:Fallback>
              </mc:AlternateContent>
            </w:r>
          </w:p>
        </w:tc>
        <w:tc>
          <w:tcPr>
            <w:tcW w:w="708" w:type="dxa"/>
          </w:tcPr>
          <w:p w14:paraId="3A8C8E4A" w14:textId="3DDE193C" w:rsidR="00257582" w:rsidRPr="008B2264" w:rsidRDefault="00257582" w:rsidP="00257582">
            <w:pPr>
              <w:jc w:val="center"/>
              <w:rPr>
                <w:b/>
                <w:color w:val="000000" w:themeColor="text1"/>
                <w:sz w:val="24"/>
              </w:rPr>
            </w:pPr>
            <w:r>
              <w:rPr>
                <w:noProof/>
                <w:lang w:eastAsia="en-GB"/>
              </w:rPr>
              <mc:AlternateContent>
                <mc:Choice Requires="wps">
                  <w:drawing>
                    <wp:anchor distT="0" distB="0" distL="114300" distR="114300" simplePos="0" relativeHeight="251666432" behindDoc="0" locked="0" layoutInCell="1" allowOverlap="1" wp14:anchorId="1B6A9228" wp14:editId="645EC92B">
                      <wp:simplePos x="0" y="0"/>
                      <wp:positionH relativeFrom="column">
                        <wp:posOffset>-225425</wp:posOffset>
                      </wp:positionH>
                      <wp:positionV relativeFrom="paragraph">
                        <wp:posOffset>166370</wp:posOffset>
                      </wp:positionV>
                      <wp:extent cx="920750" cy="600710"/>
                      <wp:effectExtent l="0" t="0" r="1270" b="0"/>
                      <wp:wrapSquare wrapText="bothSides"/>
                      <wp:docPr id="5" name="Text Box 5"/>
                      <wp:cNvGraphicFramePr/>
                      <a:graphic xmlns:a="http://schemas.openxmlformats.org/drawingml/2006/main">
                        <a:graphicData uri="http://schemas.microsoft.com/office/word/2010/wordprocessingShape">
                          <wps:wsp>
                            <wps:cNvSpPr txBox="1"/>
                            <wps:spPr>
                              <a:xfrm rot="16200000">
                                <a:off x="0" y="0"/>
                                <a:ext cx="920750" cy="600710"/>
                              </a:xfrm>
                              <a:prstGeom prst="rect">
                                <a:avLst/>
                              </a:prstGeom>
                              <a:noFill/>
                              <a:ln w="6350">
                                <a:noFill/>
                              </a:ln>
                            </wps:spPr>
                            <wps:txbx>
                              <w:txbxContent>
                                <w:p w14:paraId="10266433" w14:textId="77777777" w:rsidR="00257582" w:rsidRPr="00EB4777" w:rsidRDefault="00257582" w:rsidP="00D1040C">
                                  <w:pPr>
                                    <w:spacing w:after="0" w:line="240" w:lineRule="auto"/>
                                    <w:jc w:val="center"/>
                                    <w:rPr>
                                      <w:b/>
                                      <w:color w:val="000000" w:themeColor="text1"/>
                                      <w:sz w:val="18"/>
                                    </w:rPr>
                                  </w:pPr>
                                  <w:r w:rsidRPr="00257582">
                                    <w:rPr>
                                      <w:b/>
                                      <w:color w:val="000000" w:themeColor="text1"/>
                                      <w:sz w:val="18"/>
                                    </w:rPr>
                                    <w:t>Less hazardous substitutes?</w:t>
                                  </w:r>
                                </w:p>
                                <w:p w14:paraId="22E67A75" w14:textId="77777777" w:rsidR="00257582" w:rsidRDefault="00257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A9228" id="Text Box 5" o:spid="_x0000_s1027" type="#_x0000_t202" style="position:absolute;left:0;text-align:left;margin-left:-17.75pt;margin-top:13.1pt;width:72.5pt;height:47.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" filled="f" stroked="f" strokeweight=".5pt">
                      <v:textbox>
                        <w:txbxContent>
                          <w:p w14:paraId="10266433" w14:textId="77777777" w:rsidR="00257582" w:rsidRPr="00EB4777" w:rsidRDefault="00257582" w:rsidP="00D1040C">
                            <w:pPr>
                              <w:spacing w:after="0" w:line="240" w:lineRule="auto"/>
                              <w:jc w:val="center"/>
                              <w:rPr>
                                <w:b/>
                                <w:color w:val="000000" w:themeColor="text1"/>
                                <w:sz w:val="18"/>
                              </w:rPr>
                            </w:pPr>
                            <w:r w:rsidRPr="00257582">
                              <w:rPr>
                                <w:b/>
                                <w:color w:val="000000" w:themeColor="text1"/>
                                <w:sz w:val="18"/>
                              </w:rPr>
                              <w:t>Less hazardous substitutes?</w:t>
                            </w:r>
                          </w:p>
                          <w:p w14:paraId="22E67A75" w14:textId="77777777" w:rsidR="00257582" w:rsidRDefault="00257582"/>
                        </w:txbxContent>
                      </v:textbox>
                      <w10:wrap type="square"/>
                    </v:shape>
                  </w:pict>
                </mc:Fallback>
              </mc:AlternateContent>
            </w:r>
          </w:p>
        </w:tc>
        <w:tc>
          <w:tcPr>
            <w:tcW w:w="851" w:type="dxa"/>
          </w:tcPr>
          <w:p w14:paraId="15ECDFAC" w14:textId="05F6CD82" w:rsidR="00257582" w:rsidRPr="008B2264" w:rsidRDefault="00257582" w:rsidP="00257582">
            <w:pPr>
              <w:jc w:val="center"/>
              <w:rPr>
                <w:b/>
                <w:color w:val="000000" w:themeColor="text1"/>
                <w:sz w:val="24"/>
              </w:rPr>
            </w:pPr>
            <w:r>
              <w:rPr>
                <w:noProof/>
                <w:lang w:eastAsia="en-GB"/>
              </w:rPr>
              <mc:AlternateContent>
                <mc:Choice Requires="wps">
                  <w:drawing>
                    <wp:anchor distT="0" distB="0" distL="114300" distR="114300" simplePos="0" relativeHeight="251667456" behindDoc="0" locked="0" layoutInCell="1" allowOverlap="1" wp14:anchorId="075B8FEA" wp14:editId="46BFDDBC">
                      <wp:simplePos x="0" y="0"/>
                      <wp:positionH relativeFrom="column">
                        <wp:posOffset>505460</wp:posOffset>
                      </wp:positionH>
                      <wp:positionV relativeFrom="paragraph">
                        <wp:posOffset>-440690</wp:posOffset>
                      </wp:positionV>
                      <wp:extent cx="687705" cy="1828800"/>
                      <wp:effectExtent l="0" t="0" r="7620" b="0"/>
                      <wp:wrapSquare wrapText="bothSides"/>
                      <wp:docPr id="6" name="Text Box 6"/>
                      <wp:cNvGraphicFramePr/>
                      <a:graphic xmlns:a="http://schemas.openxmlformats.org/drawingml/2006/main">
                        <a:graphicData uri="http://schemas.microsoft.com/office/word/2010/wordprocessingShape">
                          <wps:wsp>
                            <wps:cNvSpPr txBox="1"/>
                            <wps:spPr>
                              <a:xfrm rot="16200000">
                                <a:off x="0" y="0"/>
                                <a:ext cx="687705" cy="1828800"/>
                              </a:xfrm>
                              <a:prstGeom prst="rect">
                                <a:avLst/>
                              </a:prstGeom>
                              <a:noFill/>
                              <a:ln w="6350">
                                <a:noFill/>
                              </a:ln>
                            </wps:spPr>
                            <wps:txbx>
                              <w:txbxContent>
                                <w:p w14:paraId="4F2200B0" w14:textId="51D5286E" w:rsidR="00257582" w:rsidRPr="0060740B" w:rsidRDefault="00257582" w:rsidP="00257582">
                                  <w:pPr>
                                    <w:spacing w:after="0" w:line="240" w:lineRule="auto"/>
                                    <w:jc w:val="center"/>
                                    <w:rPr>
                                      <w:b/>
                                      <w:color w:val="000000" w:themeColor="text1"/>
                                      <w:sz w:val="20"/>
                                    </w:rPr>
                                  </w:pPr>
                                  <w:r w:rsidRPr="00257582">
                                    <w:rPr>
                                      <w:b/>
                                      <w:color w:val="000000" w:themeColor="text1"/>
                                      <w:sz w:val="18"/>
                                    </w:rPr>
                                    <w:t>Needs</w:t>
                                  </w:r>
                                  <w:r>
                                    <w:rPr>
                                      <w:b/>
                                      <w:color w:val="000000" w:themeColor="text1"/>
                                      <w:sz w:val="18"/>
                                    </w:rPr>
                                    <w:t xml:space="preserve"> </w:t>
                                  </w:r>
                                  <w:r w:rsidRPr="00257582">
                                    <w:rPr>
                                      <w:b/>
                                      <w:color w:val="000000" w:themeColor="text1"/>
                                      <w:sz w:val="18"/>
                                      <w:szCs w:val="18"/>
                                    </w:rPr>
                                    <w:t>s</w:t>
                                  </w:r>
                                  <w:r w:rsidRPr="00257582">
                                    <w:rPr>
                                      <w:b/>
                                      <w:color w:val="000000" w:themeColor="text1"/>
                                      <w:sz w:val="18"/>
                                      <w:szCs w:val="18"/>
                                      <w14:textOutline w14:w="9525" w14:cap="rnd" w14:cmpd="sng" w14:algn="ctr">
                                        <w14:noFill/>
                                        <w14:prstDash w14:val="solid"/>
                                        <w14:bevel/>
                                      </w14:textOutline>
                                    </w:rPr>
                                    <w:t>pecific</w:t>
                                  </w:r>
                                  <w:r w:rsidRPr="00257582">
                                    <w:rPr>
                                      <w:b/>
                                      <w:color w:val="000000" w:themeColor="text1"/>
                                      <w:sz w:val="20"/>
                                    </w:rPr>
                                    <w:t xml:space="preserve"> </w:t>
                                  </w:r>
                                  <w:r w:rsidRPr="00257582">
                                    <w:rPr>
                                      <w:b/>
                                      <w:color w:val="000000" w:themeColor="text1"/>
                                      <w:sz w:val="18"/>
                                      <w:szCs w:val="18"/>
                                    </w:rPr>
                                    <w:t>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B8FEA" id="Text Box 6" o:spid="_x0000_s1028" type="#_x0000_t202" style="position:absolute;left:0;text-align:left;margin-left:39.8pt;margin-top:-34.7pt;width:54.15pt;height:2in;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" filled="f" stroked="f" strokeweight=".5pt">
                      <v:textbox style="mso-fit-shape-to-text:t">
                        <w:txbxContent>
                          <w:p w14:paraId="4F2200B0" w14:textId="51D5286E" w:rsidR="00257582" w:rsidRPr="0060740B" w:rsidRDefault="00257582" w:rsidP="00257582">
                            <w:pPr>
                              <w:spacing w:after="0" w:line="240" w:lineRule="auto"/>
                              <w:jc w:val="center"/>
                              <w:rPr>
                                <w:b/>
                                <w:color w:val="000000" w:themeColor="text1"/>
                                <w:sz w:val="20"/>
                              </w:rPr>
                            </w:pPr>
                            <w:r w:rsidRPr="00257582">
                              <w:rPr>
                                <w:b/>
                                <w:color w:val="000000" w:themeColor="text1"/>
                                <w:sz w:val="18"/>
                              </w:rPr>
                              <w:t>Needs</w:t>
                            </w:r>
                            <w:r>
                              <w:rPr>
                                <w:b/>
                                <w:color w:val="000000" w:themeColor="text1"/>
                                <w:sz w:val="18"/>
                              </w:rPr>
                              <w:t xml:space="preserve"> </w:t>
                            </w:r>
                            <w:r w:rsidRPr="00257582">
                              <w:rPr>
                                <w:b/>
                                <w:color w:val="000000" w:themeColor="text1"/>
                                <w:sz w:val="18"/>
                                <w:szCs w:val="18"/>
                              </w:rPr>
                              <w:t>s</w:t>
                            </w:r>
                            <w:r w:rsidRPr="00257582">
                              <w:rPr>
                                <w:b/>
                                <w:color w:val="000000" w:themeColor="text1"/>
                                <w:sz w:val="18"/>
                                <w:szCs w:val="18"/>
                                <w14:textOutline w14:w="9525" w14:cap="rnd" w14:cmpd="sng" w14:algn="ctr">
                                  <w14:noFill/>
                                  <w14:prstDash w14:val="solid"/>
                                  <w14:bevel/>
                                </w14:textOutline>
                              </w:rPr>
                              <w:t>pecific</w:t>
                            </w:r>
                            <w:r w:rsidRPr="00257582">
                              <w:rPr>
                                <w:b/>
                                <w:color w:val="000000" w:themeColor="text1"/>
                                <w:sz w:val="20"/>
                              </w:rPr>
                              <w:t xml:space="preserve"> </w:t>
                            </w:r>
                            <w:r w:rsidRPr="00257582">
                              <w:rPr>
                                <w:b/>
                                <w:color w:val="000000" w:themeColor="text1"/>
                                <w:sz w:val="18"/>
                                <w:szCs w:val="18"/>
                              </w:rPr>
                              <w:t>training</w:t>
                            </w:r>
                          </w:p>
                        </w:txbxContent>
                      </v:textbox>
                      <w10:wrap type="square"/>
                    </v:shape>
                  </w:pict>
                </mc:Fallback>
              </mc:AlternateContent>
            </w:r>
          </w:p>
        </w:tc>
        <w:tc>
          <w:tcPr>
            <w:tcW w:w="851" w:type="dxa"/>
          </w:tcPr>
          <w:p w14:paraId="379C3F4E" w14:textId="135792D8" w:rsidR="00257582" w:rsidRPr="00257582" w:rsidRDefault="00257582" w:rsidP="00257582">
            <w:pPr>
              <w:jc w:val="center"/>
              <w:rPr>
                <w:b/>
                <w:noProof/>
              </w:rPr>
            </w:pPr>
            <w:r>
              <w:rPr>
                <w:noProof/>
                <w:lang w:eastAsia="en-GB"/>
              </w:rPr>
              <mc:AlternateContent>
                <mc:Choice Requires="wps">
                  <w:drawing>
                    <wp:anchor distT="0" distB="0" distL="114300" distR="114300" simplePos="0" relativeHeight="251669504" behindDoc="0" locked="0" layoutInCell="1" allowOverlap="1" wp14:anchorId="21A91D12" wp14:editId="775F0BAA">
                      <wp:simplePos x="0" y="0"/>
                      <wp:positionH relativeFrom="column">
                        <wp:posOffset>402590</wp:posOffset>
                      </wp:positionH>
                      <wp:positionV relativeFrom="paragraph">
                        <wp:posOffset>-365125</wp:posOffset>
                      </wp:positionV>
                      <wp:extent cx="893445"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rot="16200000">
                                <a:off x="0" y="0"/>
                                <a:ext cx="893445" cy="1828800"/>
                              </a:xfrm>
                              <a:prstGeom prst="rect">
                                <a:avLst/>
                              </a:prstGeom>
                              <a:noFill/>
                              <a:ln w="6350">
                                <a:noFill/>
                              </a:ln>
                            </wps:spPr>
                            <wps:txbx>
                              <w:txbxContent>
                                <w:p w14:paraId="2A9F7643" w14:textId="77777777" w:rsidR="00257582" w:rsidRPr="0048423A" w:rsidRDefault="00257582" w:rsidP="00D1040C">
                                  <w:pPr>
                                    <w:spacing w:after="0" w:line="240" w:lineRule="auto"/>
                                    <w:jc w:val="center"/>
                                    <w:rPr>
                                      <w:b/>
                                      <w:noProof/>
                                      <w:color w:val="000000" w:themeColor="text1"/>
                                      <w:sz w:val="18"/>
                                    </w:rPr>
                                  </w:pPr>
                                  <w:r w:rsidRPr="00257582">
                                    <w:rPr>
                                      <w:b/>
                                      <w:noProof/>
                                      <w:color w:val="000000" w:themeColor="text1"/>
                                      <w:sz w:val="18"/>
                                    </w:rPr>
                                    <w:t>Have storage conditions been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91D12" id="Text Box 7" o:spid="_x0000_s1029" type="#_x0000_t202" style="position:absolute;left:0;text-align:left;margin-left:31.7pt;margin-top:-28.75pt;width:70.35pt;height:2in;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" filled="f" stroked="f" strokeweight=".5pt">
                      <v:textbox style="mso-fit-shape-to-text:t">
                        <w:txbxContent>
                          <w:p w14:paraId="2A9F7643" w14:textId="77777777" w:rsidR="00257582" w:rsidRPr="0048423A" w:rsidRDefault="00257582" w:rsidP="00D1040C">
                            <w:pPr>
                              <w:spacing w:after="0" w:line="240" w:lineRule="auto"/>
                              <w:jc w:val="center"/>
                              <w:rPr>
                                <w:b/>
                                <w:noProof/>
                                <w:color w:val="000000" w:themeColor="text1"/>
                                <w:sz w:val="18"/>
                              </w:rPr>
                            </w:pPr>
                            <w:r w:rsidRPr="00257582">
                              <w:rPr>
                                <w:b/>
                                <w:noProof/>
                                <w:color w:val="000000" w:themeColor="text1"/>
                                <w:sz w:val="18"/>
                              </w:rPr>
                              <w:t>Have storage conditions been met?</w:t>
                            </w:r>
                          </w:p>
                        </w:txbxContent>
                      </v:textbox>
                      <w10:wrap type="square"/>
                    </v:shape>
                  </w:pict>
                </mc:Fallback>
              </mc:AlternateContent>
            </w:r>
          </w:p>
        </w:tc>
      </w:tr>
      <w:tr w:rsidR="00257582" w14:paraId="6F2B7699" w14:textId="00356948" w:rsidTr="00257582">
        <w:tc>
          <w:tcPr>
            <w:tcW w:w="1985" w:type="dxa"/>
          </w:tcPr>
          <w:p w14:paraId="47A5040F" w14:textId="0A5CBD2A" w:rsidR="00257582" w:rsidRDefault="00257582" w:rsidP="00DF440F">
            <w:pPr>
              <w:rPr>
                <w:color w:val="000000" w:themeColor="text1"/>
                <w:sz w:val="24"/>
              </w:rPr>
            </w:pPr>
            <w:r>
              <w:rPr>
                <w:color w:val="000000" w:themeColor="text1"/>
                <w:sz w:val="24"/>
              </w:rPr>
              <w:t>Propane x2</w:t>
            </w:r>
          </w:p>
        </w:tc>
        <w:tc>
          <w:tcPr>
            <w:tcW w:w="1843" w:type="dxa"/>
          </w:tcPr>
          <w:p w14:paraId="20999C47" w14:textId="2C0C442F" w:rsidR="00257582" w:rsidRDefault="00257582" w:rsidP="00DF440F">
            <w:pPr>
              <w:rPr>
                <w:color w:val="000000" w:themeColor="text1"/>
                <w:sz w:val="24"/>
              </w:rPr>
            </w:pPr>
            <w:r>
              <w:rPr>
                <w:color w:val="000000" w:themeColor="text1"/>
                <w:sz w:val="24"/>
              </w:rPr>
              <w:t xml:space="preserve">Gas for the hob </w:t>
            </w:r>
          </w:p>
        </w:tc>
        <w:tc>
          <w:tcPr>
            <w:tcW w:w="1843" w:type="dxa"/>
          </w:tcPr>
          <w:p w14:paraId="400D07B1" w14:textId="64F37AE6" w:rsidR="00257582" w:rsidRDefault="00257582" w:rsidP="00DF440F">
            <w:pPr>
              <w:rPr>
                <w:color w:val="000000" w:themeColor="text1"/>
                <w:sz w:val="24"/>
              </w:rPr>
            </w:pPr>
            <w:r>
              <w:rPr>
                <w:color w:val="000000" w:themeColor="text1"/>
                <w:sz w:val="24"/>
              </w:rPr>
              <w:t>Flammable</w:t>
            </w:r>
          </w:p>
        </w:tc>
        <w:tc>
          <w:tcPr>
            <w:tcW w:w="4110" w:type="dxa"/>
          </w:tcPr>
          <w:p w14:paraId="0DE3A211" w14:textId="744C461C" w:rsidR="00257582" w:rsidRDefault="00257582" w:rsidP="00DF440F">
            <w:pPr>
              <w:rPr>
                <w:color w:val="000000" w:themeColor="text1"/>
                <w:sz w:val="24"/>
              </w:rPr>
            </w:pPr>
            <w:r>
              <w:rPr>
                <w:color w:val="000000" w:themeColor="text1"/>
                <w:sz w:val="24"/>
              </w:rPr>
              <w:t>Industry standard metal c</w:t>
            </w:r>
            <w:r w:rsidR="007462E6">
              <w:rPr>
                <w:color w:val="000000" w:themeColor="text1"/>
                <w:sz w:val="24"/>
              </w:rPr>
              <w:t>ylinder</w:t>
            </w:r>
            <w:r>
              <w:rPr>
                <w:color w:val="000000" w:themeColor="text1"/>
                <w:sz w:val="24"/>
              </w:rPr>
              <w:t>, kept under locked conditions when the Reserve is unattended. Supervised access when volunteers are present.</w:t>
            </w:r>
          </w:p>
          <w:p w14:paraId="4EECD81C" w14:textId="0F2EB508" w:rsidR="00257582" w:rsidRDefault="00257582" w:rsidP="00DF440F">
            <w:pPr>
              <w:rPr>
                <w:color w:val="000000" w:themeColor="text1"/>
                <w:sz w:val="24"/>
              </w:rPr>
            </w:pPr>
          </w:p>
        </w:tc>
        <w:tc>
          <w:tcPr>
            <w:tcW w:w="993" w:type="dxa"/>
          </w:tcPr>
          <w:p w14:paraId="6002C11A" w14:textId="5CD97503" w:rsidR="00257582" w:rsidRDefault="00257582" w:rsidP="00533BCC">
            <w:pPr>
              <w:jc w:val="center"/>
              <w:rPr>
                <w:color w:val="000000" w:themeColor="text1"/>
                <w:sz w:val="24"/>
              </w:rPr>
            </w:pPr>
            <w:r>
              <w:rPr>
                <w:color w:val="000000" w:themeColor="text1"/>
                <w:sz w:val="24"/>
              </w:rPr>
              <w:t>N/A</w:t>
            </w:r>
          </w:p>
        </w:tc>
        <w:tc>
          <w:tcPr>
            <w:tcW w:w="708" w:type="dxa"/>
          </w:tcPr>
          <w:p w14:paraId="2EDD4231" w14:textId="2722C159" w:rsidR="00257582" w:rsidRDefault="00257582" w:rsidP="00533BCC">
            <w:pPr>
              <w:jc w:val="center"/>
              <w:rPr>
                <w:color w:val="000000" w:themeColor="text1"/>
                <w:sz w:val="24"/>
              </w:rPr>
            </w:pPr>
            <w:r>
              <w:rPr>
                <w:color w:val="000000" w:themeColor="text1"/>
                <w:sz w:val="24"/>
              </w:rPr>
              <w:t>No</w:t>
            </w:r>
          </w:p>
        </w:tc>
        <w:tc>
          <w:tcPr>
            <w:tcW w:w="851" w:type="dxa"/>
          </w:tcPr>
          <w:p w14:paraId="27DF2E1C" w14:textId="144F81BB" w:rsidR="00257582" w:rsidRDefault="00257582" w:rsidP="00533BCC">
            <w:pPr>
              <w:jc w:val="center"/>
              <w:rPr>
                <w:color w:val="000000" w:themeColor="text1"/>
                <w:sz w:val="24"/>
              </w:rPr>
            </w:pPr>
            <w:r>
              <w:rPr>
                <w:color w:val="000000" w:themeColor="text1"/>
                <w:sz w:val="24"/>
              </w:rPr>
              <w:t>?</w:t>
            </w:r>
          </w:p>
        </w:tc>
        <w:tc>
          <w:tcPr>
            <w:tcW w:w="851" w:type="dxa"/>
          </w:tcPr>
          <w:p w14:paraId="1C14AFBF" w14:textId="0EDD7022" w:rsidR="00257582" w:rsidRDefault="00257582" w:rsidP="00533BCC">
            <w:pPr>
              <w:jc w:val="center"/>
              <w:rPr>
                <w:color w:val="000000" w:themeColor="text1"/>
                <w:sz w:val="24"/>
              </w:rPr>
            </w:pPr>
            <w:r>
              <w:rPr>
                <w:color w:val="000000" w:themeColor="text1"/>
                <w:sz w:val="24"/>
              </w:rPr>
              <w:t>Yes</w:t>
            </w:r>
          </w:p>
        </w:tc>
      </w:tr>
      <w:tr w:rsidR="00257582" w14:paraId="0CB351A0" w14:textId="60A6FBE4" w:rsidTr="00257582">
        <w:tc>
          <w:tcPr>
            <w:tcW w:w="1985" w:type="dxa"/>
          </w:tcPr>
          <w:p w14:paraId="7171AFE9" w14:textId="41F775AD" w:rsidR="00257582" w:rsidRDefault="00257582" w:rsidP="008B2264">
            <w:pPr>
              <w:rPr>
                <w:color w:val="000000" w:themeColor="text1"/>
                <w:sz w:val="24"/>
              </w:rPr>
            </w:pPr>
            <w:r>
              <w:rPr>
                <w:color w:val="000000" w:themeColor="text1"/>
                <w:sz w:val="24"/>
              </w:rPr>
              <w:t>Butane x1</w:t>
            </w:r>
          </w:p>
        </w:tc>
        <w:tc>
          <w:tcPr>
            <w:tcW w:w="1843" w:type="dxa"/>
          </w:tcPr>
          <w:p w14:paraId="31765FE0" w14:textId="1B70F4F7" w:rsidR="00257582" w:rsidRDefault="00257582" w:rsidP="008B2264">
            <w:pPr>
              <w:rPr>
                <w:color w:val="000000" w:themeColor="text1"/>
                <w:sz w:val="24"/>
              </w:rPr>
            </w:pPr>
            <w:r>
              <w:rPr>
                <w:color w:val="000000" w:themeColor="text1"/>
                <w:sz w:val="24"/>
              </w:rPr>
              <w:t>Fuel for BBQ</w:t>
            </w:r>
          </w:p>
        </w:tc>
        <w:tc>
          <w:tcPr>
            <w:tcW w:w="1843" w:type="dxa"/>
          </w:tcPr>
          <w:p w14:paraId="2548F350" w14:textId="2C306F10" w:rsidR="00257582" w:rsidRDefault="00257582" w:rsidP="008B2264">
            <w:pPr>
              <w:rPr>
                <w:color w:val="000000" w:themeColor="text1"/>
                <w:sz w:val="24"/>
              </w:rPr>
            </w:pPr>
            <w:r>
              <w:rPr>
                <w:color w:val="000000" w:themeColor="text1"/>
                <w:sz w:val="24"/>
              </w:rPr>
              <w:t>Flammable</w:t>
            </w:r>
          </w:p>
        </w:tc>
        <w:tc>
          <w:tcPr>
            <w:tcW w:w="4110" w:type="dxa"/>
          </w:tcPr>
          <w:p w14:paraId="7B35BE26" w14:textId="4ADFC904" w:rsidR="00257582" w:rsidRDefault="00257582" w:rsidP="008B2264">
            <w:pPr>
              <w:rPr>
                <w:color w:val="000000" w:themeColor="text1"/>
                <w:sz w:val="24"/>
              </w:rPr>
            </w:pPr>
            <w:r>
              <w:rPr>
                <w:color w:val="000000" w:themeColor="text1"/>
                <w:sz w:val="24"/>
              </w:rPr>
              <w:t xml:space="preserve">Industry standard metal </w:t>
            </w:r>
            <w:r w:rsidR="003378F3">
              <w:rPr>
                <w:color w:val="000000" w:themeColor="text1"/>
                <w:sz w:val="24"/>
              </w:rPr>
              <w:t>cylinder</w:t>
            </w:r>
            <w:r>
              <w:rPr>
                <w:color w:val="000000" w:themeColor="text1"/>
                <w:sz w:val="24"/>
              </w:rPr>
              <w:t>, kept under locked conditions when the Reserve is unattended. Supervised access when volunteers are present.</w:t>
            </w:r>
          </w:p>
          <w:p w14:paraId="7AAAFCDB" w14:textId="77777777" w:rsidR="00257582" w:rsidRDefault="00257582" w:rsidP="008B2264">
            <w:pPr>
              <w:rPr>
                <w:color w:val="000000" w:themeColor="text1"/>
                <w:sz w:val="24"/>
              </w:rPr>
            </w:pPr>
          </w:p>
        </w:tc>
        <w:tc>
          <w:tcPr>
            <w:tcW w:w="993" w:type="dxa"/>
          </w:tcPr>
          <w:p w14:paraId="5A861C24" w14:textId="0A8DBEB6" w:rsidR="00257582" w:rsidRDefault="00257582" w:rsidP="00533BCC">
            <w:pPr>
              <w:jc w:val="center"/>
              <w:rPr>
                <w:color w:val="000000" w:themeColor="text1"/>
                <w:sz w:val="24"/>
              </w:rPr>
            </w:pPr>
            <w:r>
              <w:rPr>
                <w:color w:val="000000" w:themeColor="text1"/>
                <w:sz w:val="24"/>
              </w:rPr>
              <w:t>N/A</w:t>
            </w:r>
          </w:p>
        </w:tc>
        <w:tc>
          <w:tcPr>
            <w:tcW w:w="708" w:type="dxa"/>
          </w:tcPr>
          <w:p w14:paraId="529BD69D" w14:textId="7ADA0E5A" w:rsidR="00257582" w:rsidRDefault="00257582" w:rsidP="00533BCC">
            <w:pPr>
              <w:jc w:val="center"/>
              <w:rPr>
                <w:color w:val="000000" w:themeColor="text1"/>
                <w:sz w:val="24"/>
              </w:rPr>
            </w:pPr>
            <w:r>
              <w:rPr>
                <w:color w:val="000000" w:themeColor="text1"/>
                <w:sz w:val="24"/>
              </w:rPr>
              <w:t>No</w:t>
            </w:r>
          </w:p>
        </w:tc>
        <w:tc>
          <w:tcPr>
            <w:tcW w:w="851" w:type="dxa"/>
          </w:tcPr>
          <w:p w14:paraId="58E230AE" w14:textId="39F30B97" w:rsidR="00257582" w:rsidRDefault="00257582" w:rsidP="00533BCC">
            <w:pPr>
              <w:jc w:val="center"/>
              <w:rPr>
                <w:color w:val="000000" w:themeColor="text1"/>
                <w:sz w:val="24"/>
              </w:rPr>
            </w:pPr>
            <w:r>
              <w:rPr>
                <w:color w:val="000000" w:themeColor="text1"/>
                <w:sz w:val="24"/>
              </w:rPr>
              <w:t>?</w:t>
            </w:r>
          </w:p>
        </w:tc>
        <w:tc>
          <w:tcPr>
            <w:tcW w:w="851" w:type="dxa"/>
          </w:tcPr>
          <w:p w14:paraId="011A4953" w14:textId="5A278A57" w:rsidR="00257582" w:rsidRDefault="00257582" w:rsidP="00533BCC">
            <w:pPr>
              <w:jc w:val="center"/>
              <w:rPr>
                <w:color w:val="000000" w:themeColor="text1"/>
                <w:sz w:val="24"/>
              </w:rPr>
            </w:pPr>
            <w:r>
              <w:rPr>
                <w:color w:val="000000" w:themeColor="text1"/>
                <w:sz w:val="24"/>
              </w:rPr>
              <w:t>Yes</w:t>
            </w:r>
          </w:p>
        </w:tc>
      </w:tr>
      <w:tr w:rsidR="00257582" w14:paraId="4BB97735" w14:textId="687BB36A" w:rsidTr="00257582">
        <w:tc>
          <w:tcPr>
            <w:tcW w:w="1985" w:type="dxa"/>
          </w:tcPr>
          <w:p w14:paraId="564F2889" w14:textId="58801DFC" w:rsidR="00257582" w:rsidRDefault="00257582" w:rsidP="008B2264">
            <w:pPr>
              <w:rPr>
                <w:color w:val="000000" w:themeColor="text1"/>
                <w:sz w:val="24"/>
              </w:rPr>
            </w:pPr>
            <w:r>
              <w:rPr>
                <w:color w:val="000000" w:themeColor="text1"/>
                <w:sz w:val="24"/>
              </w:rPr>
              <w:t>Diesel</w:t>
            </w:r>
          </w:p>
        </w:tc>
        <w:tc>
          <w:tcPr>
            <w:tcW w:w="1843" w:type="dxa"/>
          </w:tcPr>
          <w:p w14:paraId="35D2FF90" w14:textId="7E76C01A" w:rsidR="00257582" w:rsidRDefault="00257582" w:rsidP="008B2264">
            <w:pPr>
              <w:rPr>
                <w:color w:val="000000" w:themeColor="text1"/>
                <w:sz w:val="24"/>
              </w:rPr>
            </w:pPr>
            <w:r>
              <w:rPr>
                <w:color w:val="000000" w:themeColor="text1"/>
                <w:sz w:val="24"/>
              </w:rPr>
              <w:t>Fuel</w:t>
            </w:r>
          </w:p>
        </w:tc>
        <w:tc>
          <w:tcPr>
            <w:tcW w:w="1843" w:type="dxa"/>
          </w:tcPr>
          <w:p w14:paraId="7AA31173" w14:textId="573A42C8" w:rsidR="00257582" w:rsidRDefault="00257582" w:rsidP="008B2264">
            <w:pPr>
              <w:rPr>
                <w:color w:val="000000" w:themeColor="text1"/>
                <w:sz w:val="24"/>
              </w:rPr>
            </w:pPr>
            <w:r>
              <w:rPr>
                <w:color w:val="000000" w:themeColor="text1"/>
                <w:sz w:val="24"/>
              </w:rPr>
              <w:t>Flammable and irritant</w:t>
            </w:r>
          </w:p>
        </w:tc>
        <w:tc>
          <w:tcPr>
            <w:tcW w:w="4110" w:type="dxa"/>
          </w:tcPr>
          <w:p w14:paraId="14855C77" w14:textId="45629D13" w:rsidR="00257582" w:rsidRDefault="00257582" w:rsidP="008B2264">
            <w:pPr>
              <w:rPr>
                <w:color w:val="000000" w:themeColor="text1"/>
                <w:sz w:val="24"/>
              </w:rPr>
            </w:pPr>
            <w:r>
              <w:rPr>
                <w:color w:val="000000" w:themeColor="text1"/>
                <w:sz w:val="24"/>
              </w:rPr>
              <w:t>Industry standard plastic cannisters, kept under locked conditions when the Reserve is unattended. Supervised access when volunteers are present.</w:t>
            </w:r>
          </w:p>
          <w:p w14:paraId="5CE15652" w14:textId="77777777" w:rsidR="00257582" w:rsidRDefault="00257582" w:rsidP="008B2264">
            <w:pPr>
              <w:rPr>
                <w:color w:val="000000" w:themeColor="text1"/>
                <w:sz w:val="24"/>
              </w:rPr>
            </w:pPr>
          </w:p>
        </w:tc>
        <w:tc>
          <w:tcPr>
            <w:tcW w:w="993" w:type="dxa"/>
          </w:tcPr>
          <w:p w14:paraId="2260CF80" w14:textId="3C2F017F" w:rsidR="00257582" w:rsidRDefault="00257582" w:rsidP="00533BCC">
            <w:pPr>
              <w:jc w:val="center"/>
              <w:rPr>
                <w:color w:val="000000" w:themeColor="text1"/>
                <w:sz w:val="24"/>
              </w:rPr>
            </w:pPr>
            <w:r>
              <w:rPr>
                <w:color w:val="000000" w:themeColor="text1"/>
                <w:sz w:val="24"/>
              </w:rPr>
              <w:t>N/A</w:t>
            </w:r>
          </w:p>
        </w:tc>
        <w:tc>
          <w:tcPr>
            <w:tcW w:w="708" w:type="dxa"/>
          </w:tcPr>
          <w:p w14:paraId="7262B902" w14:textId="725933E2" w:rsidR="00257582" w:rsidRDefault="00257582" w:rsidP="00533BCC">
            <w:pPr>
              <w:jc w:val="center"/>
              <w:rPr>
                <w:color w:val="000000" w:themeColor="text1"/>
                <w:sz w:val="24"/>
              </w:rPr>
            </w:pPr>
            <w:r>
              <w:rPr>
                <w:color w:val="000000" w:themeColor="text1"/>
                <w:sz w:val="24"/>
              </w:rPr>
              <w:t>No</w:t>
            </w:r>
          </w:p>
        </w:tc>
        <w:tc>
          <w:tcPr>
            <w:tcW w:w="851" w:type="dxa"/>
          </w:tcPr>
          <w:p w14:paraId="59036F64" w14:textId="3C106D7B" w:rsidR="00257582" w:rsidRDefault="00257582" w:rsidP="00533BCC">
            <w:pPr>
              <w:jc w:val="center"/>
              <w:rPr>
                <w:color w:val="000000" w:themeColor="text1"/>
                <w:sz w:val="24"/>
              </w:rPr>
            </w:pPr>
            <w:r>
              <w:rPr>
                <w:color w:val="000000" w:themeColor="text1"/>
                <w:sz w:val="24"/>
              </w:rPr>
              <w:t>?</w:t>
            </w:r>
          </w:p>
        </w:tc>
        <w:tc>
          <w:tcPr>
            <w:tcW w:w="851" w:type="dxa"/>
          </w:tcPr>
          <w:p w14:paraId="6C9EE789" w14:textId="6DB19B06" w:rsidR="00257582" w:rsidRDefault="00257582" w:rsidP="00533BCC">
            <w:pPr>
              <w:jc w:val="center"/>
              <w:rPr>
                <w:color w:val="000000" w:themeColor="text1"/>
                <w:sz w:val="24"/>
              </w:rPr>
            </w:pPr>
            <w:r>
              <w:rPr>
                <w:color w:val="000000" w:themeColor="text1"/>
                <w:sz w:val="24"/>
              </w:rPr>
              <w:t>Yes</w:t>
            </w:r>
          </w:p>
        </w:tc>
      </w:tr>
      <w:tr w:rsidR="00257582" w14:paraId="470BE952" w14:textId="27256C01" w:rsidTr="00257582">
        <w:tc>
          <w:tcPr>
            <w:tcW w:w="1985" w:type="dxa"/>
          </w:tcPr>
          <w:p w14:paraId="7178B210" w14:textId="18E9F9C4" w:rsidR="00257582" w:rsidRDefault="00257582" w:rsidP="008B2264">
            <w:pPr>
              <w:rPr>
                <w:color w:val="000000" w:themeColor="text1"/>
                <w:sz w:val="24"/>
              </w:rPr>
            </w:pPr>
            <w:r>
              <w:rPr>
                <w:color w:val="000000" w:themeColor="text1"/>
                <w:sz w:val="24"/>
              </w:rPr>
              <w:t>Unleaded Petrol (4.5 litre plastic containers)</w:t>
            </w:r>
          </w:p>
        </w:tc>
        <w:tc>
          <w:tcPr>
            <w:tcW w:w="1843" w:type="dxa"/>
          </w:tcPr>
          <w:p w14:paraId="3E540261" w14:textId="44032FC8" w:rsidR="00257582" w:rsidRDefault="00257582" w:rsidP="008B2264">
            <w:pPr>
              <w:rPr>
                <w:color w:val="000000" w:themeColor="text1"/>
                <w:sz w:val="24"/>
              </w:rPr>
            </w:pPr>
            <w:r>
              <w:rPr>
                <w:color w:val="000000" w:themeColor="text1"/>
                <w:sz w:val="24"/>
              </w:rPr>
              <w:t>Fuel</w:t>
            </w:r>
          </w:p>
        </w:tc>
        <w:tc>
          <w:tcPr>
            <w:tcW w:w="1843" w:type="dxa"/>
          </w:tcPr>
          <w:p w14:paraId="37EC12BD" w14:textId="6FA7ADC8" w:rsidR="00257582" w:rsidRDefault="00257582" w:rsidP="008B2264">
            <w:pPr>
              <w:rPr>
                <w:color w:val="000000" w:themeColor="text1"/>
                <w:sz w:val="24"/>
              </w:rPr>
            </w:pPr>
            <w:r>
              <w:rPr>
                <w:color w:val="000000" w:themeColor="text1"/>
                <w:sz w:val="24"/>
              </w:rPr>
              <w:t>Flammable and irritant</w:t>
            </w:r>
          </w:p>
        </w:tc>
        <w:tc>
          <w:tcPr>
            <w:tcW w:w="4110" w:type="dxa"/>
          </w:tcPr>
          <w:p w14:paraId="5EC3C717" w14:textId="2E54A892" w:rsidR="00257582" w:rsidRDefault="00257582" w:rsidP="008B2264">
            <w:pPr>
              <w:rPr>
                <w:color w:val="000000" w:themeColor="text1"/>
                <w:sz w:val="24"/>
              </w:rPr>
            </w:pPr>
            <w:r>
              <w:rPr>
                <w:color w:val="000000" w:themeColor="text1"/>
                <w:sz w:val="24"/>
              </w:rPr>
              <w:t>Industry standard plastic cannisters, kept in a steel cabinet kept under locked conditions when the Reserve is unattended. Supervised access when volunteers are present.</w:t>
            </w:r>
          </w:p>
          <w:p w14:paraId="7697ABC8" w14:textId="77777777" w:rsidR="00257582" w:rsidRDefault="00257582" w:rsidP="008B2264">
            <w:pPr>
              <w:rPr>
                <w:color w:val="000000" w:themeColor="text1"/>
                <w:sz w:val="24"/>
              </w:rPr>
            </w:pPr>
          </w:p>
        </w:tc>
        <w:tc>
          <w:tcPr>
            <w:tcW w:w="993" w:type="dxa"/>
          </w:tcPr>
          <w:p w14:paraId="33A610AB" w14:textId="0DAD30FA" w:rsidR="00257582" w:rsidRDefault="00257582" w:rsidP="00533BCC">
            <w:pPr>
              <w:jc w:val="center"/>
              <w:rPr>
                <w:color w:val="000000" w:themeColor="text1"/>
                <w:sz w:val="24"/>
              </w:rPr>
            </w:pPr>
            <w:r>
              <w:rPr>
                <w:color w:val="000000" w:themeColor="text1"/>
                <w:sz w:val="24"/>
              </w:rPr>
              <w:t>N/A</w:t>
            </w:r>
          </w:p>
        </w:tc>
        <w:tc>
          <w:tcPr>
            <w:tcW w:w="708" w:type="dxa"/>
          </w:tcPr>
          <w:p w14:paraId="04DA3116" w14:textId="5B0BC3D8" w:rsidR="00257582" w:rsidRDefault="00257582" w:rsidP="00533BCC">
            <w:pPr>
              <w:jc w:val="center"/>
              <w:rPr>
                <w:color w:val="000000" w:themeColor="text1"/>
                <w:sz w:val="24"/>
              </w:rPr>
            </w:pPr>
            <w:r>
              <w:rPr>
                <w:color w:val="000000" w:themeColor="text1"/>
                <w:sz w:val="24"/>
              </w:rPr>
              <w:t>No</w:t>
            </w:r>
          </w:p>
        </w:tc>
        <w:tc>
          <w:tcPr>
            <w:tcW w:w="851" w:type="dxa"/>
          </w:tcPr>
          <w:p w14:paraId="4199DEFA" w14:textId="2CE77EEB" w:rsidR="00257582" w:rsidRDefault="00257582" w:rsidP="00533BCC">
            <w:pPr>
              <w:jc w:val="center"/>
              <w:rPr>
                <w:color w:val="000000" w:themeColor="text1"/>
                <w:sz w:val="24"/>
              </w:rPr>
            </w:pPr>
            <w:r>
              <w:rPr>
                <w:color w:val="000000" w:themeColor="text1"/>
                <w:sz w:val="24"/>
              </w:rPr>
              <w:t>?</w:t>
            </w:r>
          </w:p>
        </w:tc>
        <w:tc>
          <w:tcPr>
            <w:tcW w:w="851" w:type="dxa"/>
          </w:tcPr>
          <w:p w14:paraId="49D51099" w14:textId="77777777" w:rsidR="00257582" w:rsidRDefault="00257582" w:rsidP="00533BCC">
            <w:pPr>
              <w:jc w:val="center"/>
              <w:rPr>
                <w:color w:val="000000" w:themeColor="text1"/>
                <w:sz w:val="24"/>
              </w:rPr>
            </w:pPr>
            <w:r>
              <w:rPr>
                <w:color w:val="000000" w:themeColor="text1"/>
                <w:sz w:val="24"/>
              </w:rPr>
              <w:t>Yes</w:t>
            </w:r>
          </w:p>
          <w:p w14:paraId="7BD6DADE" w14:textId="77777777" w:rsidR="008804D9" w:rsidRDefault="008804D9" w:rsidP="00533BCC">
            <w:pPr>
              <w:jc w:val="center"/>
              <w:rPr>
                <w:color w:val="000000" w:themeColor="text1"/>
                <w:sz w:val="24"/>
              </w:rPr>
            </w:pPr>
          </w:p>
          <w:p w14:paraId="5A751268" w14:textId="77777777" w:rsidR="008804D9" w:rsidRDefault="008804D9" w:rsidP="00533BCC">
            <w:pPr>
              <w:jc w:val="center"/>
              <w:rPr>
                <w:color w:val="000000" w:themeColor="text1"/>
                <w:sz w:val="24"/>
              </w:rPr>
            </w:pPr>
          </w:p>
          <w:p w14:paraId="0FA0D501" w14:textId="77777777" w:rsidR="008804D9" w:rsidRDefault="008804D9" w:rsidP="00533BCC">
            <w:pPr>
              <w:jc w:val="center"/>
              <w:rPr>
                <w:color w:val="000000" w:themeColor="text1"/>
                <w:sz w:val="24"/>
              </w:rPr>
            </w:pPr>
          </w:p>
          <w:p w14:paraId="47537C39" w14:textId="77777777" w:rsidR="008804D9" w:rsidRDefault="008804D9" w:rsidP="00533BCC">
            <w:pPr>
              <w:jc w:val="center"/>
              <w:rPr>
                <w:color w:val="000000" w:themeColor="text1"/>
                <w:sz w:val="24"/>
              </w:rPr>
            </w:pPr>
          </w:p>
          <w:p w14:paraId="448FCB46" w14:textId="77777777" w:rsidR="008804D9" w:rsidRDefault="008804D9" w:rsidP="00533BCC">
            <w:pPr>
              <w:jc w:val="center"/>
              <w:rPr>
                <w:color w:val="000000" w:themeColor="text1"/>
                <w:sz w:val="24"/>
              </w:rPr>
            </w:pPr>
          </w:p>
          <w:p w14:paraId="5D9A1738" w14:textId="77777777" w:rsidR="008804D9" w:rsidRDefault="008804D9" w:rsidP="00533BCC">
            <w:pPr>
              <w:jc w:val="center"/>
              <w:rPr>
                <w:color w:val="000000" w:themeColor="text1"/>
                <w:sz w:val="24"/>
              </w:rPr>
            </w:pPr>
          </w:p>
          <w:p w14:paraId="03862B49" w14:textId="77777777" w:rsidR="008804D9" w:rsidRDefault="008804D9" w:rsidP="00533BCC">
            <w:pPr>
              <w:jc w:val="center"/>
              <w:rPr>
                <w:color w:val="000000" w:themeColor="text1"/>
                <w:sz w:val="24"/>
              </w:rPr>
            </w:pPr>
          </w:p>
          <w:p w14:paraId="61AD384E" w14:textId="7B799CED" w:rsidR="008804D9" w:rsidRDefault="008804D9" w:rsidP="00533BCC">
            <w:pPr>
              <w:jc w:val="center"/>
              <w:rPr>
                <w:color w:val="000000" w:themeColor="text1"/>
                <w:sz w:val="24"/>
              </w:rPr>
            </w:pPr>
          </w:p>
        </w:tc>
      </w:tr>
      <w:tr w:rsidR="00257582" w14:paraId="4B26D81C" w14:textId="4D55EF49" w:rsidTr="00257582">
        <w:tc>
          <w:tcPr>
            <w:tcW w:w="1985" w:type="dxa"/>
          </w:tcPr>
          <w:p w14:paraId="6E2D0D06" w14:textId="77777777" w:rsidR="00257582" w:rsidRDefault="00257582" w:rsidP="008B2264">
            <w:pPr>
              <w:rPr>
                <w:color w:val="000000" w:themeColor="text1"/>
                <w:sz w:val="24"/>
              </w:rPr>
            </w:pPr>
            <w:r>
              <w:rPr>
                <w:color w:val="000000" w:themeColor="text1"/>
                <w:sz w:val="24"/>
              </w:rPr>
              <w:t xml:space="preserve">Creocote </w:t>
            </w:r>
          </w:p>
          <w:p w14:paraId="251F09EB" w14:textId="5BFC03DD" w:rsidR="00257582" w:rsidRDefault="00257582" w:rsidP="008B2264">
            <w:pPr>
              <w:rPr>
                <w:color w:val="000000" w:themeColor="text1"/>
                <w:sz w:val="24"/>
              </w:rPr>
            </w:pPr>
            <w:r>
              <w:rPr>
                <w:color w:val="000000" w:themeColor="text1"/>
                <w:sz w:val="24"/>
              </w:rPr>
              <w:t>(NB not creosote)</w:t>
            </w:r>
          </w:p>
        </w:tc>
        <w:tc>
          <w:tcPr>
            <w:tcW w:w="1843" w:type="dxa"/>
          </w:tcPr>
          <w:p w14:paraId="32CC31CC" w14:textId="0FD565C3" w:rsidR="00257582" w:rsidRDefault="00257582" w:rsidP="008B2264">
            <w:pPr>
              <w:rPr>
                <w:color w:val="000000" w:themeColor="text1"/>
                <w:sz w:val="24"/>
              </w:rPr>
            </w:pPr>
            <w:r>
              <w:rPr>
                <w:color w:val="000000" w:themeColor="text1"/>
                <w:sz w:val="24"/>
              </w:rPr>
              <w:t>Wood preservative</w:t>
            </w:r>
          </w:p>
        </w:tc>
        <w:tc>
          <w:tcPr>
            <w:tcW w:w="1843" w:type="dxa"/>
          </w:tcPr>
          <w:p w14:paraId="5E9F2624" w14:textId="548352D6" w:rsidR="00257582" w:rsidRDefault="00257582" w:rsidP="008B2264">
            <w:pPr>
              <w:rPr>
                <w:color w:val="000000" w:themeColor="text1"/>
                <w:sz w:val="24"/>
              </w:rPr>
            </w:pPr>
            <w:r>
              <w:rPr>
                <w:color w:val="000000" w:themeColor="text1"/>
                <w:sz w:val="24"/>
              </w:rPr>
              <w:t>Pollutant</w:t>
            </w:r>
          </w:p>
        </w:tc>
        <w:tc>
          <w:tcPr>
            <w:tcW w:w="4110" w:type="dxa"/>
          </w:tcPr>
          <w:p w14:paraId="22573C4E" w14:textId="1CD6D86C" w:rsidR="00257582" w:rsidRDefault="00257582" w:rsidP="008B2264">
            <w:pPr>
              <w:rPr>
                <w:color w:val="000000" w:themeColor="text1"/>
                <w:sz w:val="24"/>
              </w:rPr>
            </w:pPr>
            <w:r>
              <w:rPr>
                <w:color w:val="000000" w:themeColor="text1"/>
                <w:sz w:val="24"/>
              </w:rPr>
              <w:t xml:space="preserve">Kept in original can under locked conditions when the Reserve is unattended. Supervised access when volunteers are present. </w:t>
            </w:r>
          </w:p>
          <w:p w14:paraId="1A87146A" w14:textId="4A1853E4" w:rsidR="00257582" w:rsidRDefault="00257582" w:rsidP="008B2264">
            <w:pPr>
              <w:rPr>
                <w:color w:val="000000" w:themeColor="text1"/>
                <w:sz w:val="24"/>
              </w:rPr>
            </w:pPr>
          </w:p>
        </w:tc>
        <w:tc>
          <w:tcPr>
            <w:tcW w:w="993" w:type="dxa"/>
          </w:tcPr>
          <w:p w14:paraId="19A0A562" w14:textId="1A346EA2" w:rsidR="00257582" w:rsidRDefault="00257582" w:rsidP="00533BCC">
            <w:pPr>
              <w:jc w:val="center"/>
              <w:rPr>
                <w:color w:val="000000" w:themeColor="text1"/>
                <w:sz w:val="24"/>
              </w:rPr>
            </w:pPr>
            <w:r>
              <w:rPr>
                <w:color w:val="000000" w:themeColor="text1"/>
                <w:sz w:val="24"/>
              </w:rPr>
              <w:t>Yes</w:t>
            </w:r>
          </w:p>
        </w:tc>
        <w:tc>
          <w:tcPr>
            <w:tcW w:w="708" w:type="dxa"/>
          </w:tcPr>
          <w:p w14:paraId="1F7CAF32" w14:textId="52AACE28" w:rsidR="00257582" w:rsidRDefault="00257582" w:rsidP="00533BCC">
            <w:pPr>
              <w:jc w:val="center"/>
              <w:rPr>
                <w:color w:val="000000" w:themeColor="text1"/>
                <w:sz w:val="24"/>
              </w:rPr>
            </w:pPr>
            <w:r>
              <w:rPr>
                <w:color w:val="000000" w:themeColor="text1"/>
                <w:sz w:val="24"/>
              </w:rPr>
              <w:t>No</w:t>
            </w:r>
          </w:p>
        </w:tc>
        <w:tc>
          <w:tcPr>
            <w:tcW w:w="851" w:type="dxa"/>
          </w:tcPr>
          <w:p w14:paraId="5400A3A3" w14:textId="71A55F23" w:rsidR="00257582" w:rsidRDefault="00257582" w:rsidP="00533BCC">
            <w:pPr>
              <w:jc w:val="center"/>
              <w:rPr>
                <w:color w:val="000000" w:themeColor="text1"/>
                <w:sz w:val="24"/>
              </w:rPr>
            </w:pPr>
            <w:r>
              <w:rPr>
                <w:color w:val="000000" w:themeColor="text1"/>
                <w:sz w:val="24"/>
              </w:rPr>
              <w:t>No</w:t>
            </w:r>
          </w:p>
        </w:tc>
        <w:tc>
          <w:tcPr>
            <w:tcW w:w="851" w:type="dxa"/>
          </w:tcPr>
          <w:p w14:paraId="74C9B362" w14:textId="4C065785" w:rsidR="00257582" w:rsidRDefault="008804D9" w:rsidP="00533BCC">
            <w:pPr>
              <w:jc w:val="center"/>
              <w:rPr>
                <w:color w:val="000000" w:themeColor="text1"/>
                <w:sz w:val="24"/>
              </w:rPr>
            </w:pPr>
            <w:r>
              <w:rPr>
                <w:color w:val="000000" w:themeColor="text1"/>
                <w:sz w:val="24"/>
              </w:rPr>
              <w:t>Yes</w:t>
            </w:r>
          </w:p>
        </w:tc>
      </w:tr>
      <w:tr w:rsidR="00257582" w14:paraId="0BB44AA5" w14:textId="78F3BE12" w:rsidTr="00257582">
        <w:tc>
          <w:tcPr>
            <w:tcW w:w="1985" w:type="dxa"/>
          </w:tcPr>
          <w:p w14:paraId="2C3D8D74" w14:textId="1F36597F" w:rsidR="00257582" w:rsidRDefault="00257582" w:rsidP="008B2264">
            <w:pPr>
              <w:rPr>
                <w:color w:val="000000" w:themeColor="text1"/>
                <w:sz w:val="24"/>
              </w:rPr>
            </w:pPr>
            <w:r>
              <w:rPr>
                <w:color w:val="000000" w:themeColor="text1"/>
                <w:sz w:val="24"/>
              </w:rPr>
              <w:t>Leyland Trade heavy duty floor paint</w:t>
            </w:r>
          </w:p>
        </w:tc>
        <w:tc>
          <w:tcPr>
            <w:tcW w:w="1843" w:type="dxa"/>
          </w:tcPr>
          <w:p w14:paraId="50686877" w14:textId="050ED525" w:rsidR="00257582" w:rsidRDefault="00257582" w:rsidP="008B2264">
            <w:pPr>
              <w:rPr>
                <w:color w:val="000000" w:themeColor="text1"/>
                <w:sz w:val="24"/>
              </w:rPr>
            </w:pPr>
            <w:r>
              <w:rPr>
                <w:color w:val="000000" w:themeColor="text1"/>
                <w:sz w:val="24"/>
              </w:rPr>
              <w:t>Floor paint</w:t>
            </w:r>
          </w:p>
        </w:tc>
        <w:tc>
          <w:tcPr>
            <w:tcW w:w="1843" w:type="dxa"/>
          </w:tcPr>
          <w:p w14:paraId="507C8874" w14:textId="43B89780" w:rsidR="00257582" w:rsidRDefault="00257582" w:rsidP="008B2264">
            <w:pPr>
              <w:rPr>
                <w:color w:val="000000" w:themeColor="text1"/>
                <w:sz w:val="24"/>
              </w:rPr>
            </w:pPr>
            <w:r>
              <w:rPr>
                <w:color w:val="000000" w:themeColor="text1"/>
                <w:sz w:val="24"/>
              </w:rPr>
              <w:t>Flammable</w:t>
            </w:r>
          </w:p>
        </w:tc>
        <w:tc>
          <w:tcPr>
            <w:tcW w:w="4110" w:type="dxa"/>
          </w:tcPr>
          <w:p w14:paraId="51200BC1" w14:textId="2BD201D4" w:rsidR="00257582" w:rsidRDefault="00257582" w:rsidP="008B2264">
            <w:pPr>
              <w:rPr>
                <w:color w:val="000000" w:themeColor="text1"/>
                <w:sz w:val="24"/>
              </w:rPr>
            </w:pPr>
            <w:r>
              <w:rPr>
                <w:color w:val="000000" w:themeColor="text1"/>
                <w:sz w:val="24"/>
              </w:rPr>
              <w:t>Kept in original can under locked conditions when the Reserve is unattended. Supervised access when volunteers are present.</w:t>
            </w:r>
          </w:p>
          <w:p w14:paraId="548BA135" w14:textId="77777777" w:rsidR="00257582" w:rsidRDefault="00257582" w:rsidP="008B2264">
            <w:pPr>
              <w:rPr>
                <w:color w:val="000000" w:themeColor="text1"/>
                <w:sz w:val="24"/>
              </w:rPr>
            </w:pPr>
          </w:p>
        </w:tc>
        <w:tc>
          <w:tcPr>
            <w:tcW w:w="993" w:type="dxa"/>
          </w:tcPr>
          <w:p w14:paraId="59200F81" w14:textId="5F57FC7B" w:rsidR="00257582" w:rsidRDefault="00257582" w:rsidP="00533BCC">
            <w:pPr>
              <w:jc w:val="center"/>
              <w:rPr>
                <w:color w:val="000000" w:themeColor="text1"/>
                <w:sz w:val="24"/>
              </w:rPr>
            </w:pPr>
            <w:r>
              <w:rPr>
                <w:color w:val="000000" w:themeColor="text1"/>
                <w:sz w:val="24"/>
              </w:rPr>
              <w:t>Yes</w:t>
            </w:r>
          </w:p>
        </w:tc>
        <w:tc>
          <w:tcPr>
            <w:tcW w:w="708" w:type="dxa"/>
          </w:tcPr>
          <w:p w14:paraId="4A54DCAB" w14:textId="54C54E96" w:rsidR="00257582" w:rsidRDefault="00257582" w:rsidP="00533BCC">
            <w:pPr>
              <w:jc w:val="center"/>
              <w:rPr>
                <w:color w:val="000000" w:themeColor="text1"/>
                <w:sz w:val="24"/>
              </w:rPr>
            </w:pPr>
            <w:r>
              <w:rPr>
                <w:color w:val="000000" w:themeColor="text1"/>
                <w:sz w:val="24"/>
              </w:rPr>
              <w:t>No</w:t>
            </w:r>
          </w:p>
        </w:tc>
        <w:tc>
          <w:tcPr>
            <w:tcW w:w="851" w:type="dxa"/>
          </w:tcPr>
          <w:p w14:paraId="0AB2A87C" w14:textId="09FDAD3A" w:rsidR="00257582" w:rsidRDefault="008804D9" w:rsidP="00533BCC">
            <w:pPr>
              <w:jc w:val="center"/>
              <w:rPr>
                <w:color w:val="000000" w:themeColor="text1"/>
                <w:sz w:val="24"/>
              </w:rPr>
            </w:pPr>
            <w:r>
              <w:rPr>
                <w:color w:val="000000" w:themeColor="text1"/>
                <w:sz w:val="24"/>
              </w:rPr>
              <w:t>No</w:t>
            </w:r>
          </w:p>
        </w:tc>
        <w:tc>
          <w:tcPr>
            <w:tcW w:w="851" w:type="dxa"/>
          </w:tcPr>
          <w:p w14:paraId="39CFA1F7" w14:textId="197F5690" w:rsidR="00257582" w:rsidRDefault="008804D9" w:rsidP="00533BCC">
            <w:pPr>
              <w:jc w:val="center"/>
              <w:rPr>
                <w:color w:val="000000" w:themeColor="text1"/>
                <w:sz w:val="24"/>
              </w:rPr>
            </w:pPr>
            <w:r>
              <w:rPr>
                <w:color w:val="000000" w:themeColor="text1"/>
                <w:sz w:val="24"/>
              </w:rPr>
              <w:t>Yes</w:t>
            </w:r>
          </w:p>
        </w:tc>
      </w:tr>
      <w:tr w:rsidR="00257582" w14:paraId="4E19360B" w14:textId="6D854A15" w:rsidTr="00257582">
        <w:tc>
          <w:tcPr>
            <w:tcW w:w="1985" w:type="dxa"/>
          </w:tcPr>
          <w:p w14:paraId="1EA04DFF" w14:textId="6A9AD479" w:rsidR="00257582" w:rsidRDefault="00257582" w:rsidP="008B2264">
            <w:pPr>
              <w:rPr>
                <w:color w:val="000000" w:themeColor="text1"/>
                <w:sz w:val="24"/>
              </w:rPr>
            </w:pPr>
            <w:r>
              <w:rPr>
                <w:color w:val="000000" w:themeColor="text1"/>
                <w:sz w:val="24"/>
              </w:rPr>
              <w:t>Easy Start</w:t>
            </w:r>
          </w:p>
        </w:tc>
        <w:tc>
          <w:tcPr>
            <w:tcW w:w="1843" w:type="dxa"/>
          </w:tcPr>
          <w:p w14:paraId="06DCF001" w14:textId="49378B97" w:rsidR="00257582" w:rsidRDefault="00257582" w:rsidP="008B2264">
            <w:pPr>
              <w:rPr>
                <w:color w:val="000000" w:themeColor="text1"/>
                <w:sz w:val="24"/>
              </w:rPr>
            </w:pPr>
            <w:r>
              <w:rPr>
                <w:color w:val="000000" w:themeColor="text1"/>
                <w:sz w:val="24"/>
              </w:rPr>
              <w:t>Starting aid for engines</w:t>
            </w:r>
          </w:p>
        </w:tc>
        <w:tc>
          <w:tcPr>
            <w:tcW w:w="1843" w:type="dxa"/>
          </w:tcPr>
          <w:p w14:paraId="64F00AF6" w14:textId="635AD500" w:rsidR="00257582" w:rsidRDefault="00257582" w:rsidP="008B2264">
            <w:pPr>
              <w:rPr>
                <w:color w:val="000000" w:themeColor="text1"/>
                <w:sz w:val="24"/>
              </w:rPr>
            </w:pPr>
            <w:r>
              <w:rPr>
                <w:color w:val="000000" w:themeColor="text1"/>
                <w:sz w:val="24"/>
              </w:rPr>
              <w:t>Flammable</w:t>
            </w:r>
          </w:p>
        </w:tc>
        <w:tc>
          <w:tcPr>
            <w:tcW w:w="4110" w:type="dxa"/>
          </w:tcPr>
          <w:p w14:paraId="1918D4A8" w14:textId="4A4BDFAE" w:rsidR="00257582" w:rsidRDefault="00257582" w:rsidP="008B2264">
            <w:pPr>
              <w:rPr>
                <w:color w:val="000000" w:themeColor="text1"/>
                <w:sz w:val="24"/>
              </w:rPr>
            </w:pPr>
            <w:r>
              <w:rPr>
                <w:color w:val="000000" w:themeColor="text1"/>
                <w:sz w:val="24"/>
              </w:rPr>
              <w:t>Kept in original can under locked conditions when the Reserve is unattended. Supervised access when volunteers are present.</w:t>
            </w:r>
          </w:p>
          <w:p w14:paraId="67E16CD6" w14:textId="77777777" w:rsidR="00257582" w:rsidRDefault="00257582" w:rsidP="008B2264">
            <w:pPr>
              <w:rPr>
                <w:color w:val="000000" w:themeColor="text1"/>
                <w:sz w:val="24"/>
              </w:rPr>
            </w:pPr>
          </w:p>
        </w:tc>
        <w:tc>
          <w:tcPr>
            <w:tcW w:w="993" w:type="dxa"/>
          </w:tcPr>
          <w:p w14:paraId="15A8A883" w14:textId="68A2F344" w:rsidR="00257582" w:rsidRDefault="00257582" w:rsidP="00533BCC">
            <w:pPr>
              <w:jc w:val="center"/>
              <w:rPr>
                <w:color w:val="000000" w:themeColor="text1"/>
                <w:sz w:val="24"/>
              </w:rPr>
            </w:pPr>
            <w:r>
              <w:rPr>
                <w:color w:val="000000" w:themeColor="text1"/>
                <w:sz w:val="24"/>
              </w:rPr>
              <w:t>Yes</w:t>
            </w:r>
          </w:p>
        </w:tc>
        <w:tc>
          <w:tcPr>
            <w:tcW w:w="708" w:type="dxa"/>
          </w:tcPr>
          <w:p w14:paraId="569B6F9D" w14:textId="4E5B676C" w:rsidR="00257582" w:rsidRDefault="00257582" w:rsidP="00533BCC">
            <w:pPr>
              <w:jc w:val="center"/>
              <w:rPr>
                <w:color w:val="000000" w:themeColor="text1"/>
                <w:sz w:val="24"/>
              </w:rPr>
            </w:pPr>
            <w:r>
              <w:rPr>
                <w:color w:val="000000" w:themeColor="text1"/>
                <w:sz w:val="24"/>
              </w:rPr>
              <w:t>No</w:t>
            </w:r>
          </w:p>
        </w:tc>
        <w:tc>
          <w:tcPr>
            <w:tcW w:w="851" w:type="dxa"/>
          </w:tcPr>
          <w:p w14:paraId="3F22AEDA" w14:textId="423EFE69" w:rsidR="00257582" w:rsidRDefault="008804D9" w:rsidP="00533BCC">
            <w:pPr>
              <w:jc w:val="center"/>
              <w:rPr>
                <w:color w:val="000000" w:themeColor="text1"/>
                <w:sz w:val="24"/>
              </w:rPr>
            </w:pPr>
            <w:r>
              <w:rPr>
                <w:color w:val="000000" w:themeColor="text1"/>
                <w:sz w:val="24"/>
              </w:rPr>
              <w:t>No</w:t>
            </w:r>
          </w:p>
        </w:tc>
        <w:tc>
          <w:tcPr>
            <w:tcW w:w="851" w:type="dxa"/>
          </w:tcPr>
          <w:p w14:paraId="2D78012A" w14:textId="48CCB36E" w:rsidR="00257582" w:rsidRDefault="008804D9" w:rsidP="00533BCC">
            <w:pPr>
              <w:jc w:val="center"/>
              <w:rPr>
                <w:color w:val="000000" w:themeColor="text1"/>
                <w:sz w:val="24"/>
              </w:rPr>
            </w:pPr>
            <w:r>
              <w:rPr>
                <w:color w:val="000000" w:themeColor="text1"/>
                <w:sz w:val="24"/>
              </w:rPr>
              <w:t>Yes</w:t>
            </w:r>
          </w:p>
        </w:tc>
      </w:tr>
      <w:tr w:rsidR="00257582" w14:paraId="53362D65" w14:textId="6FD173B5" w:rsidTr="00257582">
        <w:tc>
          <w:tcPr>
            <w:tcW w:w="1985" w:type="dxa"/>
          </w:tcPr>
          <w:p w14:paraId="3A8F71CF" w14:textId="747DD213" w:rsidR="00257582" w:rsidRDefault="00257582" w:rsidP="008B2264">
            <w:pPr>
              <w:rPr>
                <w:color w:val="000000" w:themeColor="text1"/>
                <w:sz w:val="24"/>
              </w:rPr>
            </w:pPr>
            <w:r>
              <w:rPr>
                <w:color w:val="000000" w:themeColor="text1"/>
                <w:sz w:val="24"/>
              </w:rPr>
              <w:t>De-icer</w:t>
            </w:r>
          </w:p>
        </w:tc>
        <w:tc>
          <w:tcPr>
            <w:tcW w:w="1843" w:type="dxa"/>
          </w:tcPr>
          <w:p w14:paraId="2C0DE85E" w14:textId="356E01D5" w:rsidR="00257582" w:rsidRDefault="00257582" w:rsidP="008B2264">
            <w:pPr>
              <w:rPr>
                <w:color w:val="000000" w:themeColor="text1"/>
                <w:sz w:val="24"/>
              </w:rPr>
            </w:pPr>
            <w:r>
              <w:rPr>
                <w:color w:val="000000" w:themeColor="text1"/>
                <w:sz w:val="24"/>
              </w:rPr>
              <w:t>Used for clearing ice on windscreens</w:t>
            </w:r>
          </w:p>
        </w:tc>
        <w:tc>
          <w:tcPr>
            <w:tcW w:w="1843" w:type="dxa"/>
          </w:tcPr>
          <w:p w14:paraId="2C9833A5" w14:textId="6F313C1E" w:rsidR="00257582" w:rsidRDefault="00257582" w:rsidP="008B2264">
            <w:pPr>
              <w:rPr>
                <w:color w:val="000000" w:themeColor="text1"/>
                <w:sz w:val="24"/>
              </w:rPr>
            </w:pPr>
            <w:r>
              <w:rPr>
                <w:color w:val="000000" w:themeColor="text1"/>
                <w:sz w:val="24"/>
              </w:rPr>
              <w:t>Flammable</w:t>
            </w:r>
          </w:p>
        </w:tc>
        <w:tc>
          <w:tcPr>
            <w:tcW w:w="4110" w:type="dxa"/>
          </w:tcPr>
          <w:p w14:paraId="3704943F" w14:textId="7A81A9C9" w:rsidR="00257582" w:rsidRDefault="00257582" w:rsidP="008B2264">
            <w:pPr>
              <w:rPr>
                <w:color w:val="000000" w:themeColor="text1"/>
                <w:sz w:val="24"/>
              </w:rPr>
            </w:pPr>
            <w:r>
              <w:rPr>
                <w:color w:val="000000" w:themeColor="text1"/>
                <w:sz w:val="24"/>
              </w:rPr>
              <w:t>Kept in original can under locked conditions when the Reserve is unattended. Supervised access when volunteers are present.</w:t>
            </w:r>
          </w:p>
          <w:p w14:paraId="6601FE15" w14:textId="77777777" w:rsidR="00257582" w:rsidRDefault="00257582" w:rsidP="008B2264">
            <w:pPr>
              <w:rPr>
                <w:color w:val="000000" w:themeColor="text1"/>
                <w:sz w:val="24"/>
              </w:rPr>
            </w:pPr>
          </w:p>
        </w:tc>
        <w:tc>
          <w:tcPr>
            <w:tcW w:w="993" w:type="dxa"/>
          </w:tcPr>
          <w:p w14:paraId="757D4DDB" w14:textId="45B7F77F" w:rsidR="00257582" w:rsidRDefault="00257582" w:rsidP="00533BCC">
            <w:pPr>
              <w:jc w:val="center"/>
              <w:rPr>
                <w:color w:val="000000" w:themeColor="text1"/>
                <w:sz w:val="24"/>
              </w:rPr>
            </w:pPr>
            <w:r>
              <w:rPr>
                <w:color w:val="000000" w:themeColor="text1"/>
                <w:sz w:val="24"/>
              </w:rPr>
              <w:t>Yes</w:t>
            </w:r>
          </w:p>
        </w:tc>
        <w:tc>
          <w:tcPr>
            <w:tcW w:w="708" w:type="dxa"/>
          </w:tcPr>
          <w:p w14:paraId="6320CFC7" w14:textId="3D9EAF55" w:rsidR="00257582" w:rsidRDefault="00257582" w:rsidP="00533BCC">
            <w:pPr>
              <w:jc w:val="center"/>
              <w:rPr>
                <w:color w:val="000000" w:themeColor="text1"/>
                <w:sz w:val="24"/>
              </w:rPr>
            </w:pPr>
            <w:r>
              <w:rPr>
                <w:color w:val="000000" w:themeColor="text1"/>
                <w:sz w:val="24"/>
              </w:rPr>
              <w:t>No</w:t>
            </w:r>
          </w:p>
        </w:tc>
        <w:tc>
          <w:tcPr>
            <w:tcW w:w="851" w:type="dxa"/>
          </w:tcPr>
          <w:p w14:paraId="7CD003FE" w14:textId="2387EAB6" w:rsidR="00257582" w:rsidRDefault="008804D9" w:rsidP="00533BCC">
            <w:pPr>
              <w:jc w:val="center"/>
              <w:rPr>
                <w:color w:val="000000" w:themeColor="text1"/>
                <w:sz w:val="24"/>
              </w:rPr>
            </w:pPr>
            <w:r>
              <w:rPr>
                <w:color w:val="000000" w:themeColor="text1"/>
                <w:sz w:val="24"/>
              </w:rPr>
              <w:t>No</w:t>
            </w:r>
          </w:p>
        </w:tc>
        <w:tc>
          <w:tcPr>
            <w:tcW w:w="851" w:type="dxa"/>
          </w:tcPr>
          <w:p w14:paraId="01232F17" w14:textId="77777777" w:rsidR="00257582" w:rsidRDefault="008804D9" w:rsidP="00533BCC">
            <w:pPr>
              <w:jc w:val="center"/>
              <w:rPr>
                <w:color w:val="000000" w:themeColor="text1"/>
                <w:sz w:val="24"/>
              </w:rPr>
            </w:pPr>
            <w:r>
              <w:rPr>
                <w:color w:val="000000" w:themeColor="text1"/>
                <w:sz w:val="24"/>
              </w:rPr>
              <w:t>Yes</w:t>
            </w:r>
          </w:p>
          <w:p w14:paraId="4262B181" w14:textId="77777777" w:rsidR="008804D9" w:rsidRDefault="008804D9" w:rsidP="00533BCC">
            <w:pPr>
              <w:jc w:val="center"/>
              <w:rPr>
                <w:color w:val="000000" w:themeColor="text1"/>
                <w:sz w:val="24"/>
              </w:rPr>
            </w:pPr>
          </w:p>
          <w:p w14:paraId="47609F5D" w14:textId="77777777" w:rsidR="008804D9" w:rsidRDefault="008804D9" w:rsidP="00533BCC">
            <w:pPr>
              <w:jc w:val="center"/>
              <w:rPr>
                <w:color w:val="000000" w:themeColor="text1"/>
                <w:sz w:val="24"/>
              </w:rPr>
            </w:pPr>
          </w:p>
          <w:p w14:paraId="71376DCD" w14:textId="77777777" w:rsidR="008804D9" w:rsidRDefault="008804D9" w:rsidP="00533BCC">
            <w:pPr>
              <w:jc w:val="center"/>
              <w:rPr>
                <w:color w:val="000000" w:themeColor="text1"/>
                <w:sz w:val="24"/>
              </w:rPr>
            </w:pPr>
          </w:p>
          <w:p w14:paraId="16DDF3A2" w14:textId="77777777" w:rsidR="008804D9" w:rsidRDefault="008804D9" w:rsidP="00533BCC">
            <w:pPr>
              <w:jc w:val="center"/>
              <w:rPr>
                <w:color w:val="000000" w:themeColor="text1"/>
                <w:sz w:val="24"/>
              </w:rPr>
            </w:pPr>
          </w:p>
          <w:p w14:paraId="1573E0FB" w14:textId="77777777" w:rsidR="008804D9" w:rsidRDefault="008804D9" w:rsidP="00533BCC">
            <w:pPr>
              <w:jc w:val="center"/>
              <w:rPr>
                <w:color w:val="000000" w:themeColor="text1"/>
                <w:sz w:val="24"/>
              </w:rPr>
            </w:pPr>
          </w:p>
          <w:p w14:paraId="7823DB03" w14:textId="77777777" w:rsidR="008804D9" w:rsidRDefault="008804D9" w:rsidP="00533BCC">
            <w:pPr>
              <w:jc w:val="center"/>
              <w:rPr>
                <w:color w:val="000000" w:themeColor="text1"/>
                <w:sz w:val="24"/>
              </w:rPr>
            </w:pPr>
          </w:p>
          <w:p w14:paraId="1F7B4DA7" w14:textId="77777777" w:rsidR="008804D9" w:rsidRDefault="008804D9" w:rsidP="00533BCC">
            <w:pPr>
              <w:jc w:val="center"/>
              <w:rPr>
                <w:color w:val="000000" w:themeColor="text1"/>
                <w:sz w:val="24"/>
              </w:rPr>
            </w:pPr>
          </w:p>
          <w:p w14:paraId="5150E395" w14:textId="1295FF99" w:rsidR="008804D9" w:rsidRDefault="008804D9" w:rsidP="00533BCC">
            <w:pPr>
              <w:jc w:val="center"/>
              <w:rPr>
                <w:color w:val="000000" w:themeColor="text1"/>
                <w:sz w:val="24"/>
              </w:rPr>
            </w:pPr>
          </w:p>
        </w:tc>
      </w:tr>
      <w:tr w:rsidR="00257582" w14:paraId="22C1C6D6" w14:textId="2737BCA6" w:rsidTr="00257582">
        <w:tc>
          <w:tcPr>
            <w:tcW w:w="1985" w:type="dxa"/>
          </w:tcPr>
          <w:p w14:paraId="2D105A1F" w14:textId="3F042551" w:rsidR="00257582" w:rsidRDefault="00257582" w:rsidP="008B2264">
            <w:pPr>
              <w:rPr>
                <w:color w:val="000000" w:themeColor="text1"/>
                <w:sz w:val="24"/>
              </w:rPr>
            </w:pPr>
            <w:r>
              <w:rPr>
                <w:color w:val="000000" w:themeColor="text1"/>
                <w:sz w:val="24"/>
              </w:rPr>
              <w:t>WD40</w:t>
            </w:r>
          </w:p>
        </w:tc>
        <w:tc>
          <w:tcPr>
            <w:tcW w:w="1843" w:type="dxa"/>
          </w:tcPr>
          <w:p w14:paraId="675E1B38" w14:textId="6C393678" w:rsidR="00257582" w:rsidRDefault="00257582" w:rsidP="008B2264">
            <w:pPr>
              <w:rPr>
                <w:color w:val="000000" w:themeColor="text1"/>
                <w:sz w:val="24"/>
              </w:rPr>
            </w:pPr>
            <w:r>
              <w:rPr>
                <w:color w:val="000000" w:themeColor="text1"/>
                <w:sz w:val="24"/>
              </w:rPr>
              <w:t>Lubricant and used for starting damp engines</w:t>
            </w:r>
          </w:p>
        </w:tc>
        <w:tc>
          <w:tcPr>
            <w:tcW w:w="1843" w:type="dxa"/>
          </w:tcPr>
          <w:p w14:paraId="204729E2" w14:textId="05FB71CD" w:rsidR="00257582" w:rsidRDefault="00257582" w:rsidP="008B2264">
            <w:pPr>
              <w:rPr>
                <w:color w:val="000000" w:themeColor="text1"/>
                <w:sz w:val="24"/>
              </w:rPr>
            </w:pPr>
            <w:r>
              <w:rPr>
                <w:color w:val="000000" w:themeColor="text1"/>
                <w:sz w:val="24"/>
              </w:rPr>
              <w:t>Flammable</w:t>
            </w:r>
          </w:p>
        </w:tc>
        <w:tc>
          <w:tcPr>
            <w:tcW w:w="4110" w:type="dxa"/>
          </w:tcPr>
          <w:p w14:paraId="76F8EAC2" w14:textId="61F4C48E" w:rsidR="00257582" w:rsidRDefault="00257582" w:rsidP="008B2264">
            <w:pPr>
              <w:rPr>
                <w:color w:val="000000" w:themeColor="text1"/>
                <w:sz w:val="24"/>
              </w:rPr>
            </w:pPr>
            <w:r>
              <w:rPr>
                <w:color w:val="000000" w:themeColor="text1"/>
                <w:sz w:val="24"/>
              </w:rPr>
              <w:t>Kept in original can under locked conditions when the Reserve is unattended. Supervised access when volunteers are present.</w:t>
            </w:r>
          </w:p>
          <w:p w14:paraId="651E8436" w14:textId="77777777" w:rsidR="00257582" w:rsidRDefault="00257582" w:rsidP="008B2264">
            <w:pPr>
              <w:rPr>
                <w:color w:val="000000" w:themeColor="text1"/>
                <w:sz w:val="24"/>
              </w:rPr>
            </w:pPr>
          </w:p>
        </w:tc>
        <w:tc>
          <w:tcPr>
            <w:tcW w:w="993" w:type="dxa"/>
          </w:tcPr>
          <w:p w14:paraId="5EC305E6" w14:textId="465312F5" w:rsidR="00257582" w:rsidRDefault="00257582" w:rsidP="00533BCC">
            <w:pPr>
              <w:jc w:val="center"/>
              <w:rPr>
                <w:color w:val="000000" w:themeColor="text1"/>
                <w:sz w:val="24"/>
              </w:rPr>
            </w:pPr>
            <w:r>
              <w:rPr>
                <w:color w:val="000000" w:themeColor="text1"/>
                <w:sz w:val="24"/>
              </w:rPr>
              <w:t>Yes</w:t>
            </w:r>
          </w:p>
        </w:tc>
        <w:tc>
          <w:tcPr>
            <w:tcW w:w="708" w:type="dxa"/>
          </w:tcPr>
          <w:p w14:paraId="7AC6332D" w14:textId="7C0B0BDB" w:rsidR="00257582" w:rsidRDefault="00257582" w:rsidP="00533BCC">
            <w:pPr>
              <w:jc w:val="center"/>
              <w:rPr>
                <w:color w:val="000000" w:themeColor="text1"/>
                <w:sz w:val="24"/>
              </w:rPr>
            </w:pPr>
            <w:r>
              <w:rPr>
                <w:color w:val="000000" w:themeColor="text1"/>
                <w:sz w:val="24"/>
              </w:rPr>
              <w:t>No</w:t>
            </w:r>
          </w:p>
        </w:tc>
        <w:tc>
          <w:tcPr>
            <w:tcW w:w="851" w:type="dxa"/>
          </w:tcPr>
          <w:p w14:paraId="20A63166" w14:textId="4FAD2713" w:rsidR="00257582" w:rsidRDefault="008804D9" w:rsidP="00533BCC">
            <w:pPr>
              <w:jc w:val="center"/>
              <w:rPr>
                <w:color w:val="000000" w:themeColor="text1"/>
                <w:sz w:val="24"/>
              </w:rPr>
            </w:pPr>
            <w:r>
              <w:rPr>
                <w:color w:val="000000" w:themeColor="text1"/>
                <w:sz w:val="24"/>
              </w:rPr>
              <w:t>No</w:t>
            </w:r>
          </w:p>
        </w:tc>
        <w:tc>
          <w:tcPr>
            <w:tcW w:w="851" w:type="dxa"/>
          </w:tcPr>
          <w:p w14:paraId="204CE6E7" w14:textId="7C5C0A1A" w:rsidR="00257582" w:rsidRDefault="008804D9" w:rsidP="00533BCC">
            <w:pPr>
              <w:jc w:val="center"/>
              <w:rPr>
                <w:color w:val="000000" w:themeColor="text1"/>
                <w:sz w:val="24"/>
              </w:rPr>
            </w:pPr>
            <w:r>
              <w:rPr>
                <w:color w:val="000000" w:themeColor="text1"/>
                <w:sz w:val="24"/>
              </w:rPr>
              <w:t>Yes</w:t>
            </w:r>
          </w:p>
        </w:tc>
      </w:tr>
      <w:tr w:rsidR="00257582" w14:paraId="751576E3" w14:textId="4142E10B" w:rsidTr="00257582">
        <w:tc>
          <w:tcPr>
            <w:tcW w:w="1985" w:type="dxa"/>
          </w:tcPr>
          <w:p w14:paraId="383B17D7" w14:textId="56EE692D" w:rsidR="00257582" w:rsidRDefault="00257582" w:rsidP="008B2264">
            <w:pPr>
              <w:rPr>
                <w:color w:val="000000" w:themeColor="text1"/>
                <w:sz w:val="24"/>
              </w:rPr>
            </w:pPr>
            <w:r>
              <w:rPr>
                <w:color w:val="000000" w:themeColor="text1"/>
                <w:sz w:val="24"/>
              </w:rPr>
              <w:t>General purpose lubricant and penetrating oils</w:t>
            </w:r>
          </w:p>
        </w:tc>
        <w:tc>
          <w:tcPr>
            <w:tcW w:w="1843" w:type="dxa"/>
          </w:tcPr>
          <w:p w14:paraId="4E0E76C2" w14:textId="59973C9B" w:rsidR="00257582" w:rsidRDefault="00257582" w:rsidP="008B2264">
            <w:pPr>
              <w:rPr>
                <w:color w:val="000000" w:themeColor="text1"/>
                <w:sz w:val="24"/>
              </w:rPr>
            </w:pPr>
            <w:r>
              <w:rPr>
                <w:color w:val="000000" w:themeColor="text1"/>
                <w:sz w:val="24"/>
              </w:rPr>
              <w:t>Lubricants and penetrating oils</w:t>
            </w:r>
          </w:p>
        </w:tc>
        <w:tc>
          <w:tcPr>
            <w:tcW w:w="1843" w:type="dxa"/>
          </w:tcPr>
          <w:p w14:paraId="1BEEE0A6" w14:textId="00E43C54" w:rsidR="00257582" w:rsidRDefault="00257582" w:rsidP="008B2264">
            <w:pPr>
              <w:rPr>
                <w:color w:val="000000" w:themeColor="text1"/>
                <w:sz w:val="24"/>
              </w:rPr>
            </w:pPr>
            <w:r>
              <w:rPr>
                <w:color w:val="000000" w:themeColor="text1"/>
                <w:sz w:val="24"/>
              </w:rPr>
              <w:t>Flammable</w:t>
            </w:r>
          </w:p>
        </w:tc>
        <w:tc>
          <w:tcPr>
            <w:tcW w:w="4110" w:type="dxa"/>
          </w:tcPr>
          <w:p w14:paraId="7E5C5CDE" w14:textId="62F19542" w:rsidR="00257582" w:rsidRDefault="00257582" w:rsidP="008B2264">
            <w:pPr>
              <w:rPr>
                <w:color w:val="000000" w:themeColor="text1"/>
                <w:sz w:val="24"/>
              </w:rPr>
            </w:pPr>
            <w:r>
              <w:rPr>
                <w:color w:val="000000" w:themeColor="text1"/>
                <w:sz w:val="24"/>
              </w:rPr>
              <w:t>Kept in original can under locked conditions when the Reserve is unattended. Supervised access when volunteers are present.</w:t>
            </w:r>
          </w:p>
          <w:p w14:paraId="362CF08F" w14:textId="77777777" w:rsidR="00257582" w:rsidRDefault="00257582" w:rsidP="008B2264">
            <w:pPr>
              <w:rPr>
                <w:color w:val="000000" w:themeColor="text1"/>
                <w:sz w:val="24"/>
              </w:rPr>
            </w:pPr>
          </w:p>
        </w:tc>
        <w:tc>
          <w:tcPr>
            <w:tcW w:w="993" w:type="dxa"/>
          </w:tcPr>
          <w:p w14:paraId="1E987598" w14:textId="3863B3C6" w:rsidR="00257582" w:rsidRDefault="00257582" w:rsidP="00533BCC">
            <w:pPr>
              <w:jc w:val="center"/>
              <w:rPr>
                <w:color w:val="000000" w:themeColor="text1"/>
                <w:sz w:val="24"/>
              </w:rPr>
            </w:pPr>
            <w:r>
              <w:rPr>
                <w:color w:val="000000" w:themeColor="text1"/>
                <w:sz w:val="24"/>
              </w:rPr>
              <w:t>Yes</w:t>
            </w:r>
          </w:p>
        </w:tc>
        <w:tc>
          <w:tcPr>
            <w:tcW w:w="708" w:type="dxa"/>
          </w:tcPr>
          <w:p w14:paraId="719F3327" w14:textId="63F487F9" w:rsidR="00257582" w:rsidRDefault="00257582" w:rsidP="00533BCC">
            <w:pPr>
              <w:jc w:val="center"/>
              <w:rPr>
                <w:color w:val="000000" w:themeColor="text1"/>
                <w:sz w:val="24"/>
              </w:rPr>
            </w:pPr>
            <w:r>
              <w:rPr>
                <w:color w:val="000000" w:themeColor="text1"/>
                <w:sz w:val="24"/>
              </w:rPr>
              <w:t>No</w:t>
            </w:r>
          </w:p>
        </w:tc>
        <w:tc>
          <w:tcPr>
            <w:tcW w:w="851" w:type="dxa"/>
          </w:tcPr>
          <w:p w14:paraId="39A1C0FB" w14:textId="444201A8" w:rsidR="00257582" w:rsidRDefault="008804D9" w:rsidP="00533BCC">
            <w:pPr>
              <w:jc w:val="center"/>
              <w:rPr>
                <w:color w:val="000000" w:themeColor="text1"/>
                <w:sz w:val="24"/>
              </w:rPr>
            </w:pPr>
            <w:r>
              <w:rPr>
                <w:color w:val="000000" w:themeColor="text1"/>
                <w:sz w:val="24"/>
              </w:rPr>
              <w:t>No</w:t>
            </w:r>
          </w:p>
        </w:tc>
        <w:tc>
          <w:tcPr>
            <w:tcW w:w="851" w:type="dxa"/>
          </w:tcPr>
          <w:p w14:paraId="3DC03485" w14:textId="4CC86EEA" w:rsidR="00257582" w:rsidRDefault="008804D9" w:rsidP="00533BCC">
            <w:pPr>
              <w:jc w:val="center"/>
              <w:rPr>
                <w:color w:val="000000" w:themeColor="text1"/>
                <w:sz w:val="24"/>
              </w:rPr>
            </w:pPr>
            <w:r>
              <w:rPr>
                <w:color w:val="000000" w:themeColor="text1"/>
                <w:sz w:val="24"/>
              </w:rPr>
              <w:t>Yes</w:t>
            </w:r>
          </w:p>
        </w:tc>
      </w:tr>
      <w:tr w:rsidR="00257582" w14:paraId="7B6E6FC5" w14:textId="11AB9DC6" w:rsidTr="00257582">
        <w:tc>
          <w:tcPr>
            <w:tcW w:w="1985" w:type="dxa"/>
          </w:tcPr>
          <w:p w14:paraId="7F36241E" w14:textId="206E257F" w:rsidR="00257582" w:rsidRDefault="00257582" w:rsidP="008B2264">
            <w:pPr>
              <w:rPr>
                <w:color w:val="000000" w:themeColor="text1"/>
                <w:sz w:val="24"/>
              </w:rPr>
            </w:pPr>
            <w:r>
              <w:rPr>
                <w:color w:val="000000" w:themeColor="text1"/>
                <w:sz w:val="24"/>
              </w:rPr>
              <w:t xml:space="preserve">Two-stroke oil </w:t>
            </w:r>
            <w:r w:rsidR="00B72F79">
              <w:rPr>
                <w:color w:val="000000" w:themeColor="text1"/>
                <w:sz w:val="24"/>
              </w:rPr>
              <w:t>/ lawn</w:t>
            </w:r>
            <w:r>
              <w:rPr>
                <w:color w:val="000000" w:themeColor="text1"/>
                <w:sz w:val="24"/>
              </w:rPr>
              <w:t xml:space="preserve"> mower oil / chainsaw oil </w:t>
            </w:r>
            <w:r>
              <w:rPr>
                <w:rStyle w:val="EndnoteReference"/>
                <w:color w:val="000000" w:themeColor="text1"/>
                <w:sz w:val="24"/>
              </w:rPr>
              <w:endnoteReference w:id="2"/>
            </w:r>
          </w:p>
          <w:p w14:paraId="55E11142" w14:textId="0E08B5E1" w:rsidR="00257582" w:rsidRDefault="00257582" w:rsidP="008B2264">
            <w:pPr>
              <w:rPr>
                <w:color w:val="000000" w:themeColor="text1"/>
                <w:sz w:val="24"/>
              </w:rPr>
            </w:pPr>
          </w:p>
        </w:tc>
        <w:tc>
          <w:tcPr>
            <w:tcW w:w="1843" w:type="dxa"/>
          </w:tcPr>
          <w:p w14:paraId="365FEA71" w14:textId="09843256" w:rsidR="00257582" w:rsidRDefault="00257582" w:rsidP="008B2264">
            <w:pPr>
              <w:rPr>
                <w:color w:val="000000" w:themeColor="text1"/>
                <w:sz w:val="24"/>
              </w:rPr>
            </w:pPr>
            <w:r>
              <w:rPr>
                <w:color w:val="000000" w:themeColor="text1"/>
                <w:sz w:val="24"/>
              </w:rPr>
              <w:t>Lubricants</w:t>
            </w:r>
          </w:p>
        </w:tc>
        <w:tc>
          <w:tcPr>
            <w:tcW w:w="1843" w:type="dxa"/>
          </w:tcPr>
          <w:p w14:paraId="71816D8C" w14:textId="77777777" w:rsidR="00257582" w:rsidRDefault="00257582" w:rsidP="008B2264">
            <w:pPr>
              <w:rPr>
                <w:color w:val="000000" w:themeColor="text1"/>
                <w:sz w:val="24"/>
              </w:rPr>
            </w:pPr>
            <w:r>
              <w:rPr>
                <w:color w:val="000000" w:themeColor="text1"/>
                <w:sz w:val="24"/>
              </w:rPr>
              <w:t>Unknown (see endnote ii) but assumed to be flammable</w:t>
            </w:r>
          </w:p>
          <w:p w14:paraId="7CCA4948" w14:textId="77777777" w:rsidR="00257582" w:rsidRDefault="00257582" w:rsidP="008B2264">
            <w:pPr>
              <w:rPr>
                <w:color w:val="000000" w:themeColor="text1"/>
                <w:sz w:val="24"/>
              </w:rPr>
            </w:pPr>
          </w:p>
          <w:p w14:paraId="18B1C63F" w14:textId="0D54799E" w:rsidR="00257582" w:rsidRDefault="00257582" w:rsidP="008B2264">
            <w:pPr>
              <w:rPr>
                <w:color w:val="000000" w:themeColor="text1"/>
                <w:sz w:val="24"/>
              </w:rPr>
            </w:pPr>
          </w:p>
        </w:tc>
        <w:tc>
          <w:tcPr>
            <w:tcW w:w="4110" w:type="dxa"/>
          </w:tcPr>
          <w:p w14:paraId="44A88E30" w14:textId="094E1C8A" w:rsidR="00257582" w:rsidRDefault="00257582" w:rsidP="008B2264">
            <w:pPr>
              <w:rPr>
                <w:color w:val="000000" w:themeColor="text1"/>
                <w:sz w:val="24"/>
              </w:rPr>
            </w:pPr>
            <w:r>
              <w:rPr>
                <w:color w:val="000000" w:themeColor="text1"/>
                <w:sz w:val="24"/>
              </w:rPr>
              <w:t>Kept in original can under locked conditions when the Reserve is unattended. Supervised access when volunteers are present.</w:t>
            </w:r>
          </w:p>
          <w:p w14:paraId="770F2684" w14:textId="77777777" w:rsidR="00257582" w:rsidRDefault="00257582" w:rsidP="008B2264">
            <w:pPr>
              <w:rPr>
                <w:color w:val="000000" w:themeColor="text1"/>
                <w:sz w:val="24"/>
              </w:rPr>
            </w:pPr>
          </w:p>
        </w:tc>
        <w:tc>
          <w:tcPr>
            <w:tcW w:w="993" w:type="dxa"/>
          </w:tcPr>
          <w:p w14:paraId="1B4588AC" w14:textId="116398E3" w:rsidR="00257582" w:rsidRDefault="00257582" w:rsidP="00533BCC">
            <w:pPr>
              <w:jc w:val="center"/>
              <w:rPr>
                <w:color w:val="000000" w:themeColor="text1"/>
                <w:sz w:val="24"/>
              </w:rPr>
            </w:pPr>
            <w:r>
              <w:rPr>
                <w:color w:val="000000" w:themeColor="text1"/>
                <w:sz w:val="24"/>
              </w:rPr>
              <w:t>Yes</w:t>
            </w:r>
          </w:p>
        </w:tc>
        <w:tc>
          <w:tcPr>
            <w:tcW w:w="708" w:type="dxa"/>
          </w:tcPr>
          <w:p w14:paraId="5598E58E" w14:textId="34ED00F3" w:rsidR="00257582" w:rsidRDefault="00257582" w:rsidP="00533BCC">
            <w:pPr>
              <w:jc w:val="center"/>
              <w:rPr>
                <w:color w:val="000000" w:themeColor="text1"/>
                <w:sz w:val="24"/>
              </w:rPr>
            </w:pPr>
            <w:r>
              <w:rPr>
                <w:color w:val="000000" w:themeColor="text1"/>
                <w:sz w:val="24"/>
              </w:rPr>
              <w:t>No</w:t>
            </w:r>
          </w:p>
        </w:tc>
        <w:tc>
          <w:tcPr>
            <w:tcW w:w="851" w:type="dxa"/>
          </w:tcPr>
          <w:p w14:paraId="65AB65D4" w14:textId="6F63D9CA" w:rsidR="00257582" w:rsidRDefault="008804D9" w:rsidP="00533BCC">
            <w:pPr>
              <w:jc w:val="center"/>
              <w:rPr>
                <w:color w:val="000000" w:themeColor="text1"/>
                <w:sz w:val="24"/>
              </w:rPr>
            </w:pPr>
            <w:r>
              <w:rPr>
                <w:color w:val="000000" w:themeColor="text1"/>
                <w:sz w:val="24"/>
              </w:rPr>
              <w:t>No</w:t>
            </w:r>
          </w:p>
        </w:tc>
        <w:tc>
          <w:tcPr>
            <w:tcW w:w="851" w:type="dxa"/>
          </w:tcPr>
          <w:p w14:paraId="7FD06508" w14:textId="0363D2A6" w:rsidR="00257582" w:rsidRDefault="008804D9" w:rsidP="00533BCC">
            <w:pPr>
              <w:jc w:val="center"/>
              <w:rPr>
                <w:color w:val="000000" w:themeColor="text1"/>
                <w:sz w:val="24"/>
              </w:rPr>
            </w:pPr>
            <w:r>
              <w:rPr>
                <w:color w:val="000000" w:themeColor="text1"/>
                <w:sz w:val="24"/>
              </w:rPr>
              <w:t>Yes</w:t>
            </w:r>
          </w:p>
        </w:tc>
      </w:tr>
      <w:tr w:rsidR="00257582" w14:paraId="57C06A9F" w14:textId="78C0D545" w:rsidTr="00257582">
        <w:tc>
          <w:tcPr>
            <w:tcW w:w="1985" w:type="dxa"/>
          </w:tcPr>
          <w:p w14:paraId="3FB9915C" w14:textId="63684452" w:rsidR="00257582" w:rsidRDefault="00257582" w:rsidP="00FE599F">
            <w:pPr>
              <w:rPr>
                <w:color w:val="000000" w:themeColor="text1"/>
                <w:sz w:val="24"/>
              </w:rPr>
            </w:pPr>
            <w:r>
              <w:rPr>
                <w:color w:val="000000" w:themeColor="text1"/>
                <w:sz w:val="24"/>
              </w:rPr>
              <w:t>Anti-freeze</w:t>
            </w:r>
          </w:p>
        </w:tc>
        <w:tc>
          <w:tcPr>
            <w:tcW w:w="1843" w:type="dxa"/>
          </w:tcPr>
          <w:p w14:paraId="4D0A4971" w14:textId="3F79791D" w:rsidR="00257582" w:rsidRDefault="00257582" w:rsidP="00FE599F">
            <w:pPr>
              <w:rPr>
                <w:color w:val="000000" w:themeColor="text1"/>
                <w:sz w:val="24"/>
              </w:rPr>
            </w:pPr>
            <w:r>
              <w:rPr>
                <w:color w:val="000000" w:themeColor="text1"/>
                <w:sz w:val="24"/>
              </w:rPr>
              <w:t>To keep radiator coolant from freezing</w:t>
            </w:r>
          </w:p>
        </w:tc>
        <w:tc>
          <w:tcPr>
            <w:tcW w:w="1843" w:type="dxa"/>
          </w:tcPr>
          <w:p w14:paraId="1EB057C8" w14:textId="10B90118" w:rsidR="00257582" w:rsidRDefault="00257582" w:rsidP="00FE599F">
            <w:pPr>
              <w:rPr>
                <w:color w:val="000000" w:themeColor="text1"/>
                <w:sz w:val="24"/>
              </w:rPr>
            </w:pPr>
            <w:r>
              <w:rPr>
                <w:color w:val="000000" w:themeColor="text1"/>
                <w:sz w:val="24"/>
              </w:rPr>
              <w:t>Harmful if swallo</w:t>
            </w:r>
            <w:r w:rsidR="007462E6">
              <w:rPr>
                <w:color w:val="000000" w:themeColor="text1"/>
                <w:sz w:val="24"/>
              </w:rPr>
              <w:t>w</w:t>
            </w:r>
            <w:r>
              <w:rPr>
                <w:color w:val="000000" w:themeColor="text1"/>
                <w:sz w:val="24"/>
              </w:rPr>
              <w:t>ed</w:t>
            </w:r>
          </w:p>
        </w:tc>
        <w:tc>
          <w:tcPr>
            <w:tcW w:w="4110" w:type="dxa"/>
          </w:tcPr>
          <w:p w14:paraId="3FBD412E" w14:textId="48768229" w:rsidR="00257582" w:rsidRDefault="00257582" w:rsidP="00FE599F">
            <w:pPr>
              <w:rPr>
                <w:color w:val="000000" w:themeColor="text1"/>
                <w:sz w:val="24"/>
              </w:rPr>
            </w:pPr>
            <w:r>
              <w:rPr>
                <w:color w:val="000000" w:themeColor="text1"/>
                <w:sz w:val="24"/>
              </w:rPr>
              <w:t>Kept in original can under locked conditions when the Reserve is unattended. Supervised access when volunteers are present.</w:t>
            </w:r>
          </w:p>
          <w:p w14:paraId="6E24646D" w14:textId="77777777" w:rsidR="00257582" w:rsidRDefault="00257582" w:rsidP="00FE599F">
            <w:pPr>
              <w:rPr>
                <w:color w:val="000000" w:themeColor="text1"/>
                <w:sz w:val="24"/>
              </w:rPr>
            </w:pPr>
          </w:p>
        </w:tc>
        <w:tc>
          <w:tcPr>
            <w:tcW w:w="993" w:type="dxa"/>
          </w:tcPr>
          <w:p w14:paraId="052DA276" w14:textId="5A7A4C30" w:rsidR="00257582" w:rsidRDefault="00257582" w:rsidP="00533BCC">
            <w:pPr>
              <w:jc w:val="center"/>
              <w:rPr>
                <w:color w:val="000000" w:themeColor="text1"/>
                <w:sz w:val="24"/>
              </w:rPr>
            </w:pPr>
            <w:r>
              <w:rPr>
                <w:color w:val="000000" w:themeColor="text1"/>
                <w:sz w:val="24"/>
              </w:rPr>
              <w:t>Yes</w:t>
            </w:r>
          </w:p>
        </w:tc>
        <w:tc>
          <w:tcPr>
            <w:tcW w:w="708" w:type="dxa"/>
          </w:tcPr>
          <w:p w14:paraId="42BE3BE5" w14:textId="20C9BC69" w:rsidR="00257582" w:rsidRDefault="00257582" w:rsidP="00533BCC">
            <w:pPr>
              <w:jc w:val="center"/>
              <w:rPr>
                <w:color w:val="000000" w:themeColor="text1"/>
                <w:sz w:val="24"/>
              </w:rPr>
            </w:pPr>
            <w:r>
              <w:rPr>
                <w:color w:val="000000" w:themeColor="text1"/>
                <w:sz w:val="24"/>
              </w:rPr>
              <w:t>No</w:t>
            </w:r>
          </w:p>
        </w:tc>
        <w:tc>
          <w:tcPr>
            <w:tcW w:w="851" w:type="dxa"/>
          </w:tcPr>
          <w:p w14:paraId="170C8E6B" w14:textId="16C1FFAC" w:rsidR="00257582" w:rsidRDefault="008804D9" w:rsidP="00533BCC">
            <w:pPr>
              <w:jc w:val="center"/>
              <w:rPr>
                <w:color w:val="000000" w:themeColor="text1"/>
                <w:sz w:val="24"/>
              </w:rPr>
            </w:pPr>
            <w:r>
              <w:rPr>
                <w:color w:val="000000" w:themeColor="text1"/>
                <w:sz w:val="24"/>
              </w:rPr>
              <w:t>No</w:t>
            </w:r>
          </w:p>
        </w:tc>
        <w:tc>
          <w:tcPr>
            <w:tcW w:w="851" w:type="dxa"/>
          </w:tcPr>
          <w:p w14:paraId="7F36817A" w14:textId="77777777" w:rsidR="00257582" w:rsidRDefault="008804D9" w:rsidP="00533BCC">
            <w:pPr>
              <w:jc w:val="center"/>
              <w:rPr>
                <w:color w:val="000000" w:themeColor="text1"/>
                <w:sz w:val="24"/>
              </w:rPr>
            </w:pPr>
            <w:r>
              <w:rPr>
                <w:color w:val="000000" w:themeColor="text1"/>
                <w:sz w:val="24"/>
              </w:rPr>
              <w:t>Yes</w:t>
            </w:r>
          </w:p>
          <w:p w14:paraId="7A0DC237" w14:textId="77777777" w:rsidR="008804D9" w:rsidRDefault="008804D9" w:rsidP="00533BCC">
            <w:pPr>
              <w:jc w:val="center"/>
              <w:rPr>
                <w:color w:val="000000" w:themeColor="text1"/>
                <w:sz w:val="24"/>
              </w:rPr>
            </w:pPr>
          </w:p>
          <w:p w14:paraId="51747283" w14:textId="77777777" w:rsidR="008804D9" w:rsidRDefault="008804D9" w:rsidP="00533BCC">
            <w:pPr>
              <w:jc w:val="center"/>
              <w:rPr>
                <w:color w:val="000000" w:themeColor="text1"/>
                <w:sz w:val="24"/>
              </w:rPr>
            </w:pPr>
          </w:p>
          <w:p w14:paraId="427E81BD" w14:textId="77777777" w:rsidR="008804D9" w:rsidRDefault="008804D9" w:rsidP="00533BCC">
            <w:pPr>
              <w:jc w:val="center"/>
              <w:rPr>
                <w:color w:val="000000" w:themeColor="text1"/>
                <w:sz w:val="24"/>
              </w:rPr>
            </w:pPr>
          </w:p>
          <w:p w14:paraId="6CB4E19F" w14:textId="77777777" w:rsidR="008804D9" w:rsidRDefault="008804D9" w:rsidP="00533BCC">
            <w:pPr>
              <w:jc w:val="center"/>
              <w:rPr>
                <w:color w:val="000000" w:themeColor="text1"/>
                <w:sz w:val="24"/>
              </w:rPr>
            </w:pPr>
          </w:p>
          <w:p w14:paraId="2FD87E91" w14:textId="77777777" w:rsidR="008804D9" w:rsidRDefault="008804D9" w:rsidP="00533BCC">
            <w:pPr>
              <w:jc w:val="center"/>
              <w:rPr>
                <w:color w:val="000000" w:themeColor="text1"/>
                <w:sz w:val="24"/>
              </w:rPr>
            </w:pPr>
          </w:p>
          <w:p w14:paraId="00BA8ADA" w14:textId="77777777" w:rsidR="008804D9" w:rsidRDefault="008804D9" w:rsidP="00533BCC">
            <w:pPr>
              <w:jc w:val="center"/>
              <w:rPr>
                <w:color w:val="000000" w:themeColor="text1"/>
                <w:sz w:val="24"/>
              </w:rPr>
            </w:pPr>
          </w:p>
          <w:p w14:paraId="18C2B187" w14:textId="1F7C5AF7" w:rsidR="008804D9" w:rsidRDefault="008804D9" w:rsidP="00533BCC">
            <w:pPr>
              <w:jc w:val="center"/>
              <w:rPr>
                <w:color w:val="000000" w:themeColor="text1"/>
                <w:sz w:val="24"/>
              </w:rPr>
            </w:pPr>
          </w:p>
        </w:tc>
      </w:tr>
      <w:tr w:rsidR="00257582" w14:paraId="6B906C82" w14:textId="00214C75" w:rsidTr="00257582">
        <w:tc>
          <w:tcPr>
            <w:tcW w:w="1985" w:type="dxa"/>
          </w:tcPr>
          <w:p w14:paraId="116B45F9" w14:textId="108545AF" w:rsidR="00257582" w:rsidRDefault="00257582" w:rsidP="00FE599F">
            <w:pPr>
              <w:rPr>
                <w:color w:val="000000" w:themeColor="text1"/>
                <w:sz w:val="24"/>
              </w:rPr>
            </w:pPr>
            <w:r>
              <w:rPr>
                <w:color w:val="000000" w:themeColor="text1"/>
                <w:sz w:val="24"/>
              </w:rPr>
              <w:t>Roadspray</w:t>
            </w:r>
          </w:p>
        </w:tc>
        <w:tc>
          <w:tcPr>
            <w:tcW w:w="1843" w:type="dxa"/>
          </w:tcPr>
          <w:p w14:paraId="5B6828B6" w14:textId="60273977" w:rsidR="00257582" w:rsidRDefault="00257582" w:rsidP="00FE599F">
            <w:pPr>
              <w:rPr>
                <w:color w:val="000000" w:themeColor="text1"/>
                <w:sz w:val="24"/>
              </w:rPr>
            </w:pPr>
            <w:r>
              <w:rPr>
                <w:color w:val="000000" w:themeColor="text1"/>
                <w:sz w:val="24"/>
              </w:rPr>
              <w:t xml:space="preserve">Used for marking areas for </w:t>
            </w:r>
            <w:r w:rsidR="003378F3">
              <w:rPr>
                <w:color w:val="000000" w:themeColor="text1"/>
                <w:sz w:val="24"/>
              </w:rPr>
              <w:t>attention</w:t>
            </w:r>
          </w:p>
        </w:tc>
        <w:tc>
          <w:tcPr>
            <w:tcW w:w="1843" w:type="dxa"/>
          </w:tcPr>
          <w:p w14:paraId="45EEC45B" w14:textId="037162E0" w:rsidR="00257582" w:rsidRDefault="00257582" w:rsidP="00FE599F">
            <w:pPr>
              <w:rPr>
                <w:color w:val="000000" w:themeColor="text1"/>
                <w:sz w:val="24"/>
              </w:rPr>
            </w:pPr>
            <w:r>
              <w:rPr>
                <w:color w:val="000000" w:themeColor="text1"/>
                <w:sz w:val="24"/>
              </w:rPr>
              <w:t>Flammable and harmful</w:t>
            </w:r>
          </w:p>
        </w:tc>
        <w:tc>
          <w:tcPr>
            <w:tcW w:w="4110" w:type="dxa"/>
          </w:tcPr>
          <w:p w14:paraId="6F0ABB19" w14:textId="25DD1E0C" w:rsidR="00257582" w:rsidRDefault="00257582" w:rsidP="00FE599F">
            <w:pPr>
              <w:rPr>
                <w:color w:val="000000" w:themeColor="text1"/>
                <w:sz w:val="24"/>
              </w:rPr>
            </w:pPr>
            <w:r>
              <w:rPr>
                <w:color w:val="000000" w:themeColor="text1"/>
                <w:sz w:val="24"/>
              </w:rPr>
              <w:t>Kept in original can under locked conditions when the Reserve is unattended. Supervised access when volunteers are present.</w:t>
            </w:r>
          </w:p>
          <w:p w14:paraId="73EFA2A9" w14:textId="77777777" w:rsidR="00257582" w:rsidRDefault="00257582" w:rsidP="00FE599F">
            <w:pPr>
              <w:rPr>
                <w:color w:val="000000" w:themeColor="text1"/>
                <w:sz w:val="24"/>
              </w:rPr>
            </w:pPr>
          </w:p>
        </w:tc>
        <w:tc>
          <w:tcPr>
            <w:tcW w:w="993" w:type="dxa"/>
          </w:tcPr>
          <w:p w14:paraId="4B4011CC" w14:textId="09B8AE96" w:rsidR="00257582" w:rsidRDefault="00257582" w:rsidP="00533BCC">
            <w:pPr>
              <w:jc w:val="center"/>
              <w:rPr>
                <w:color w:val="000000" w:themeColor="text1"/>
                <w:sz w:val="24"/>
              </w:rPr>
            </w:pPr>
            <w:r>
              <w:rPr>
                <w:color w:val="000000" w:themeColor="text1"/>
                <w:sz w:val="24"/>
              </w:rPr>
              <w:t>Yes</w:t>
            </w:r>
          </w:p>
        </w:tc>
        <w:tc>
          <w:tcPr>
            <w:tcW w:w="708" w:type="dxa"/>
          </w:tcPr>
          <w:p w14:paraId="73F7A83B" w14:textId="0D0E77C1" w:rsidR="00257582" w:rsidRDefault="00257582" w:rsidP="00533BCC">
            <w:pPr>
              <w:jc w:val="center"/>
              <w:rPr>
                <w:color w:val="000000" w:themeColor="text1"/>
                <w:sz w:val="24"/>
              </w:rPr>
            </w:pPr>
            <w:r>
              <w:rPr>
                <w:color w:val="000000" w:themeColor="text1"/>
                <w:sz w:val="24"/>
              </w:rPr>
              <w:t>No</w:t>
            </w:r>
          </w:p>
        </w:tc>
        <w:tc>
          <w:tcPr>
            <w:tcW w:w="851" w:type="dxa"/>
          </w:tcPr>
          <w:p w14:paraId="7EFDD990" w14:textId="2AC94842" w:rsidR="00257582" w:rsidRDefault="008804D9" w:rsidP="00533BCC">
            <w:pPr>
              <w:jc w:val="center"/>
              <w:rPr>
                <w:color w:val="000000" w:themeColor="text1"/>
                <w:sz w:val="24"/>
              </w:rPr>
            </w:pPr>
            <w:r>
              <w:rPr>
                <w:color w:val="000000" w:themeColor="text1"/>
                <w:sz w:val="24"/>
              </w:rPr>
              <w:t>No</w:t>
            </w:r>
          </w:p>
        </w:tc>
        <w:tc>
          <w:tcPr>
            <w:tcW w:w="851" w:type="dxa"/>
          </w:tcPr>
          <w:p w14:paraId="187ED1C3" w14:textId="1596C799" w:rsidR="00257582" w:rsidRDefault="008804D9" w:rsidP="00533BCC">
            <w:pPr>
              <w:jc w:val="center"/>
              <w:rPr>
                <w:color w:val="000000" w:themeColor="text1"/>
                <w:sz w:val="24"/>
              </w:rPr>
            </w:pPr>
            <w:r>
              <w:rPr>
                <w:color w:val="000000" w:themeColor="text1"/>
                <w:sz w:val="24"/>
              </w:rPr>
              <w:t>Yes</w:t>
            </w:r>
          </w:p>
        </w:tc>
      </w:tr>
      <w:tr w:rsidR="00257582" w14:paraId="3BC120DC" w14:textId="5441F497" w:rsidTr="00257582">
        <w:tc>
          <w:tcPr>
            <w:tcW w:w="1985" w:type="dxa"/>
          </w:tcPr>
          <w:p w14:paraId="79DC20EC" w14:textId="13BE2E27" w:rsidR="00257582" w:rsidRDefault="00257582" w:rsidP="00FE599F">
            <w:pPr>
              <w:rPr>
                <w:color w:val="000000" w:themeColor="text1"/>
                <w:sz w:val="24"/>
              </w:rPr>
            </w:pPr>
            <w:r>
              <w:rPr>
                <w:color w:val="000000" w:themeColor="text1"/>
                <w:sz w:val="24"/>
              </w:rPr>
              <w:t>Eco washing-up liquid</w:t>
            </w:r>
          </w:p>
        </w:tc>
        <w:tc>
          <w:tcPr>
            <w:tcW w:w="1843" w:type="dxa"/>
          </w:tcPr>
          <w:p w14:paraId="0CE80270" w14:textId="54A9476E" w:rsidR="00257582" w:rsidRDefault="00257582" w:rsidP="00FE599F">
            <w:pPr>
              <w:rPr>
                <w:color w:val="000000" w:themeColor="text1"/>
                <w:sz w:val="24"/>
              </w:rPr>
            </w:pPr>
            <w:r>
              <w:rPr>
                <w:color w:val="000000" w:themeColor="text1"/>
                <w:sz w:val="24"/>
              </w:rPr>
              <w:t>Washing up</w:t>
            </w:r>
          </w:p>
        </w:tc>
        <w:tc>
          <w:tcPr>
            <w:tcW w:w="1843" w:type="dxa"/>
          </w:tcPr>
          <w:p w14:paraId="3BB22A2D" w14:textId="736F8C21" w:rsidR="00257582" w:rsidRDefault="00257582" w:rsidP="00FE599F">
            <w:pPr>
              <w:rPr>
                <w:color w:val="000000" w:themeColor="text1"/>
                <w:sz w:val="24"/>
              </w:rPr>
            </w:pPr>
            <w:r>
              <w:rPr>
                <w:color w:val="000000" w:themeColor="text1"/>
                <w:sz w:val="24"/>
              </w:rPr>
              <w:t>Irritant</w:t>
            </w:r>
          </w:p>
        </w:tc>
        <w:tc>
          <w:tcPr>
            <w:tcW w:w="4110" w:type="dxa"/>
          </w:tcPr>
          <w:p w14:paraId="73D10166" w14:textId="781E4E11" w:rsidR="00257582" w:rsidRDefault="00257582" w:rsidP="00FE599F">
            <w:pPr>
              <w:rPr>
                <w:color w:val="000000" w:themeColor="text1"/>
                <w:sz w:val="24"/>
              </w:rPr>
            </w:pPr>
            <w:r>
              <w:rPr>
                <w:color w:val="000000" w:themeColor="text1"/>
                <w:sz w:val="24"/>
              </w:rPr>
              <w:t>Kept in original can under locked conditions when the Reserve is unattended. Supervised access when volunteers are present.</w:t>
            </w:r>
          </w:p>
          <w:p w14:paraId="3D08CF9F" w14:textId="77777777" w:rsidR="00257582" w:rsidRDefault="00257582" w:rsidP="00FE599F">
            <w:pPr>
              <w:rPr>
                <w:color w:val="000000" w:themeColor="text1"/>
                <w:sz w:val="24"/>
              </w:rPr>
            </w:pPr>
          </w:p>
        </w:tc>
        <w:tc>
          <w:tcPr>
            <w:tcW w:w="993" w:type="dxa"/>
          </w:tcPr>
          <w:p w14:paraId="1611E759" w14:textId="342FA5CF" w:rsidR="00257582" w:rsidRDefault="00257582" w:rsidP="00533BCC">
            <w:pPr>
              <w:jc w:val="center"/>
              <w:rPr>
                <w:color w:val="000000" w:themeColor="text1"/>
                <w:sz w:val="24"/>
              </w:rPr>
            </w:pPr>
            <w:r>
              <w:rPr>
                <w:color w:val="000000" w:themeColor="text1"/>
                <w:sz w:val="24"/>
              </w:rPr>
              <w:t>Yes</w:t>
            </w:r>
          </w:p>
        </w:tc>
        <w:tc>
          <w:tcPr>
            <w:tcW w:w="708" w:type="dxa"/>
          </w:tcPr>
          <w:p w14:paraId="47E4F9FA" w14:textId="22F8C480" w:rsidR="00257582" w:rsidRDefault="00257582" w:rsidP="00533BCC">
            <w:pPr>
              <w:jc w:val="center"/>
              <w:rPr>
                <w:color w:val="000000" w:themeColor="text1"/>
                <w:sz w:val="24"/>
              </w:rPr>
            </w:pPr>
            <w:r>
              <w:rPr>
                <w:color w:val="000000" w:themeColor="text1"/>
                <w:sz w:val="24"/>
              </w:rPr>
              <w:t>No</w:t>
            </w:r>
          </w:p>
        </w:tc>
        <w:tc>
          <w:tcPr>
            <w:tcW w:w="851" w:type="dxa"/>
          </w:tcPr>
          <w:p w14:paraId="3656D1F3" w14:textId="78E80165" w:rsidR="00257582" w:rsidRDefault="008804D9" w:rsidP="00533BCC">
            <w:pPr>
              <w:jc w:val="center"/>
              <w:rPr>
                <w:color w:val="000000" w:themeColor="text1"/>
                <w:sz w:val="24"/>
              </w:rPr>
            </w:pPr>
            <w:r>
              <w:rPr>
                <w:color w:val="000000" w:themeColor="text1"/>
                <w:sz w:val="24"/>
              </w:rPr>
              <w:t>No</w:t>
            </w:r>
          </w:p>
        </w:tc>
        <w:tc>
          <w:tcPr>
            <w:tcW w:w="851" w:type="dxa"/>
          </w:tcPr>
          <w:p w14:paraId="01512965" w14:textId="00D06E2A" w:rsidR="00257582" w:rsidRDefault="008804D9" w:rsidP="00533BCC">
            <w:pPr>
              <w:jc w:val="center"/>
              <w:rPr>
                <w:color w:val="000000" w:themeColor="text1"/>
                <w:sz w:val="24"/>
              </w:rPr>
            </w:pPr>
            <w:r>
              <w:rPr>
                <w:color w:val="000000" w:themeColor="text1"/>
                <w:sz w:val="24"/>
              </w:rPr>
              <w:t>Yes</w:t>
            </w:r>
          </w:p>
        </w:tc>
      </w:tr>
      <w:tr w:rsidR="00257582" w14:paraId="3717E026" w14:textId="21ADB9E5" w:rsidTr="00257582">
        <w:tc>
          <w:tcPr>
            <w:tcW w:w="1985" w:type="dxa"/>
          </w:tcPr>
          <w:p w14:paraId="34832087" w14:textId="1150A954" w:rsidR="00257582" w:rsidRDefault="00257582" w:rsidP="00FE599F">
            <w:pPr>
              <w:rPr>
                <w:color w:val="000000" w:themeColor="text1"/>
                <w:sz w:val="24"/>
              </w:rPr>
            </w:pPr>
            <w:r>
              <w:rPr>
                <w:color w:val="000000" w:themeColor="text1"/>
                <w:sz w:val="24"/>
              </w:rPr>
              <w:t>Bleach</w:t>
            </w:r>
          </w:p>
          <w:p w14:paraId="46802DA3" w14:textId="77777777" w:rsidR="00257582" w:rsidRDefault="00257582" w:rsidP="00FE599F">
            <w:pPr>
              <w:rPr>
                <w:color w:val="000000" w:themeColor="text1"/>
                <w:sz w:val="24"/>
              </w:rPr>
            </w:pPr>
          </w:p>
          <w:p w14:paraId="2F805A28" w14:textId="2583A5E6" w:rsidR="00257582" w:rsidRDefault="00257582" w:rsidP="00FE599F">
            <w:pPr>
              <w:rPr>
                <w:color w:val="000000" w:themeColor="text1"/>
                <w:sz w:val="24"/>
              </w:rPr>
            </w:pPr>
          </w:p>
        </w:tc>
        <w:tc>
          <w:tcPr>
            <w:tcW w:w="1843" w:type="dxa"/>
          </w:tcPr>
          <w:p w14:paraId="6A0F8C8A" w14:textId="2F84F7C4" w:rsidR="00257582" w:rsidRDefault="00257582" w:rsidP="00FE599F">
            <w:pPr>
              <w:rPr>
                <w:color w:val="000000" w:themeColor="text1"/>
                <w:sz w:val="24"/>
              </w:rPr>
            </w:pPr>
            <w:r>
              <w:rPr>
                <w:color w:val="000000" w:themeColor="text1"/>
                <w:sz w:val="24"/>
              </w:rPr>
              <w:t>Cleaning of toilets</w:t>
            </w:r>
          </w:p>
        </w:tc>
        <w:tc>
          <w:tcPr>
            <w:tcW w:w="1843" w:type="dxa"/>
          </w:tcPr>
          <w:p w14:paraId="718F8C6E" w14:textId="5F0BB10F" w:rsidR="00257582" w:rsidRDefault="00257582" w:rsidP="00FE599F">
            <w:pPr>
              <w:rPr>
                <w:color w:val="000000" w:themeColor="text1"/>
                <w:sz w:val="24"/>
              </w:rPr>
            </w:pPr>
            <w:r>
              <w:rPr>
                <w:color w:val="000000" w:themeColor="text1"/>
                <w:sz w:val="24"/>
              </w:rPr>
              <w:t>Irritant and harmful</w:t>
            </w:r>
          </w:p>
        </w:tc>
        <w:tc>
          <w:tcPr>
            <w:tcW w:w="4110" w:type="dxa"/>
          </w:tcPr>
          <w:p w14:paraId="6779CF6C" w14:textId="77777777" w:rsidR="00257582" w:rsidRDefault="00257582" w:rsidP="00FE599F">
            <w:pPr>
              <w:rPr>
                <w:color w:val="000000" w:themeColor="text1"/>
                <w:sz w:val="24"/>
              </w:rPr>
            </w:pPr>
            <w:r>
              <w:rPr>
                <w:color w:val="000000" w:themeColor="text1"/>
                <w:sz w:val="24"/>
              </w:rPr>
              <w:t>Kept in original can under locked conditions when the Reserve is unattended. Supervised access when volunteers are present.</w:t>
            </w:r>
          </w:p>
          <w:p w14:paraId="2B0B534B" w14:textId="7F3676D5" w:rsidR="00257582" w:rsidRDefault="00257582" w:rsidP="00FE599F">
            <w:pPr>
              <w:rPr>
                <w:color w:val="000000" w:themeColor="text1"/>
                <w:sz w:val="24"/>
              </w:rPr>
            </w:pPr>
          </w:p>
        </w:tc>
        <w:tc>
          <w:tcPr>
            <w:tcW w:w="993" w:type="dxa"/>
          </w:tcPr>
          <w:p w14:paraId="6C873D7C" w14:textId="0FC54D42" w:rsidR="00257582" w:rsidRDefault="00257582" w:rsidP="00533BCC">
            <w:pPr>
              <w:jc w:val="center"/>
              <w:rPr>
                <w:color w:val="000000" w:themeColor="text1"/>
                <w:sz w:val="24"/>
              </w:rPr>
            </w:pPr>
            <w:r>
              <w:rPr>
                <w:color w:val="000000" w:themeColor="text1"/>
                <w:sz w:val="24"/>
              </w:rPr>
              <w:t>Yes</w:t>
            </w:r>
          </w:p>
        </w:tc>
        <w:tc>
          <w:tcPr>
            <w:tcW w:w="708" w:type="dxa"/>
          </w:tcPr>
          <w:p w14:paraId="1B4EA4B4" w14:textId="1F319CAB" w:rsidR="00257582" w:rsidRDefault="00257582" w:rsidP="00533BCC">
            <w:pPr>
              <w:jc w:val="center"/>
              <w:rPr>
                <w:color w:val="000000" w:themeColor="text1"/>
                <w:sz w:val="24"/>
              </w:rPr>
            </w:pPr>
            <w:r>
              <w:rPr>
                <w:color w:val="000000" w:themeColor="text1"/>
                <w:sz w:val="24"/>
              </w:rPr>
              <w:t>No</w:t>
            </w:r>
          </w:p>
        </w:tc>
        <w:tc>
          <w:tcPr>
            <w:tcW w:w="851" w:type="dxa"/>
          </w:tcPr>
          <w:p w14:paraId="33113B2C" w14:textId="5A5A7990" w:rsidR="00257582" w:rsidRDefault="008804D9" w:rsidP="00533BCC">
            <w:pPr>
              <w:jc w:val="center"/>
              <w:rPr>
                <w:color w:val="000000" w:themeColor="text1"/>
                <w:sz w:val="24"/>
              </w:rPr>
            </w:pPr>
            <w:r>
              <w:rPr>
                <w:color w:val="000000" w:themeColor="text1"/>
                <w:sz w:val="24"/>
              </w:rPr>
              <w:t>No</w:t>
            </w:r>
          </w:p>
        </w:tc>
        <w:tc>
          <w:tcPr>
            <w:tcW w:w="851" w:type="dxa"/>
          </w:tcPr>
          <w:p w14:paraId="20C1547F" w14:textId="617DB870" w:rsidR="00257582" w:rsidRDefault="008804D9" w:rsidP="00533BCC">
            <w:pPr>
              <w:jc w:val="center"/>
              <w:rPr>
                <w:color w:val="000000" w:themeColor="text1"/>
                <w:sz w:val="24"/>
              </w:rPr>
            </w:pPr>
            <w:r>
              <w:rPr>
                <w:color w:val="000000" w:themeColor="text1"/>
                <w:sz w:val="24"/>
              </w:rPr>
              <w:t>Yes</w:t>
            </w:r>
          </w:p>
        </w:tc>
      </w:tr>
      <w:tr w:rsidR="00257582" w14:paraId="1D89E18A" w14:textId="33D343FF" w:rsidTr="00257582">
        <w:tc>
          <w:tcPr>
            <w:tcW w:w="1985" w:type="dxa"/>
          </w:tcPr>
          <w:p w14:paraId="2592CE6D" w14:textId="03637173" w:rsidR="00257582" w:rsidRDefault="00257582" w:rsidP="00FE599F">
            <w:pPr>
              <w:rPr>
                <w:color w:val="000000" w:themeColor="text1"/>
                <w:sz w:val="24"/>
              </w:rPr>
            </w:pPr>
            <w:r>
              <w:rPr>
                <w:color w:val="000000" w:themeColor="text1"/>
                <w:sz w:val="24"/>
              </w:rPr>
              <w:t>Hammerite paint</w:t>
            </w:r>
          </w:p>
        </w:tc>
        <w:tc>
          <w:tcPr>
            <w:tcW w:w="1843" w:type="dxa"/>
          </w:tcPr>
          <w:p w14:paraId="0C05EED0" w14:textId="26996A56" w:rsidR="00257582" w:rsidRDefault="00257582" w:rsidP="00FE599F">
            <w:pPr>
              <w:rPr>
                <w:color w:val="000000" w:themeColor="text1"/>
                <w:sz w:val="24"/>
              </w:rPr>
            </w:pPr>
            <w:r>
              <w:rPr>
                <w:color w:val="000000" w:themeColor="text1"/>
                <w:sz w:val="24"/>
              </w:rPr>
              <w:t>Paint</w:t>
            </w:r>
          </w:p>
        </w:tc>
        <w:tc>
          <w:tcPr>
            <w:tcW w:w="1843" w:type="dxa"/>
          </w:tcPr>
          <w:p w14:paraId="5AA7526A" w14:textId="49B15999" w:rsidR="00257582" w:rsidRDefault="00257582" w:rsidP="00FE599F">
            <w:pPr>
              <w:rPr>
                <w:color w:val="000000" w:themeColor="text1"/>
                <w:sz w:val="24"/>
              </w:rPr>
            </w:pPr>
            <w:r>
              <w:rPr>
                <w:color w:val="000000" w:themeColor="text1"/>
                <w:sz w:val="24"/>
              </w:rPr>
              <w:t>Irritant and harmful</w:t>
            </w:r>
          </w:p>
        </w:tc>
        <w:tc>
          <w:tcPr>
            <w:tcW w:w="4110" w:type="dxa"/>
          </w:tcPr>
          <w:p w14:paraId="50A003CA" w14:textId="77777777" w:rsidR="00257582" w:rsidRDefault="00257582" w:rsidP="00FE599F">
            <w:pPr>
              <w:rPr>
                <w:color w:val="000000" w:themeColor="text1"/>
                <w:sz w:val="24"/>
              </w:rPr>
            </w:pPr>
            <w:r>
              <w:rPr>
                <w:color w:val="000000" w:themeColor="text1"/>
                <w:sz w:val="24"/>
              </w:rPr>
              <w:t>Kept in original can under locked conditions when the Reserve is unattended. Supervised access when volunteers are present.</w:t>
            </w:r>
          </w:p>
          <w:p w14:paraId="601196D4" w14:textId="77777777" w:rsidR="00257582" w:rsidRDefault="00257582" w:rsidP="00FE599F">
            <w:pPr>
              <w:rPr>
                <w:color w:val="000000" w:themeColor="text1"/>
                <w:sz w:val="24"/>
              </w:rPr>
            </w:pPr>
          </w:p>
        </w:tc>
        <w:tc>
          <w:tcPr>
            <w:tcW w:w="993" w:type="dxa"/>
          </w:tcPr>
          <w:p w14:paraId="1DD4398E" w14:textId="25BE3C4B" w:rsidR="00257582" w:rsidRDefault="00257582" w:rsidP="00533BCC">
            <w:pPr>
              <w:jc w:val="center"/>
              <w:rPr>
                <w:color w:val="000000" w:themeColor="text1"/>
                <w:sz w:val="24"/>
              </w:rPr>
            </w:pPr>
            <w:r>
              <w:rPr>
                <w:color w:val="000000" w:themeColor="text1"/>
                <w:sz w:val="24"/>
              </w:rPr>
              <w:t>Yes</w:t>
            </w:r>
          </w:p>
        </w:tc>
        <w:tc>
          <w:tcPr>
            <w:tcW w:w="708" w:type="dxa"/>
          </w:tcPr>
          <w:p w14:paraId="71B0BDB2" w14:textId="0E1BCFE8" w:rsidR="00257582" w:rsidRDefault="00257582" w:rsidP="00533BCC">
            <w:pPr>
              <w:jc w:val="center"/>
              <w:rPr>
                <w:color w:val="000000" w:themeColor="text1"/>
                <w:sz w:val="24"/>
              </w:rPr>
            </w:pPr>
            <w:r>
              <w:rPr>
                <w:color w:val="000000" w:themeColor="text1"/>
                <w:sz w:val="24"/>
              </w:rPr>
              <w:t>No</w:t>
            </w:r>
          </w:p>
        </w:tc>
        <w:tc>
          <w:tcPr>
            <w:tcW w:w="851" w:type="dxa"/>
          </w:tcPr>
          <w:p w14:paraId="246A4FF3" w14:textId="00C3301B" w:rsidR="00257582" w:rsidRDefault="008804D9" w:rsidP="00533BCC">
            <w:pPr>
              <w:jc w:val="center"/>
              <w:rPr>
                <w:color w:val="000000" w:themeColor="text1"/>
                <w:sz w:val="24"/>
              </w:rPr>
            </w:pPr>
            <w:r>
              <w:rPr>
                <w:color w:val="000000" w:themeColor="text1"/>
                <w:sz w:val="24"/>
              </w:rPr>
              <w:t>No</w:t>
            </w:r>
          </w:p>
        </w:tc>
        <w:tc>
          <w:tcPr>
            <w:tcW w:w="851" w:type="dxa"/>
          </w:tcPr>
          <w:p w14:paraId="4AE46424" w14:textId="7DCCC412" w:rsidR="00257582" w:rsidRDefault="008804D9" w:rsidP="00533BCC">
            <w:pPr>
              <w:jc w:val="center"/>
              <w:rPr>
                <w:color w:val="000000" w:themeColor="text1"/>
                <w:sz w:val="24"/>
              </w:rPr>
            </w:pPr>
            <w:r>
              <w:rPr>
                <w:color w:val="000000" w:themeColor="text1"/>
                <w:sz w:val="24"/>
              </w:rPr>
              <w:t>Yes</w:t>
            </w:r>
          </w:p>
        </w:tc>
      </w:tr>
      <w:tr w:rsidR="00257582" w14:paraId="755206AE" w14:textId="36E29ABF" w:rsidTr="00257582">
        <w:tc>
          <w:tcPr>
            <w:tcW w:w="1985" w:type="dxa"/>
          </w:tcPr>
          <w:p w14:paraId="14F238E4" w14:textId="630B8CD0" w:rsidR="00257582" w:rsidRDefault="00257582" w:rsidP="00FE599F">
            <w:pPr>
              <w:rPr>
                <w:color w:val="000000" w:themeColor="text1"/>
                <w:sz w:val="24"/>
              </w:rPr>
            </w:pPr>
            <w:r>
              <w:rPr>
                <w:color w:val="000000" w:themeColor="text1"/>
                <w:sz w:val="24"/>
              </w:rPr>
              <w:t>Hammerite thinners</w:t>
            </w:r>
          </w:p>
        </w:tc>
        <w:tc>
          <w:tcPr>
            <w:tcW w:w="1843" w:type="dxa"/>
          </w:tcPr>
          <w:p w14:paraId="2B7D369B" w14:textId="00DD30B6" w:rsidR="00257582" w:rsidRDefault="00257582" w:rsidP="00FE599F">
            <w:pPr>
              <w:rPr>
                <w:color w:val="000000" w:themeColor="text1"/>
                <w:sz w:val="24"/>
              </w:rPr>
            </w:pPr>
            <w:r>
              <w:rPr>
                <w:color w:val="000000" w:themeColor="text1"/>
                <w:sz w:val="24"/>
              </w:rPr>
              <w:t>Thinner</w:t>
            </w:r>
          </w:p>
        </w:tc>
        <w:tc>
          <w:tcPr>
            <w:tcW w:w="1843" w:type="dxa"/>
          </w:tcPr>
          <w:p w14:paraId="7DA49F7D" w14:textId="33525FC4" w:rsidR="00257582" w:rsidRDefault="00257582" w:rsidP="00FE599F">
            <w:pPr>
              <w:rPr>
                <w:color w:val="000000" w:themeColor="text1"/>
                <w:sz w:val="24"/>
              </w:rPr>
            </w:pPr>
            <w:r>
              <w:rPr>
                <w:color w:val="000000" w:themeColor="text1"/>
                <w:sz w:val="24"/>
              </w:rPr>
              <w:t>Flammable, irritant and harmful</w:t>
            </w:r>
          </w:p>
        </w:tc>
        <w:tc>
          <w:tcPr>
            <w:tcW w:w="4110" w:type="dxa"/>
          </w:tcPr>
          <w:p w14:paraId="2F876DAE" w14:textId="4AA7CCAE" w:rsidR="00257582" w:rsidRDefault="00257582" w:rsidP="008804D9">
            <w:pPr>
              <w:rPr>
                <w:color w:val="000000" w:themeColor="text1"/>
                <w:sz w:val="24"/>
              </w:rPr>
            </w:pPr>
            <w:r>
              <w:rPr>
                <w:color w:val="000000" w:themeColor="text1"/>
                <w:sz w:val="24"/>
              </w:rPr>
              <w:t>Kept in original can under locked conditions when the Reserve is unattended. Supervised access when volunteers are present.</w:t>
            </w:r>
          </w:p>
        </w:tc>
        <w:tc>
          <w:tcPr>
            <w:tcW w:w="993" w:type="dxa"/>
          </w:tcPr>
          <w:p w14:paraId="79877C02" w14:textId="1E137328" w:rsidR="00257582" w:rsidRDefault="00257582" w:rsidP="00533BCC">
            <w:pPr>
              <w:jc w:val="center"/>
              <w:rPr>
                <w:color w:val="000000" w:themeColor="text1"/>
                <w:sz w:val="24"/>
              </w:rPr>
            </w:pPr>
            <w:r>
              <w:rPr>
                <w:color w:val="000000" w:themeColor="text1"/>
                <w:sz w:val="24"/>
              </w:rPr>
              <w:t>Yes</w:t>
            </w:r>
          </w:p>
        </w:tc>
        <w:tc>
          <w:tcPr>
            <w:tcW w:w="708" w:type="dxa"/>
          </w:tcPr>
          <w:p w14:paraId="5DAD43B9" w14:textId="6B3585E4" w:rsidR="00257582" w:rsidRDefault="00257582" w:rsidP="00533BCC">
            <w:pPr>
              <w:jc w:val="center"/>
              <w:rPr>
                <w:color w:val="000000" w:themeColor="text1"/>
                <w:sz w:val="24"/>
              </w:rPr>
            </w:pPr>
            <w:r>
              <w:rPr>
                <w:color w:val="000000" w:themeColor="text1"/>
                <w:sz w:val="24"/>
              </w:rPr>
              <w:t>No</w:t>
            </w:r>
          </w:p>
        </w:tc>
        <w:tc>
          <w:tcPr>
            <w:tcW w:w="851" w:type="dxa"/>
          </w:tcPr>
          <w:p w14:paraId="5B0BF8BB" w14:textId="7141AA19" w:rsidR="00257582" w:rsidRDefault="008804D9" w:rsidP="00533BCC">
            <w:pPr>
              <w:jc w:val="center"/>
              <w:rPr>
                <w:color w:val="000000" w:themeColor="text1"/>
                <w:sz w:val="24"/>
              </w:rPr>
            </w:pPr>
            <w:r>
              <w:rPr>
                <w:color w:val="000000" w:themeColor="text1"/>
                <w:sz w:val="24"/>
              </w:rPr>
              <w:t>No</w:t>
            </w:r>
          </w:p>
        </w:tc>
        <w:tc>
          <w:tcPr>
            <w:tcW w:w="851" w:type="dxa"/>
          </w:tcPr>
          <w:p w14:paraId="2E57757E" w14:textId="296CB6A6" w:rsidR="00257582" w:rsidRDefault="008804D9" w:rsidP="00533BCC">
            <w:pPr>
              <w:jc w:val="center"/>
              <w:rPr>
                <w:color w:val="000000" w:themeColor="text1"/>
                <w:sz w:val="24"/>
              </w:rPr>
            </w:pPr>
            <w:r>
              <w:rPr>
                <w:color w:val="000000" w:themeColor="text1"/>
                <w:sz w:val="24"/>
              </w:rPr>
              <w:t>Yes</w:t>
            </w:r>
          </w:p>
        </w:tc>
      </w:tr>
      <w:tr w:rsidR="00257582" w14:paraId="64E9CF7A" w14:textId="6C433006" w:rsidTr="00257582">
        <w:tc>
          <w:tcPr>
            <w:tcW w:w="1985" w:type="dxa"/>
          </w:tcPr>
          <w:p w14:paraId="6571B71F" w14:textId="49C59090" w:rsidR="00257582" w:rsidRDefault="00257582" w:rsidP="00FE599F">
            <w:pPr>
              <w:rPr>
                <w:color w:val="000000" w:themeColor="text1"/>
                <w:sz w:val="24"/>
              </w:rPr>
            </w:pPr>
            <w:r>
              <w:rPr>
                <w:color w:val="000000" w:themeColor="text1"/>
                <w:sz w:val="24"/>
              </w:rPr>
              <w:t>Decking oil (various)</w:t>
            </w:r>
          </w:p>
        </w:tc>
        <w:tc>
          <w:tcPr>
            <w:tcW w:w="1843" w:type="dxa"/>
          </w:tcPr>
          <w:p w14:paraId="568B1693" w14:textId="191C9AA8" w:rsidR="00257582" w:rsidRDefault="00257582" w:rsidP="00FE599F">
            <w:pPr>
              <w:rPr>
                <w:color w:val="000000" w:themeColor="text1"/>
                <w:sz w:val="24"/>
              </w:rPr>
            </w:pPr>
            <w:r>
              <w:rPr>
                <w:color w:val="000000" w:themeColor="text1"/>
                <w:sz w:val="24"/>
              </w:rPr>
              <w:t>Wood preservative</w:t>
            </w:r>
          </w:p>
        </w:tc>
        <w:tc>
          <w:tcPr>
            <w:tcW w:w="1843" w:type="dxa"/>
          </w:tcPr>
          <w:p w14:paraId="30EDD7F9" w14:textId="5FB4980A" w:rsidR="00257582" w:rsidRDefault="00257582" w:rsidP="00FE599F">
            <w:pPr>
              <w:rPr>
                <w:color w:val="000000" w:themeColor="text1"/>
                <w:sz w:val="24"/>
              </w:rPr>
            </w:pPr>
            <w:r>
              <w:rPr>
                <w:color w:val="000000" w:themeColor="text1"/>
                <w:sz w:val="24"/>
              </w:rPr>
              <w:t xml:space="preserve">Flammable </w:t>
            </w:r>
          </w:p>
        </w:tc>
        <w:tc>
          <w:tcPr>
            <w:tcW w:w="4110" w:type="dxa"/>
          </w:tcPr>
          <w:p w14:paraId="76D480F2" w14:textId="77777777" w:rsidR="00257582" w:rsidRDefault="00257582" w:rsidP="00FE599F">
            <w:pPr>
              <w:rPr>
                <w:color w:val="000000" w:themeColor="text1"/>
                <w:sz w:val="24"/>
              </w:rPr>
            </w:pPr>
            <w:r>
              <w:rPr>
                <w:color w:val="000000" w:themeColor="text1"/>
                <w:sz w:val="24"/>
              </w:rPr>
              <w:t>Kept in original can under locked conditions when the Reserve is unattended. Supervised access when volunteers are present.</w:t>
            </w:r>
          </w:p>
          <w:p w14:paraId="2F834BBE" w14:textId="77777777" w:rsidR="00257582" w:rsidRDefault="00257582" w:rsidP="00FE599F">
            <w:pPr>
              <w:rPr>
                <w:color w:val="000000" w:themeColor="text1"/>
                <w:sz w:val="24"/>
              </w:rPr>
            </w:pPr>
          </w:p>
        </w:tc>
        <w:tc>
          <w:tcPr>
            <w:tcW w:w="993" w:type="dxa"/>
          </w:tcPr>
          <w:p w14:paraId="5AFD7B28" w14:textId="5163B37B" w:rsidR="00257582" w:rsidRDefault="00257582" w:rsidP="00533BCC">
            <w:pPr>
              <w:jc w:val="center"/>
              <w:rPr>
                <w:color w:val="000000" w:themeColor="text1"/>
                <w:sz w:val="24"/>
              </w:rPr>
            </w:pPr>
            <w:r>
              <w:rPr>
                <w:color w:val="000000" w:themeColor="text1"/>
                <w:sz w:val="24"/>
              </w:rPr>
              <w:t>Yes</w:t>
            </w:r>
          </w:p>
        </w:tc>
        <w:tc>
          <w:tcPr>
            <w:tcW w:w="708" w:type="dxa"/>
          </w:tcPr>
          <w:p w14:paraId="496AA424" w14:textId="78E9615A" w:rsidR="00257582" w:rsidRDefault="00257582" w:rsidP="00533BCC">
            <w:pPr>
              <w:jc w:val="center"/>
              <w:rPr>
                <w:color w:val="000000" w:themeColor="text1"/>
                <w:sz w:val="24"/>
              </w:rPr>
            </w:pPr>
            <w:r>
              <w:rPr>
                <w:color w:val="000000" w:themeColor="text1"/>
                <w:sz w:val="24"/>
              </w:rPr>
              <w:t>No</w:t>
            </w:r>
          </w:p>
        </w:tc>
        <w:tc>
          <w:tcPr>
            <w:tcW w:w="851" w:type="dxa"/>
          </w:tcPr>
          <w:p w14:paraId="1B27E786" w14:textId="72B649A6" w:rsidR="00257582" w:rsidRDefault="008804D9" w:rsidP="00533BCC">
            <w:pPr>
              <w:jc w:val="center"/>
              <w:rPr>
                <w:color w:val="000000" w:themeColor="text1"/>
                <w:sz w:val="24"/>
              </w:rPr>
            </w:pPr>
            <w:r>
              <w:rPr>
                <w:color w:val="000000" w:themeColor="text1"/>
                <w:sz w:val="24"/>
              </w:rPr>
              <w:t>No</w:t>
            </w:r>
          </w:p>
        </w:tc>
        <w:tc>
          <w:tcPr>
            <w:tcW w:w="851" w:type="dxa"/>
          </w:tcPr>
          <w:p w14:paraId="68963A6E" w14:textId="46851E72" w:rsidR="00257582" w:rsidRDefault="008804D9" w:rsidP="00533BCC">
            <w:pPr>
              <w:jc w:val="center"/>
              <w:rPr>
                <w:color w:val="000000" w:themeColor="text1"/>
                <w:sz w:val="24"/>
              </w:rPr>
            </w:pPr>
            <w:r>
              <w:rPr>
                <w:color w:val="000000" w:themeColor="text1"/>
                <w:sz w:val="24"/>
              </w:rPr>
              <w:t>Yes</w:t>
            </w:r>
          </w:p>
        </w:tc>
      </w:tr>
      <w:tr w:rsidR="00257582" w14:paraId="34D0E903" w14:textId="664C8FA9" w:rsidTr="00257582">
        <w:tc>
          <w:tcPr>
            <w:tcW w:w="1985" w:type="dxa"/>
          </w:tcPr>
          <w:p w14:paraId="67142A51" w14:textId="42742DB1" w:rsidR="00257582" w:rsidRDefault="00257582" w:rsidP="00FE599F">
            <w:pPr>
              <w:rPr>
                <w:color w:val="000000" w:themeColor="text1"/>
                <w:sz w:val="24"/>
              </w:rPr>
            </w:pPr>
            <w:r>
              <w:rPr>
                <w:color w:val="000000" w:themeColor="text1"/>
                <w:sz w:val="24"/>
              </w:rPr>
              <w:t>Ronseal Fence</w:t>
            </w:r>
            <w:r w:rsidR="00226A8B">
              <w:rPr>
                <w:color w:val="000000" w:themeColor="text1"/>
                <w:sz w:val="24"/>
              </w:rPr>
              <w:t>-</w:t>
            </w:r>
            <w:r>
              <w:rPr>
                <w:color w:val="000000" w:themeColor="text1"/>
                <w:sz w:val="24"/>
              </w:rPr>
              <w:t>Life</w:t>
            </w:r>
          </w:p>
        </w:tc>
        <w:tc>
          <w:tcPr>
            <w:tcW w:w="1843" w:type="dxa"/>
          </w:tcPr>
          <w:p w14:paraId="0BA85812" w14:textId="20513009" w:rsidR="00257582" w:rsidRDefault="00257582" w:rsidP="00FE599F">
            <w:pPr>
              <w:rPr>
                <w:color w:val="000000" w:themeColor="text1"/>
                <w:sz w:val="24"/>
              </w:rPr>
            </w:pPr>
            <w:r>
              <w:rPr>
                <w:color w:val="000000" w:themeColor="text1"/>
                <w:sz w:val="24"/>
              </w:rPr>
              <w:t>Wood preservative</w:t>
            </w:r>
          </w:p>
        </w:tc>
        <w:tc>
          <w:tcPr>
            <w:tcW w:w="1843" w:type="dxa"/>
          </w:tcPr>
          <w:p w14:paraId="54475A91" w14:textId="65AC7AA5" w:rsidR="00257582" w:rsidRDefault="00257582" w:rsidP="00FE599F">
            <w:pPr>
              <w:rPr>
                <w:color w:val="000000" w:themeColor="text1"/>
                <w:sz w:val="24"/>
              </w:rPr>
            </w:pPr>
            <w:r>
              <w:rPr>
                <w:color w:val="000000" w:themeColor="text1"/>
                <w:sz w:val="24"/>
              </w:rPr>
              <w:t xml:space="preserve">Flammable </w:t>
            </w:r>
          </w:p>
        </w:tc>
        <w:tc>
          <w:tcPr>
            <w:tcW w:w="4110" w:type="dxa"/>
          </w:tcPr>
          <w:p w14:paraId="24EA00AF" w14:textId="77777777" w:rsidR="00257582" w:rsidRDefault="00257582" w:rsidP="00FE599F">
            <w:pPr>
              <w:rPr>
                <w:color w:val="000000" w:themeColor="text1"/>
                <w:sz w:val="24"/>
              </w:rPr>
            </w:pPr>
            <w:r>
              <w:rPr>
                <w:color w:val="000000" w:themeColor="text1"/>
                <w:sz w:val="24"/>
              </w:rPr>
              <w:t>Kept in original can under locked conditions when the Reserve is unattended. Supervised access when volunteers are present.</w:t>
            </w:r>
          </w:p>
          <w:p w14:paraId="506A5713" w14:textId="77777777" w:rsidR="00257582" w:rsidRDefault="00257582" w:rsidP="00FE599F">
            <w:pPr>
              <w:rPr>
                <w:color w:val="000000" w:themeColor="text1"/>
                <w:sz w:val="24"/>
              </w:rPr>
            </w:pPr>
          </w:p>
        </w:tc>
        <w:tc>
          <w:tcPr>
            <w:tcW w:w="993" w:type="dxa"/>
          </w:tcPr>
          <w:p w14:paraId="1A9B4B0C" w14:textId="4028ECE7" w:rsidR="00257582" w:rsidRDefault="00257582" w:rsidP="00533BCC">
            <w:pPr>
              <w:jc w:val="center"/>
              <w:rPr>
                <w:color w:val="000000" w:themeColor="text1"/>
                <w:sz w:val="24"/>
              </w:rPr>
            </w:pPr>
            <w:r>
              <w:rPr>
                <w:color w:val="000000" w:themeColor="text1"/>
                <w:sz w:val="24"/>
              </w:rPr>
              <w:t>Yes</w:t>
            </w:r>
          </w:p>
        </w:tc>
        <w:tc>
          <w:tcPr>
            <w:tcW w:w="708" w:type="dxa"/>
          </w:tcPr>
          <w:p w14:paraId="529AC85A" w14:textId="7D151DA6" w:rsidR="00257582" w:rsidRDefault="00257582" w:rsidP="00533BCC">
            <w:pPr>
              <w:jc w:val="center"/>
              <w:rPr>
                <w:color w:val="000000" w:themeColor="text1"/>
                <w:sz w:val="24"/>
              </w:rPr>
            </w:pPr>
            <w:r>
              <w:rPr>
                <w:color w:val="000000" w:themeColor="text1"/>
                <w:sz w:val="24"/>
              </w:rPr>
              <w:t>No</w:t>
            </w:r>
          </w:p>
        </w:tc>
        <w:tc>
          <w:tcPr>
            <w:tcW w:w="851" w:type="dxa"/>
          </w:tcPr>
          <w:p w14:paraId="1704F8FE" w14:textId="6BD64A68" w:rsidR="00257582" w:rsidRDefault="008804D9" w:rsidP="00533BCC">
            <w:pPr>
              <w:jc w:val="center"/>
              <w:rPr>
                <w:color w:val="000000" w:themeColor="text1"/>
                <w:sz w:val="24"/>
              </w:rPr>
            </w:pPr>
            <w:r>
              <w:rPr>
                <w:color w:val="000000" w:themeColor="text1"/>
                <w:sz w:val="24"/>
              </w:rPr>
              <w:t>No</w:t>
            </w:r>
          </w:p>
        </w:tc>
        <w:tc>
          <w:tcPr>
            <w:tcW w:w="851" w:type="dxa"/>
          </w:tcPr>
          <w:p w14:paraId="22303058" w14:textId="24057F1A" w:rsidR="00257582" w:rsidRDefault="008804D9" w:rsidP="00533BCC">
            <w:pPr>
              <w:jc w:val="center"/>
              <w:rPr>
                <w:color w:val="000000" w:themeColor="text1"/>
                <w:sz w:val="24"/>
              </w:rPr>
            </w:pPr>
            <w:r>
              <w:rPr>
                <w:color w:val="000000" w:themeColor="text1"/>
                <w:sz w:val="24"/>
              </w:rPr>
              <w:t>Yes</w:t>
            </w:r>
          </w:p>
        </w:tc>
      </w:tr>
    </w:tbl>
    <w:p w14:paraId="1E491923" w14:textId="77777777" w:rsidR="00DF440F" w:rsidRPr="00DF440F" w:rsidRDefault="00DF440F" w:rsidP="00DF440F">
      <w:pPr>
        <w:ind w:left="567"/>
        <w:rPr>
          <w:color w:val="000000" w:themeColor="text1"/>
          <w:sz w:val="24"/>
        </w:rPr>
      </w:pPr>
    </w:p>
    <w:p w14:paraId="02613E84" w14:textId="77777777" w:rsidR="00D53A7F" w:rsidRPr="00D53A7F" w:rsidRDefault="00D53A7F">
      <w:pPr>
        <w:rPr>
          <w:sz w:val="24"/>
        </w:rPr>
      </w:pPr>
    </w:p>
    <w:sectPr w:rsidR="00D53A7F" w:rsidRPr="00D53A7F" w:rsidSect="00BC0F8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2055" w14:textId="77777777" w:rsidR="009424D8" w:rsidRDefault="009424D8" w:rsidP="00D53A7F">
      <w:pPr>
        <w:spacing w:after="0" w:line="240" w:lineRule="auto"/>
      </w:pPr>
      <w:r>
        <w:separator/>
      </w:r>
    </w:p>
  </w:endnote>
  <w:endnote w:type="continuationSeparator" w:id="0">
    <w:p w14:paraId="20548B33" w14:textId="77777777" w:rsidR="009424D8" w:rsidRDefault="009424D8" w:rsidP="00D53A7F">
      <w:pPr>
        <w:spacing w:after="0" w:line="240" w:lineRule="auto"/>
      </w:pPr>
      <w:r>
        <w:continuationSeparator/>
      </w:r>
    </w:p>
  </w:endnote>
  <w:endnote w:id="1">
    <w:p w14:paraId="5DB37330" w14:textId="20F5FDCF" w:rsidR="00D53A7F" w:rsidRDefault="00D53A7F">
      <w:pPr>
        <w:pStyle w:val="EndnoteText"/>
      </w:pPr>
      <w:r>
        <w:rPr>
          <w:rStyle w:val="EndnoteReference"/>
        </w:rPr>
        <w:endnoteRef/>
      </w:r>
      <w:r>
        <w:t xml:space="preserve"> </w:t>
      </w:r>
      <w:hyperlink r:id="rId1" w:history="1">
        <w:r w:rsidR="00DF440F" w:rsidRPr="0016162D">
          <w:rPr>
            <w:rStyle w:val="Hyperlink"/>
          </w:rPr>
          <w:t>http://www.hse.gov.uk/coshh/basics/substance.htm</w:t>
        </w:r>
      </w:hyperlink>
      <w:r w:rsidR="00DF440F">
        <w:t xml:space="preserve"> [accessed </w:t>
      </w:r>
      <w:r w:rsidR="00E63674">
        <w:t>30.5.18</w:t>
      </w:r>
      <w:r w:rsidR="00DF440F">
        <w:t>]</w:t>
      </w:r>
    </w:p>
  </w:endnote>
  <w:endnote w:id="2">
    <w:p w14:paraId="1C5F918E" w14:textId="05C43861" w:rsidR="00257582" w:rsidRDefault="00257582">
      <w:pPr>
        <w:pStyle w:val="EndnoteText"/>
      </w:pPr>
      <w:r>
        <w:rPr>
          <w:rStyle w:val="EndnoteReference"/>
        </w:rPr>
        <w:endnoteRef/>
      </w:r>
      <w:r>
        <w:t xml:space="preserve"> None of these bear a HSE Hazard warning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832812"/>
      <w:docPartObj>
        <w:docPartGallery w:val="Page Numbers (Bottom of Page)"/>
        <w:docPartUnique/>
      </w:docPartObj>
    </w:sdtPr>
    <w:sdtEndPr>
      <w:rPr>
        <w:noProof/>
      </w:rPr>
    </w:sdtEndPr>
    <w:sdtContent>
      <w:p w14:paraId="7425AC67" w14:textId="1EC21F69" w:rsidR="0008217D" w:rsidRDefault="0008217D">
        <w:pPr>
          <w:pStyle w:val="Footer"/>
          <w:jc w:val="center"/>
        </w:pPr>
        <w:r>
          <w:fldChar w:fldCharType="begin"/>
        </w:r>
        <w:r>
          <w:instrText xml:space="preserve"> PAGE   \* MERGEFORMAT </w:instrText>
        </w:r>
        <w:r>
          <w:fldChar w:fldCharType="separate"/>
        </w:r>
        <w:r w:rsidR="00CE49C6">
          <w:rPr>
            <w:noProof/>
          </w:rPr>
          <w:t>2</w:t>
        </w:r>
        <w:r>
          <w:rPr>
            <w:noProof/>
          </w:rPr>
          <w:fldChar w:fldCharType="end"/>
        </w:r>
      </w:p>
    </w:sdtContent>
  </w:sdt>
  <w:p w14:paraId="37007BE4" w14:textId="77777777" w:rsidR="0008217D" w:rsidRDefault="00082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970BA" w14:textId="77777777" w:rsidR="009424D8" w:rsidRDefault="009424D8" w:rsidP="00D53A7F">
      <w:pPr>
        <w:spacing w:after="0" w:line="240" w:lineRule="auto"/>
      </w:pPr>
      <w:r>
        <w:separator/>
      </w:r>
    </w:p>
  </w:footnote>
  <w:footnote w:type="continuationSeparator" w:id="0">
    <w:p w14:paraId="2CE7A753" w14:textId="77777777" w:rsidR="009424D8" w:rsidRDefault="009424D8" w:rsidP="00D53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D37"/>
    <w:multiLevelType w:val="multilevel"/>
    <w:tmpl w:val="5A1E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D3CFE"/>
    <w:multiLevelType w:val="multilevel"/>
    <w:tmpl w:val="8FDC5882"/>
    <w:lvl w:ilvl="0">
      <w:start w:val="1"/>
      <w:numFmt w:val="decimal"/>
      <w:lvlText w:val="%1."/>
      <w:lvlJc w:val="left"/>
      <w:pPr>
        <w:ind w:left="36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15:restartNumberingAfterBreak="0">
    <w:nsid w:val="1EBC4CF2"/>
    <w:multiLevelType w:val="hybridMultilevel"/>
    <w:tmpl w:val="4AF4FEF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1F467AAD"/>
    <w:multiLevelType w:val="hybridMultilevel"/>
    <w:tmpl w:val="2C54DA1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23B768D2"/>
    <w:multiLevelType w:val="hybridMultilevel"/>
    <w:tmpl w:val="31E2FB5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412F68DA"/>
    <w:multiLevelType w:val="multilevel"/>
    <w:tmpl w:val="74B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E671A"/>
    <w:multiLevelType w:val="hybridMultilevel"/>
    <w:tmpl w:val="6DDE6B20"/>
    <w:lvl w:ilvl="0" w:tplc="43C0A3A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61110867"/>
    <w:multiLevelType w:val="multilevel"/>
    <w:tmpl w:val="2E86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20E71"/>
    <w:multiLevelType w:val="multilevel"/>
    <w:tmpl w:val="85C6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13A96"/>
    <w:multiLevelType w:val="multilevel"/>
    <w:tmpl w:val="B09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8"/>
  </w:num>
  <w:num w:numId="5">
    <w:abstractNumId w:val="7"/>
  </w:num>
  <w:num w:numId="6">
    <w:abstractNumId w:val="9"/>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7F"/>
    <w:rsid w:val="0008217D"/>
    <w:rsid w:val="00226A8B"/>
    <w:rsid w:val="00257582"/>
    <w:rsid w:val="002A2E2B"/>
    <w:rsid w:val="002E25E4"/>
    <w:rsid w:val="003378F3"/>
    <w:rsid w:val="003C399F"/>
    <w:rsid w:val="00533BCC"/>
    <w:rsid w:val="00583E6F"/>
    <w:rsid w:val="007462E6"/>
    <w:rsid w:val="008048B8"/>
    <w:rsid w:val="008804D9"/>
    <w:rsid w:val="008B2001"/>
    <w:rsid w:val="008B2264"/>
    <w:rsid w:val="009424D8"/>
    <w:rsid w:val="00963FB7"/>
    <w:rsid w:val="00B72F79"/>
    <w:rsid w:val="00BC0F80"/>
    <w:rsid w:val="00C84E76"/>
    <w:rsid w:val="00CE49C6"/>
    <w:rsid w:val="00D1040C"/>
    <w:rsid w:val="00D53A7F"/>
    <w:rsid w:val="00DB2ED7"/>
    <w:rsid w:val="00DF440F"/>
    <w:rsid w:val="00E63674"/>
    <w:rsid w:val="00FE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5D20"/>
  <w15:chartTrackingRefBased/>
  <w15:docId w15:val="{FA41E5AA-C0CA-479B-B76D-E071BE42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3A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A7F"/>
    <w:pPr>
      <w:ind w:left="720"/>
      <w:contextualSpacing/>
    </w:pPr>
  </w:style>
  <w:style w:type="paragraph" w:styleId="NormalWeb">
    <w:name w:val="Normal (Web)"/>
    <w:basedOn w:val="Normal"/>
    <w:uiPriority w:val="99"/>
    <w:semiHidden/>
    <w:unhideWhenUsed/>
    <w:rsid w:val="00D53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3A7F"/>
    <w:rPr>
      <w:color w:val="0000FF"/>
      <w:u w:val="single"/>
    </w:rPr>
  </w:style>
  <w:style w:type="character" w:customStyle="1" w:styleId="Heading2Char">
    <w:name w:val="Heading 2 Char"/>
    <w:basedOn w:val="DefaultParagraphFont"/>
    <w:link w:val="Heading2"/>
    <w:uiPriority w:val="9"/>
    <w:rsid w:val="00D53A7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53A7F"/>
    <w:rPr>
      <w:b/>
      <w:bCs/>
    </w:rPr>
  </w:style>
  <w:style w:type="paragraph" w:styleId="EndnoteText">
    <w:name w:val="endnote text"/>
    <w:basedOn w:val="Normal"/>
    <w:link w:val="EndnoteTextChar"/>
    <w:uiPriority w:val="99"/>
    <w:semiHidden/>
    <w:unhideWhenUsed/>
    <w:rsid w:val="00D53A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A7F"/>
    <w:rPr>
      <w:sz w:val="20"/>
      <w:szCs w:val="20"/>
    </w:rPr>
  </w:style>
  <w:style w:type="character" w:styleId="EndnoteReference">
    <w:name w:val="endnote reference"/>
    <w:basedOn w:val="DefaultParagraphFont"/>
    <w:uiPriority w:val="99"/>
    <w:semiHidden/>
    <w:unhideWhenUsed/>
    <w:rsid w:val="00D53A7F"/>
    <w:rPr>
      <w:vertAlign w:val="superscript"/>
    </w:rPr>
  </w:style>
  <w:style w:type="character" w:customStyle="1" w:styleId="UnresolvedMention">
    <w:name w:val="Unresolved Mention"/>
    <w:basedOn w:val="DefaultParagraphFont"/>
    <w:uiPriority w:val="99"/>
    <w:semiHidden/>
    <w:unhideWhenUsed/>
    <w:rsid w:val="00DF440F"/>
    <w:rPr>
      <w:color w:val="808080"/>
      <w:shd w:val="clear" w:color="auto" w:fill="E6E6E6"/>
    </w:rPr>
  </w:style>
  <w:style w:type="table" w:styleId="TableGrid">
    <w:name w:val="Table Grid"/>
    <w:basedOn w:val="TableNormal"/>
    <w:uiPriority w:val="39"/>
    <w:rsid w:val="00DF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17D"/>
  </w:style>
  <w:style w:type="paragraph" w:styleId="Footer">
    <w:name w:val="footer"/>
    <w:basedOn w:val="Normal"/>
    <w:link w:val="FooterChar"/>
    <w:uiPriority w:val="99"/>
    <w:unhideWhenUsed/>
    <w:rsid w:val="0008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17D"/>
  </w:style>
  <w:style w:type="paragraph" w:styleId="BalloonText">
    <w:name w:val="Balloon Text"/>
    <w:basedOn w:val="Normal"/>
    <w:link w:val="BalloonTextChar"/>
    <w:uiPriority w:val="99"/>
    <w:semiHidden/>
    <w:unhideWhenUsed/>
    <w:rsid w:val="0074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1143">
      <w:bodyDiv w:val="1"/>
      <w:marLeft w:val="0"/>
      <w:marRight w:val="0"/>
      <w:marTop w:val="0"/>
      <w:marBottom w:val="0"/>
      <w:divBdr>
        <w:top w:val="none" w:sz="0" w:space="0" w:color="auto"/>
        <w:left w:val="none" w:sz="0" w:space="0" w:color="auto"/>
        <w:bottom w:val="none" w:sz="0" w:space="0" w:color="auto"/>
        <w:right w:val="none" w:sz="0" w:space="0" w:color="auto"/>
      </w:divBdr>
    </w:div>
    <w:div w:id="19010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biosafety/infectio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adiation/" TargetMode="External"/><Relationship Id="rId5" Type="http://schemas.openxmlformats.org/officeDocument/2006/relationships/webSettings" Target="webSettings.xml"/><Relationship Id="rId10" Type="http://schemas.openxmlformats.org/officeDocument/2006/relationships/hyperlink" Target="http://www.hse.gov.uk/asbestos/index.htm" TargetMode="External"/><Relationship Id="rId4" Type="http://schemas.openxmlformats.org/officeDocument/2006/relationships/settings" Target="settings.xml"/><Relationship Id="rId9" Type="http://schemas.openxmlformats.org/officeDocument/2006/relationships/hyperlink" Target="http://www.hse.gov.uk/lead/index.ht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hse.gov.uk/coshh/basics/subst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A14A-9F88-4260-862E-9425BE6D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dc:creator>
  <cp:keywords/>
  <dc:description/>
  <cp:lastModifiedBy>Ivan King</cp:lastModifiedBy>
  <cp:revision>3</cp:revision>
  <cp:lastPrinted>2018-05-30T09:26:00Z</cp:lastPrinted>
  <dcterms:created xsi:type="dcterms:W3CDTF">2018-05-30T09:27:00Z</dcterms:created>
  <dcterms:modified xsi:type="dcterms:W3CDTF">2018-05-30T09:42:00Z</dcterms:modified>
</cp:coreProperties>
</file>