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EFF9" w14:textId="13B1DFB8" w:rsidR="007C6058" w:rsidRPr="00662B4A" w:rsidRDefault="00B163FE" w:rsidP="00464FFF">
      <w:pPr>
        <w:jc w:val="right"/>
        <w:rPr>
          <w:rFonts w:ascii="Arial" w:hAnsi="Arial" w:cs="Arial"/>
        </w:rPr>
      </w:pPr>
      <w:r>
        <w:rPr>
          <w:rFonts w:ascii="Arial" w:hAnsi="Arial" w:cs="Arial"/>
          <w:noProof/>
        </w:rPr>
        <mc:AlternateContent>
          <mc:Choice Requires="wps">
            <w:drawing>
              <wp:anchor distT="45720" distB="45720" distL="114300" distR="114300" simplePos="0" relativeHeight="251658241" behindDoc="0" locked="0" layoutInCell="1" allowOverlap="1" wp14:anchorId="53E17540" wp14:editId="28843721">
                <wp:simplePos x="0" y="0"/>
                <wp:positionH relativeFrom="column">
                  <wp:posOffset>393700</wp:posOffset>
                </wp:positionH>
                <wp:positionV relativeFrom="paragraph">
                  <wp:posOffset>500380</wp:posOffset>
                </wp:positionV>
                <wp:extent cx="3985260" cy="34359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343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79A6240D"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EE2DAB">
                              <w:rPr>
                                <w:rFonts w:ascii="Arial" w:hAnsi="Arial" w:cs="Arial"/>
                                <w:b/>
                                <w:color w:val="FFFFFF"/>
                                <w:sz w:val="42"/>
                                <w:szCs w:val="42"/>
                              </w:rPr>
                              <w:t>9</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2025</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E17540" id="_x0000_t202" coordsize="21600,21600" o:spt="202" path="m,l,21600r21600,l21600,xe">
                <v:stroke joinstyle="miter"/>
                <v:path gradientshapeok="t" o:connecttype="rect"/>
              </v:shapetype>
              <v:shape id="Text Box 2" o:spid="_x0000_s1026" type="#_x0000_t202" style="position:absolute;left:0;text-align:left;margin-left:31pt;margin-top:39.4pt;width:313.8pt;height:270.5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" filled="f" stroked="f">
                <v:textbox style="mso-fit-shape-to-text:t">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79A6240D"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EE2DAB">
                        <w:rPr>
                          <w:rFonts w:ascii="Arial" w:hAnsi="Arial" w:cs="Arial"/>
                          <w:b/>
                          <w:color w:val="FFFFFF"/>
                          <w:sz w:val="42"/>
                          <w:szCs w:val="42"/>
                        </w:rPr>
                        <w:t>9</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2025</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v:textbox>
                <w10:wrap type="square"/>
              </v:shape>
            </w:pict>
          </mc:Fallback>
        </mc:AlternateContent>
      </w:r>
      <w:r w:rsidR="00496D21">
        <w:rPr>
          <w:rFonts w:ascii="Arial" w:hAnsi="Arial" w:cs="Arial"/>
          <w:noProof/>
        </w:rPr>
        <w:drawing>
          <wp:inline distT="0" distB="0" distL="0" distR="0" wp14:anchorId="00303157" wp14:editId="5E2D56A3">
            <wp:extent cx="1203960" cy="178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783080"/>
                    </a:xfrm>
                    <a:prstGeom prst="rect">
                      <a:avLst/>
                    </a:prstGeom>
                    <a:noFill/>
                    <a:ln>
                      <a:noFill/>
                    </a:ln>
                  </pic:spPr>
                </pic:pic>
              </a:graphicData>
            </a:graphic>
          </wp:inline>
        </w:drawing>
      </w:r>
    </w:p>
    <w:p w14:paraId="5935D67B" w14:textId="494FC127" w:rsidR="00C85B0B" w:rsidRPr="00662B4A" w:rsidRDefault="00496D21"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Pr>
          <w:rFonts w:ascii="Arial" w:hAnsi="Arial" w:cs="Arial"/>
          <w:noProof/>
        </w:rPr>
        <mc:AlternateContent>
          <mc:Choice Requires="wpg">
            <w:drawing>
              <wp:anchor distT="0" distB="0" distL="114300" distR="114300" simplePos="0" relativeHeight="251658242" behindDoc="1" locked="0" layoutInCell="1" allowOverlap="1" wp14:anchorId="0B5BFD42" wp14:editId="54E48573">
                <wp:simplePos x="0" y="0"/>
                <wp:positionH relativeFrom="page">
                  <wp:posOffset>371475</wp:posOffset>
                </wp:positionH>
                <wp:positionV relativeFrom="page">
                  <wp:posOffset>486410</wp:posOffset>
                </wp:positionV>
                <wp:extent cx="6647180" cy="7155180"/>
                <wp:effectExtent l="0" t="2540" r="1270" b="5080"/>
                <wp:wrapNone/>
                <wp:docPr id="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47180" cy="7155180"/>
                          <a:chOff x="0" y="0"/>
                          <a:chExt cx="55613" cy="54044"/>
                        </a:xfrm>
                      </wpg:grpSpPr>
                      <wps:wsp>
                        <wps:cNvPr id="4" name="Freeform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wps:txbx>
                        <wps:bodyPr rot="0" vert="horz" wrap="square" lIns="914400" tIns="1097280" rIns="1097280" bIns="1097280" anchor="b" anchorCtr="0" upright="1">
                          <a:noAutofit/>
                        </wps:bodyPr>
                      </wps:wsp>
                      <wps:wsp>
                        <wps:cNvPr id="5" name="Freeform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FFFF">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B5BFD42" id="Group 125" o:spid="_x0000_s1027" style="position:absolute;left:0;text-align:left;margin-left:29.25pt;margin-top:38.3pt;width:523.4pt;height:563.4pt;z-index:-251658238;mso-width-percent:1154;mso-height-percent:670;mso-position-horizontal-relative:page;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383876539;67324636,396394288;428971075,383876539;428971075,367782313;428971075,0;0,0" o:connectangles="0,0,0,0,0,0,0" textboxrect="0,0,720,700"/>
                  <v:textbox inset="1in,86.4pt,86.4pt,86.4pt">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" path="m607,c450,44,300,57,176,57,109,57,49,53,,48,66,58,152,66,251,66,358,66,480,56,607,27,607,,607,,607,e" stroked="f">
                  <v:fill opacity="19789f"/>
                  <v:path arrowok="t" o:connecttype="custom" o:connectlocs="361604045,0;104847290,34022150;0,28650199;149526522,39394024;361604045,16115776;361604045,0" o:connectangles="0,0,0,0,0,0"/>
                </v:shape>
                <w10:wrap anchorx="page" anchory="page"/>
              </v:group>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30F8924" wp14:editId="73997E56">
                <wp:simplePos x="0" y="0"/>
                <wp:positionH relativeFrom="page">
                  <wp:posOffset>455930</wp:posOffset>
                </wp:positionH>
                <wp:positionV relativeFrom="page">
                  <wp:posOffset>8446770</wp:posOffset>
                </wp:positionV>
                <wp:extent cx="6645910" cy="1404620"/>
                <wp:effectExtent l="0" t="0" r="3810" b="0"/>
                <wp:wrapSquare wrapText="bothSides"/>
                <wp:docPr id="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9"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wps:txbx>
                      <wps:bodyPr rot="0" vert="horz" wrap="square" lIns="914400" tIns="0" rIns="1097280" bIns="0" anchor="t" anchorCtr="0" upright="1">
                        <a:spAutoFit/>
                      </wps:bodyPr>
                    </wps:wsp>
                  </a:graphicData>
                </a:graphic>
                <wp14:sizeRelH relativeFrom="margin">
                  <wp14:pctWidth>115400</wp14:pctWidth>
                </wp14:sizeRelH>
                <wp14:sizeRelV relativeFrom="margin">
                  <wp14:pctHeight>0</wp14:pctHeight>
                </wp14:sizeRelV>
              </wp:anchor>
            </w:drawing>
          </mc:Choice>
          <mc:Fallback>
            <w:pict>
              <v:shape w14:anchorId="630F8924" id="Text Box 129" o:spid="_x0000_s1030" type="#_x0000_t202" style="position:absolute;left:0;text-align:left;margin-left:35.9pt;margin-top:665.1pt;width:523.3pt;height:110.6pt;z-index:251658240;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" filled="f" stroked="f" strokeweight=".5pt">
                <v:textbox style="mso-fit-shape-to-text:t" inset="1in,0,86.4pt,0">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10"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v:textbox>
                <w10:wrap type="square" anchorx="page" anchory="page"/>
              </v:shape>
            </w:pict>
          </mc:Fallback>
        </mc:AlternateContent>
      </w:r>
      <w:r w:rsidR="007C6058" w:rsidRPr="00662B4A">
        <w:rPr>
          <w:rFonts w:ascii="Arial" w:hAnsi="Arial" w:cs="Arial"/>
          <w:color w:val="000000"/>
          <w:sz w:val="28"/>
          <w:szCs w:val="28"/>
          <w:lang w:bidi="en-US"/>
        </w:rPr>
        <w:br w:type="page"/>
      </w:r>
      <w:r w:rsidR="00C85B0B" w:rsidRPr="00662B4A">
        <w:rPr>
          <w:rFonts w:ascii="Arial" w:hAnsi="Arial" w:cs="Arial"/>
          <w:b/>
          <w:color w:val="000000"/>
          <w:sz w:val="28"/>
          <w:szCs w:val="28"/>
          <w:lang w:bidi="en-US"/>
        </w:rPr>
        <w:lastRenderedPageBreak/>
        <w:t>BARLING MAGNA PARISH COUNCIL</w:t>
      </w:r>
    </w:p>
    <w:p w14:paraId="01722147"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1273462F"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STANDING ORDERS</w:t>
      </w:r>
    </w:p>
    <w:p w14:paraId="6B58450D" w14:textId="77777777" w:rsidR="00C85B0B" w:rsidRPr="00662B4A" w:rsidRDefault="00C85B0B" w:rsidP="00C85B0B">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45DF01C" w14:textId="77777777" w:rsidR="00A220F7" w:rsidRPr="00662B4A" w:rsidRDefault="007C6058" w:rsidP="00C85B0B">
      <w:pPr>
        <w:widowControl w:val="0"/>
        <w:suppressAutoHyphens/>
        <w:autoSpaceDE w:val="0"/>
        <w:autoSpaceDN w:val="0"/>
        <w:adjustRightInd w:val="0"/>
        <w:spacing w:line="288" w:lineRule="auto"/>
        <w:jc w:val="center"/>
        <w:textAlignment w:val="center"/>
        <w:rPr>
          <w:rFonts w:ascii="Arial" w:hAnsi="Arial" w:cs="Arial"/>
          <w:color w:val="000000"/>
          <w:sz w:val="28"/>
          <w:szCs w:val="28"/>
          <w:lang w:bidi="en-US"/>
        </w:rPr>
      </w:pPr>
      <w:r w:rsidRPr="00662B4A">
        <w:rPr>
          <w:rFonts w:ascii="Arial" w:hAnsi="Arial" w:cs="Arial"/>
          <w:color w:val="000000"/>
          <w:sz w:val="28"/>
          <w:szCs w:val="28"/>
          <w:lang w:bidi="en-US"/>
        </w:rPr>
        <w:t>Revised and a</w:t>
      </w:r>
      <w:r w:rsidR="0097490D" w:rsidRPr="00662B4A">
        <w:rPr>
          <w:rFonts w:ascii="Arial" w:hAnsi="Arial" w:cs="Arial"/>
          <w:color w:val="000000"/>
          <w:sz w:val="28"/>
          <w:szCs w:val="28"/>
          <w:lang w:bidi="en-US"/>
        </w:rPr>
        <w:t xml:space="preserve">dopted </w:t>
      </w:r>
      <w:r w:rsidRPr="00662B4A">
        <w:rPr>
          <w:rFonts w:ascii="Arial" w:hAnsi="Arial" w:cs="Arial"/>
          <w:color w:val="000000"/>
          <w:sz w:val="28"/>
          <w:szCs w:val="28"/>
          <w:lang w:bidi="en-US"/>
        </w:rPr>
        <w:t>by the Parish</w:t>
      </w:r>
      <w:r w:rsidR="00A220F7" w:rsidRPr="00662B4A">
        <w:rPr>
          <w:rFonts w:ascii="Arial" w:hAnsi="Arial" w:cs="Arial"/>
          <w:color w:val="000000"/>
          <w:sz w:val="28"/>
          <w:szCs w:val="28"/>
          <w:lang w:bidi="en-US"/>
        </w:rPr>
        <w:t xml:space="preserve"> </w:t>
      </w:r>
      <w:r w:rsidRPr="00662B4A">
        <w:rPr>
          <w:rFonts w:ascii="Arial" w:hAnsi="Arial" w:cs="Arial"/>
          <w:color w:val="000000"/>
          <w:sz w:val="28"/>
          <w:szCs w:val="28"/>
          <w:lang w:bidi="en-US"/>
        </w:rPr>
        <w:t>Council</w:t>
      </w:r>
    </w:p>
    <w:p w14:paraId="7BA282AE" w14:textId="77777777" w:rsidR="00DE25A1" w:rsidRPr="00662B4A" w:rsidRDefault="00DE25A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247C386F" w14:textId="77777777" w:rsidR="00CB5D18" w:rsidRPr="00662B4A" w:rsidRDefault="0002658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Page Index</w:t>
      </w:r>
    </w:p>
    <w:p w14:paraId="4C8DD177"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749"/>
        <w:gridCol w:w="1781"/>
      </w:tblGrid>
      <w:tr w:rsidR="00DF505C" w:rsidRPr="00662B4A" w14:paraId="4C200193" w14:textId="77777777" w:rsidTr="001D6487">
        <w:tc>
          <w:tcPr>
            <w:tcW w:w="534" w:type="dxa"/>
          </w:tcPr>
          <w:p w14:paraId="77A9A595"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tc>
        <w:tc>
          <w:tcPr>
            <w:tcW w:w="6945" w:type="dxa"/>
          </w:tcPr>
          <w:p w14:paraId="42423FC9" w14:textId="77777777" w:rsidR="00096067" w:rsidRPr="00662B4A" w:rsidRDefault="00096067"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p>
        </w:tc>
        <w:tc>
          <w:tcPr>
            <w:tcW w:w="1809" w:type="dxa"/>
          </w:tcPr>
          <w:p w14:paraId="0295E93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Page Number</w:t>
            </w:r>
          </w:p>
        </w:tc>
      </w:tr>
      <w:tr w:rsidR="00DF505C" w:rsidRPr="00662B4A" w14:paraId="30A1A876" w14:textId="77777777" w:rsidTr="001D6487">
        <w:tc>
          <w:tcPr>
            <w:tcW w:w="534" w:type="dxa"/>
          </w:tcPr>
          <w:p w14:paraId="02E93927"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p>
        </w:tc>
        <w:tc>
          <w:tcPr>
            <w:tcW w:w="6945" w:type="dxa"/>
          </w:tcPr>
          <w:p w14:paraId="484241FE"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Rules of Debate at Meetings</w:t>
            </w:r>
          </w:p>
        </w:tc>
        <w:tc>
          <w:tcPr>
            <w:tcW w:w="1809" w:type="dxa"/>
          </w:tcPr>
          <w:p w14:paraId="30EA894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r>
      <w:tr w:rsidR="00DF505C" w:rsidRPr="00662B4A" w14:paraId="3AE2316C" w14:textId="77777777" w:rsidTr="001D6487">
        <w:tc>
          <w:tcPr>
            <w:tcW w:w="534" w:type="dxa"/>
          </w:tcPr>
          <w:p w14:paraId="44C882C5"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p>
        </w:tc>
        <w:tc>
          <w:tcPr>
            <w:tcW w:w="6945" w:type="dxa"/>
          </w:tcPr>
          <w:p w14:paraId="5B4D997B"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Disorderly Conduct at Meetings</w:t>
            </w:r>
          </w:p>
        </w:tc>
        <w:tc>
          <w:tcPr>
            <w:tcW w:w="1809" w:type="dxa"/>
          </w:tcPr>
          <w:p w14:paraId="4B05DC53"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r>
      <w:tr w:rsidR="00DF505C" w:rsidRPr="00662B4A" w14:paraId="3128438F" w14:textId="77777777" w:rsidTr="001D6487">
        <w:tc>
          <w:tcPr>
            <w:tcW w:w="534" w:type="dxa"/>
          </w:tcPr>
          <w:p w14:paraId="128ECAD6"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c>
          <w:tcPr>
            <w:tcW w:w="6945" w:type="dxa"/>
          </w:tcPr>
          <w:p w14:paraId="0B083BFA"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Meetings Generally</w:t>
            </w:r>
          </w:p>
        </w:tc>
        <w:tc>
          <w:tcPr>
            <w:tcW w:w="1809" w:type="dxa"/>
          </w:tcPr>
          <w:p w14:paraId="55F19D31"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r>
      <w:tr w:rsidR="00DF505C" w:rsidRPr="00662B4A" w14:paraId="0D084781" w14:textId="77777777" w:rsidTr="001D6487">
        <w:tc>
          <w:tcPr>
            <w:tcW w:w="534" w:type="dxa"/>
          </w:tcPr>
          <w:p w14:paraId="70B487DC"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c>
          <w:tcPr>
            <w:tcW w:w="6945" w:type="dxa"/>
          </w:tcPr>
          <w:p w14:paraId="58CCE4A1"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Committees and Sub Committees</w:t>
            </w:r>
          </w:p>
        </w:tc>
        <w:tc>
          <w:tcPr>
            <w:tcW w:w="1809" w:type="dxa"/>
          </w:tcPr>
          <w:p w14:paraId="476BC8EF"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r>
      <w:tr w:rsidR="00DF505C" w:rsidRPr="00662B4A" w14:paraId="5C04D781" w14:textId="77777777" w:rsidTr="001D6487">
        <w:tc>
          <w:tcPr>
            <w:tcW w:w="534" w:type="dxa"/>
          </w:tcPr>
          <w:p w14:paraId="11ABC8B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c>
          <w:tcPr>
            <w:tcW w:w="6945" w:type="dxa"/>
          </w:tcPr>
          <w:p w14:paraId="063F54A5"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Ordinary Council Meetings</w:t>
            </w:r>
          </w:p>
        </w:tc>
        <w:tc>
          <w:tcPr>
            <w:tcW w:w="1809" w:type="dxa"/>
          </w:tcPr>
          <w:p w14:paraId="469EFAB5"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r>
      <w:tr w:rsidR="00DF505C" w:rsidRPr="00662B4A" w14:paraId="4B0E7189" w14:textId="77777777" w:rsidTr="001D6487">
        <w:tc>
          <w:tcPr>
            <w:tcW w:w="534" w:type="dxa"/>
          </w:tcPr>
          <w:p w14:paraId="40CC635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6</w:t>
            </w:r>
          </w:p>
        </w:tc>
        <w:tc>
          <w:tcPr>
            <w:tcW w:w="6945" w:type="dxa"/>
          </w:tcPr>
          <w:p w14:paraId="7C0B63D4" w14:textId="77777777" w:rsidR="00096067" w:rsidRPr="00662B4A" w:rsidRDefault="00AA0B02" w:rsidP="001D6487">
            <w:pPr>
              <w:spacing w:line="288" w:lineRule="auto"/>
              <w:rPr>
                <w:rFonts w:ascii="Arial" w:hAnsi="Arial" w:cs="Arial"/>
                <w:b/>
                <w:color w:val="000000"/>
                <w:szCs w:val="24"/>
                <w:lang w:bidi="en-US"/>
              </w:rPr>
            </w:pPr>
            <w:r w:rsidRPr="00662B4A">
              <w:rPr>
                <w:rFonts w:ascii="Arial" w:hAnsi="Arial" w:cs="Arial"/>
                <w:b/>
                <w:bCs/>
                <w:szCs w:val="24"/>
              </w:rPr>
              <w:t>Extraordinary meetings of the Council and Committees and Sub Committees</w:t>
            </w:r>
          </w:p>
        </w:tc>
        <w:tc>
          <w:tcPr>
            <w:tcW w:w="1809" w:type="dxa"/>
          </w:tcPr>
          <w:p w14:paraId="5C01C5CF" w14:textId="77777777" w:rsidR="00AD01BD"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3102A03E" w14:textId="77777777" w:rsidTr="001D6487">
        <w:tc>
          <w:tcPr>
            <w:tcW w:w="534" w:type="dxa"/>
          </w:tcPr>
          <w:p w14:paraId="04267EB9"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c>
          <w:tcPr>
            <w:tcW w:w="6945" w:type="dxa"/>
          </w:tcPr>
          <w:p w14:paraId="53D82C8A"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Previous Resolutions</w:t>
            </w:r>
          </w:p>
        </w:tc>
        <w:tc>
          <w:tcPr>
            <w:tcW w:w="1809" w:type="dxa"/>
          </w:tcPr>
          <w:p w14:paraId="27317FD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61639EAB" w14:textId="77777777" w:rsidTr="001D6487">
        <w:tc>
          <w:tcPr>
            <w:tcW w:w="534" w:type="dxa"/>
          </w:tcPr>
          <w:p w14:paraId="4CCA406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c>
          <w:tcPr>
            <w:tcW w:w="6945" w:type="dxa"/>
          </w:tcPr>
          <w:p w14:paraId="06151C51"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Voting on appointments</w:t>
            </w:r>
          </w:p>
        </w:tc>
        <w:tc>
          <w:tcPr>
            <w:tcW w:w="1809" w:type="dxa"/>
          </w:tcPr>
          <w:p w14:paraId="72EBF6AF" w14:textId="7D32E85A"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D5F97">
              <w:rPr>
                <w:rFonts w:ascii="Arial" w:hAnsi="Arial" w:cs="Arial"/>
                <w:b/>
                <w:color w:val="000000"/>
                <w:szCs w:val="24"/>
                <w:lang w:bidi="en-US"/>
              </w:rPr>
              <w:t>1</w:t>
            </w:r>
          </w:p>
        </w:tc>
      </w:tr>
      <w:tr w:rsidR="00DF505C" w:rsidRPr="00662B4A" w14:paraId="1E2DFF51" w14:textId="77777777" w:rsidTr="001D6487">
        <w:tc>
          <w:tcPr>
            <w:tcW w:w="534" w:type="dxa"/>
          </w:tcPr>
          <w:p w14:paraId="45CAF32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9</w:t>
            </w:r>
          </w:p>
        </w:tc>
        <w:tc>
          <w:tcPr>
            <w:tcW w:w="6945" w:type="dxa"/>
          </w:tcPr>
          <w:p w14:paraId="15DE90EF"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Motions for a meeting that require written</w:t>
            </w:r>
            <w:r w:rsidR="00F532E0" w:rsidRPr="00662B4A">
              <w:rPr>
                <w:rFonts w:ascii="Arial" w:hAnsi="Arial" w:cs="Arial"/>
                <w:b/>
                <w:bCs/>
                <w:szCs w:val="24"/>
              </w:rPr>
              <w:t xml:space="preserve"> notice to be given to the Proper Officer</w:t>
            </w:r>
          </w:p>
        </w:tc>
        <w:tc>
          <w:tcPr>
            <w:tcW w:w="1809" w:type="dxa"/>
          </w:tcPr>
          <w:p w14:paraId="166AE709" w14:textId="77777777" w:rsidR="0015580F"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11</w:t>
            </w:r>
          </w:p>
        </w:tc>
      </w:tr>
      <w:tr w:rsidR="00DF505C" w:rsidRPr="00662B4A" w14:paraId="1F5E62E7" w14:textId="77777777" w:rsidTr="001D6487">
        <w:tc>
          <w:tcPr>
            <w:tcW w:w="534" w:type="dxa"/>
          </w:tcPr>
          <w:p w14:paraId="65A87EFF"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0</w:t>
            </w:r>
          </w:p>
        </w:tc>
        <w:tc>
          <w:tcPr>
            <w:tcW w:w="6945" w:type="dxa"/>
          </w:tcPr>
          <w:p w14:paraId="0C1CDBCD" w14:textId="77777777" w:rsidR="00096067" w:rsidRPr="00662B4A" w:rsidRDefault="00F532E0" w:rsidP="001D6487">
            <w:pPr>
              <w:spacing w:line="288" w:lineRule="auto"/>
              <w:rPr>
                <w:rFonts w:ascii="Arial" w:hAnsi="Arial" w:cs="Arial"/>
                <w:b/>
                <w:color w:val="000000"/>
                <w:szCs w:val="24"/>
                <w:lang w:bidi="en-US"/>
              </w:rPr>
            </w:pPr>
            <w:r w:rsidRPr="00662B4A">
              <w:rPr>
                <w:rFonts w:ascii="Arial" w:hAnsi="Arial" w:cs="Arial"/>
                <w:b/>
                <w:bCs/>
                <w:szCs w:val="24"/>
              </w:rPr>
              <w:t>Motions at a meeting that do not require written notice</w:t>
            </w:r>
          </w:p>
        </w:tc>
        <w:tc>
          <w:tcPr>
            <w:tcW w:w="1809" w:type="dxa"/>
          </w:tcPr>
          <w:p w14:paraId="4A28EECF" w14:textId="64A76F5D"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2</w:t>
            </w:r>
          </w:p>
        </w:tc>
      </w:tr>
      <w:tr w:rsidR="00DF505C" w:rsidRPr="00662B4A" w14:paraId="110A7C22" w14:textId="77777777" w:rsidTr="001D6487">
        <w:tc>
          <w:tcPr>
            <w:tcW w:w="534" w:type="dxa"/>
          </w:tcPr>
          <w:p w14:paraId="0304FA62"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1</w:t>
            </w:r>
          </w:p>
        </w:tc>
        <w:tc>
          <w:tcPr>
            <w:tcW w:w="6945" w:type="dxa"/>
          </w:tcPr>
          <w:p w14:paraId="7106397F" w14:textId="0992904D"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 xml:space="preserve">Management of </w:t>
            </w:r>
            <w:r w:rsidR="00F532E0" w:rsidRPr="00662B4A">
              <w:rPr>
                <w:rFonts w:ascii="Arial" w:hAnsi="Arial" w:cs="Arial"/>
                <w:b/>
                <w:bCs/>
                <w:szCs w:val="24"/>
              </w:rPr>
              <w:t xml:space="preserve"> information</w:t>
            </w:r>
          </w:p>
        </w:tc>
        <w:tc>
          <w:tcPr>
            <w:tcW w:w="1809" w:type="dxa"/>
          </w:tcPr>
          <w:p w14:paraId="16D8AA50"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12</w:t>
            </w:r>
          </w:p>
        </w:tc>
      </w:tr>
      <w:tr w:rsidR="00DF505C" w:rsidRPr="00662B4A" w14:paraId="149D0699" w14:textId="77777777" w:rsidTr="001D6487">
        <w:tc>
          <w:tcPr>
            <w:tcW w:w="534" w:type="dxa"/>
          </w:tcPr>
          <w:p w14:paraId="5A48D940"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2</w:t>
            </w:r>
          </w:p>
        </w:tc>
        <w:tc>
          <w:tcPr>
            <w:tcW w:w="6945" w:type="dxa"/>
          </w:tcPr>
          <w:p w14:paraId="37C34F3B"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Draft Minutes</w:t>
            </w:r>
          </w:p>
        </w:tc>
        <w:tc>
          <w:tcPr>
            <w:tcW w:w="1809" w:type="dxa"/>
          </w:tcPr>
          <w:p w14:paraId="5AC36240" w14:textId="64D3E423"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3</w:t>
            </w:r>
          </w:p>
        </w:tc>
      </w:tr>
      <w:tr w:rsidR="00DF505C" w:rsidRPr="00662B4A" w14:paraId="2CAE2356" w14:textId="77777777" w:rsidTr="001D6487">
        <w:tc>
          <w:tcPr>
            <w:tcW w:w="534" w:type="dxa"/>
          </w:tcPr>
          <w:p w14:paraId="6712CAC9"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3</w:t>
            </w:r>
          </w:p>
        </w:tc>
        <w:tc>
          <w:tcPr>
            <w:tcW w:w="6945" w:type="dxa"/>
          </w:tcPr>
          <w:p w14:paraId="56FA6B7E"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and dispensations</w:t>
            </w:r>
          </w:p>
        </w:tc>
        <w:tc>
          <w:tcPr>
            <w:tcW w:w="1809" w:type="dxa"/>
          </w:tcPr>
          <w:p w14:paraId="5FFA9EE2"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13</w:t>
            </w:r>
          </w:p>
        </w:tc>
      </w:tr>
      <w:tr w:rsidR="00DF505C" w:rsidRPr="00662B4A" w14:paraId="54634A05" w14:textId="77777777" w:rsidTr="001D6487">
        <w:tc>
          <w:tcPr>
            <w:tcW w:w="534" w:type="dxa"/>
          </w:tcPr>
          <w:p w14:paraId="2F8E6EEA"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4</w:t>
            </w:r>
          </w:p>
        </w:tc>
        <w:tc>
          <w:tcPr>
            <w:tcW w:w="6945" w:type="dxa"/>
          </w:tcPr>
          <w:p w14:paraId="0641C43A"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Complaints</w:t>
            </w:r>
          </w:p>
        </w:tc>
        <w:tc>
          <w:tcPr>
            <w:tcW w:w="1809" w:type="dxa"/>
          </w:tcPr>
          <w:p w14:paraId="2411A7E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14</w:t>
            </w:r>
          </w:p>
        </w:tc>
      </w:tr>
      <w:tr w:rsidR="00DF505C" w:rsidRPr="00662B4A" w14:paraId="62B8A0D2" w14:textId="77777777" w:rsidTr="001D6487">
        <w:tc>
          <w:tcPr>
            <w:tcW w:w="534" w:type="dxa"/>
          </w:tcPr>
          <w:p w14:paraId="001B7A6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5</w:t>
            </w:r>
          </w:p>
        </w:tc>
        <w:tc>
          <w:tcPr>
            <w:tcW w:w="6945" w:type="dxa"/>
          </w:tcPr>
          <w:p w14:paraId="3932CFE7"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Proper Officer</w:t>
            </w:r>
          </w:p>
        </w:tc>
        <w:tc>
          <w:tcPr>
            <w:tcW w:w="1809" w:type="dxa"/>
          </w:tcPr>
          <w:p w14:paraId="6D5EA3A3" w14:textId="59C2698B"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5</w:t>
            </w:r>
          </w:p>
        </w:tc>
      </w:tr>
      <w:tr w:rsidR="00DF505C" w:rsidRPr="00662B4A" w14:paraId="133D858C" w14:textId="77777777" w:rsidTr="001D6487">
        <w:tc>
          <w:tcPr>
            <w:tcW w:w="534" w:type="dxa"/>
          </w:tcPr>
          <w:p w14:paraId="5FFE74D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6</w:t>
            </w:r>
          </w:p>
        </w:tc>
        <w:tc>
          <w:tcPr>
            <w:tcW w:w="6945" w:type="dxa"/>
          </w:tcPr>
          <w:p w14:paraId="3FD4A901"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Responsible Financial Officer</w:t>
            </w:r>
          </w:p>
        </w:tc>
        <w:tc>
          <w:tcPr>
            <w:tcW w:w="1809" w:type="dxa"/>
          </w:tcPr>
          <w:p w14:paraId="5C6469D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26BC0A59" w14:textId="77777777" w:rsidTr="001D6487">
        <w:tc>
          <w:tcPr>
            <w:tcW w:w="534" w:type="dxa"/>
          </w:tcPr>
          <w:p w14:paraId="3A390BEC"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7</w:t>
            </w:r>
          </w:p>
        </w:tc>
        <w:tc>
          <w:tcPr>
            <w:tcW w:w="6945" w:type="dxa"/>
          </w:tcPr>
          <w:p w14:paraId="398B4230"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Accounts and Accounting Statements</w:t>
            </w:r>
          </w:p>
        </w:tc>
        <w:tc>
          <w:tcPr>
            <w:tcW w:w="1809" w:type="dxa"/>
          </w:tcPr>
          <w:p w14:paraId="2E77030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6AB2248A" w14:textId="77777777" w:rsidTr="001D6487">
        <w:tc>
          <w:tcPr>
            <w:tcW w:w="534" w:type="dxa"/>
          </w:tcPr>
          <w:p w14:paraId="16E5B3E7"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18</w:t>
            </w:r>
          </w:p>
        </w:tc>
        <w:tc>
          <w:tcPr>
            <w:tcW w:w="6945" w:type="dxa"/>
          </w:tcPr>
          <w:p w14:paraId="053367E8"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Financial Controls and Procurement</w:t>
            </w:r>
          </w:p>
        </w:tc>
        <w:tc>
          <w:tcPr>
            <w:tcW w:w="1809" w:type="dxa"/>
          </w:tcPr>
          <w:p w14:paraId="2025F19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17</w:t>
            </w:r>
          </w:p>
        </w:tc>
      </w:tr>
      <w:tr w:rsidR="00DF505C" w:rsidRPr="00662B4A" w14:paraId="53E91A15" w14:textId="77777777" w:rsidTr="001D6487">
        <w:tc>
          <w:tcPr>
            <w:tcW w:w="534" w:type="dxa"/>
          </w:tcPr>
          <w:p w14:paraId="4F30B78B"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19</w:t>
            </w:r>
          </w:p>
        </w:tc>
        <w:tc>
          <w:tcPr>
            <w:tcW w:w="6945" w:type="dxa"/>
          </w:tcPr>
          <w:p w14:paraId="1AFE418A"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Handling Staffing Matters</w:t>
            </w:r>
          </w:p>
        </w:tc>
        <w:tc>
          <w:tcPr>
            <w:tcW w:w="1809" w:type="dxa"/>
          </w:tcPr>
          <w:p w14:paraId="27251025" w14:textId="57117804"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C97253">
              <w:rPr>
                <w:rFonts w:ascii="Arial" w:hAnsi="Arial" w:cs="Arial"/>
                <w:b/>
                <w:color w:val="000000"/>
                <w:szCs w:val="24"/>
                <w:lang w:bidi="en-US"/>
              </w:rPr>
              <w:t>9</w:t>
            </w:r>
          </w:p>
        </w:tc>
      </w:tr>
      <w:tr w:rsidR="00DF505C" w:rsidRPr="00662B4A" w14:paraId="1D176389" w14:textId="77777777" w:rsidTr="001D6487">
        <w:tc>
          <w:tcPr>
            <w:tcW w:w="534" w:type="dxa"/>
          </w:tcPr>
          <w:p w14:paraId="309A6BC6"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1809C9" w:rsidRPr="00662B4A">
              <w:rPr>
                <w:rFonts w:ascii="Arial" w:hAnsi="Arial" w:cs="Arial"/>
                <w:b/>
                <w:color w:val="000000"/>
                <w:szCs w:val="24"/>
                <w:lang w:bidi="en-US"/>
              </w:rPr>
              <w:t>0</w:t>
            </w:r>
          </w:p>
        </w:tc>
        <w:tc>
          <w:tcPr>
            <w:tcW w:w="6945" w:type="dxa"/>
          </w:tcPr>
          <w:p w14:paraId="2F256419" w14:textId="3B90A290"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Responsibilities to Provide I</w:t>
            </w:r>
            <w:r w:rsidR="00CF53F2" w:rsidRPr="00662B4A">
              <w:rPr>
                <w:rFonts w:ascii="Arial" w:hAnsi="Arial" w:cs="Arial"/>
                <w:b/>
                <w:bCs/>
                <w:szCs w:val="24"/>
              </w:rPr>
              <w:t>nformation</w:t>
            </w:r>
          </w:p>
        </w:tc>
        <w:tc>
          <w:tcPr>
            <w:tcW w:w="1809" w:type="dxa"/>
          </w:tcPr>
          <w:p w14:paraId="487DCC67" w14:textId="4AE13082" w:rsidR="00096067"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3B5D35" w:rsidRPr="00662B4A" w14:paraId="24D3D057" w14:textId="77777777" w:rsidTr="001D6487">
        <w:tc>
          <w:tcPr>
            <w:tcW w:w="534" w:type="dxa"/>
          </w:tcPr>
          <w:p w14:paraId="39668D94" w14:textId="232F26D4" w:rsidR="003B5D35" w:rsidRPr="00662B4A" w:rsidRDefault="003B5D35"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21</w:t>
            </w:r>
          </w:p>
        </w:tc>
        <w:tc>
          <w:tcPr>
            <w:tcW w:w="6945" w:type="dxa"/>
          </w:tcPr>
          <w:p w14:paraId="2E524015" w14:textId="0C2CB2B0" w:rsidR="003B5D35" w:rsidRPr="00662B4A" w:rsidRDefault="00B96AE0" w:rsidP="001D6487">
            <w:pPr>
              <w:widowControl w:val="0"/>
              <w:suppressAutoHyphens/>
              <w:autoSpaceDE w:val="0"/>
              <w:autoSpaceDN w:val="0"/>
              <w:adjustRightInd w:val="0"/>
              <w:spacing w:line="288" w:lineRule="auto"/>
              <w:textAlignment w:val="center"/>
              <w:rPr>
                <w:rFonts w:ascii="Arial" w:hAnsi="Arial" w:cs="Arial"/>
                <w:b/>
                <w:bCs/>
                <w:szCs w:val="24"/>
              </w:rPr>
            </w:pPr>
            <w:r>
              <w:rPr>
                <w:rFonts w:ascii="Arial" w:hAnsi="Arial" w:cs="Arial"/>
                <w:b/>
                <w:bCs/>
                <w:szCs w:val="24"/>
              </w:rPr>
              <w:t>Responsibilities</w:t>
            </w:r>
            <w:r w:rsidR="005756DA">
              <w:rPr>
                <w:rFonts w:ascii="Arial" w:hAnsi="Arial" w:cs="Arial"/>
                <w:b/>
                <w:bCs/>
                <w:szCs w:val="24"/>
              </w:rPr>
              <w:t xml:space="preserve"> under Data Protection Legislation</w:t>
            </w:r>
          </w:p>
        </w:tc>
        <w:tc>
          <w:tcPr>
            <w:tcW w:w="1809" w:type="dxa"/>
          </w:tcPr>
          <w:p w14:paraId="24712CE3" w14:textId="1CE497C6" w:rsidR="003B5D35"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2AF82E18" w14:textId="77777777" w:rsidTr="001D6487">
        <w:tc>
          <w:tcPr>
            <w:tcW w:w="534" w:type="dxa"/>
          </w:tcPr>
          <w:p w14:paraId="255249A0" w14:textId="31B8A08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2</w:t>
            </w:r>
          </w:p>
        </w:tc>
        <w:tc>
          <w:tcPr>
            <w:tcW w:w="6945" w:type="dxa"/>
          </w:tcPr>
          <w:p w14:paraId="60DF4435" w14:textId="638DB3F2"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Relations with the Press</w:t>
            </w:r>
            <w:r w:rsidR="005756DA">
              <w:rPr>
                <w:rFonts w:ascii="Arial" w:hAnsi="Arial" w:cs="Arial"/>
                <w:b/>
                <w:bCs/>
                <w:szCs w:val="24"/>
              </w:rPr>
              <w:t>/</w:t>
            </w:r>
            <w:r w:rsidRPr="00662B4A">
              <w:rPr>
                <w:rFonts w:ascii="Arial" w:hAnsi="Arial" w:cs="Arial"/>
                <w:b/>
                <w:bCs/>
                <w:szCs w:val="24"/>
              </w:rPr>
              <w:t>Media</w:t>
            </w:r>
          </w:p>
        </w:tc>
        <w:tc>
          <w:tcPr>
            <w:tcW w:w="1809" w:type="dxa"/>
          </w:tcPr>
          <w:p w14:paraId="70489139" w14:textId="63B153A1" w:rsidR="00096067" w:rsidRPr="00662B4A" w:rsidRDefault="007F5EB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78CA7D94" w14:textId="77777777" w:rsidTr="001D6487">
        <w:tc>
          <w:tcPr>
            <w:tcW w:w="534" w:type="dxa"/>
          </w:tcPr>
          <w:p w14:paraId="0E0D2843" w14:textId="4DFB322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3</w:t>
            </w:r>
          </w:p>
        </w:tc>
        <w:tc>
          <w:tcPr>
            <w:tcW w:w="6945" w:type="dxa"/>
          </w:tcPr>
          <w:p w14:paraId="29CE4824"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Execution and sealing of legal deeds</w:t>
            </w:r>
          </w:p>
        </w:tc>
        <w:tc>
          <w:tcPr>
            <w:tcW w:w="1809" w:type="dxa"/>
          </w:tcPr>
          <w:p w14:paraId="69B25096" w14:textId="05F83D62" w:rsidR="00096067" w:rsidRPr="00662B4A" w:rsidRDefault="00AD0D6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01105857" w14:textId="77777777" w:rsidTr="001D6487">
        <w:tc>
          <w:tcPr>
            <w:tcW w:w="534" w:type="dxa"/>
          </w:tcPr>
          <w:p w14:paraId="0B4096F9" w14:textId="5BBD3ED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4</w:t>
            </w:r>
          </w:p>
        </w:tc>
        <w:tc>
          <w:tcPr>
            <w:tcW w:w="6945" w:type="dxa"/>
          </w:tcPr>
          <w:p w14:paraId="47EC79D7" w14:textId="6C49FE8A" w:rsidR="00096067" w:rsidRPr="00662B4A" w:rsidRDefault="005756DA" w:rsidP="001D6487">
            <w:pPr>
              <w:spacing w:line="288" w:lineRule="auto"/>
              <w:rPr>
                <w:rFonts w:ascii="Arial" w:hAnsi="Arial" w:cs="Arial"/>
                <w:b/>
                <w:color w:val="000000"/>
                <w:szCs w:val="24"/>
                <w:lang w:bidi="en-US"/>
              </w:rPr>
            </w:pPr>
            <w:r>
              <w:rPr>
                <w:rFonts w:ascii="Arial" w:hAnsi="Arial" w:cs="Arial"/>
                <w:b/>
                <w:bCs/>
                <w:szCs w:val="24"/>
              </w:rPr>
              <w:t>Communicating</w:t>
            </w:r>
            <w:r w:rsidRPr="00662B4A">
              <w:rPr>
                <w:rFonts w:ascii="Arial" w:hAnsi="Arial" w:cs="Arial"/>
                <w:b/>
                <w:bCs/>
                <w:szCs w:val="24"/>
              </w:rPr>
              <w:t xml:space="preserve"> </w:t>
            </w:r>
            <w:r w:rsidR="00CF53F2" w:rsidRPr="00662B4A">
              <w:rPr>
                <w:rFonts w:ascii="Arial" w:hAnsi="Arial" w:cs="Arial"/>
                <w:b/>
                <w:bCs/>
                <w:szCs w:val="24"/>
              </w:rPr>
              <w:t>with District and County or Unitary Councillors</w:t>
            </w:r>
          </w:p>
        </w:tc>
        <w:tc>
          <w:tcPr>
            <w:tcW w:w="1809" w:type="dxa"/>
          </w:tcPr>
          <w:p w14:paraId="560B0D76" w14:textId="7A4FC7D6"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DF505C" w:rsidRPr="00662B4A" w14:paraId="65A563DB" w14:textId="77777777" w:rsidTr="001D6487">
        <w:tc>
          <w:tcPr>
            <w:tcW w:w="534" w:type="dxa"/>
          </w:tcPr>
          <w:p w14:paraId="6B19A75E" w14:textId="3F6ABF6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5</w:t>
            </w:r>
          </w:p>
        </w:tc>
        <w:tc>
          <w:tcPr>
            <w:tcW w:w="6945" w:type="dxa"/>
          </w:tcPr>
          <w:p w14:paraId="5236AFF8" w14:textId="1532F82F"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 xml:space="preserve">Restrictions on </w:t>
            </w:r>
            <w:r w:rsidR="009003DC">
              <w:rPr>
                <w:rFonts w:ascii="Arial" w:hAnsi="Arial" w:cs="Arial"/>
                <w:b/>
                <w:bCs/>
                <w:szCs w:val="24"/>
              </w:rPr>
              <w:t>c</w:t>
            </w:r>
            <w:r w:rsidRPr="00662B4A">
              <w:rPr>
                <w:rFonts w:ascii="Arial" w:hAnsi="Arial" w:cs="Arial"/>
                <w:b/>
                <w:bCs/>
                <w:szCs w:val="24"/>
              </w:rPr>
              <w:t>ouncillor activities</w:t>
            </w:r>
          </w:p>
        </w:tc>
        <w:tc>
          <w:tcPr>
            <w:tcW w:w="1809" w:type="dxa"/>
          </w:tcPr>
          <w:p w14:paraId="170994FD" w14:textId="0ECD6DE5"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1809C9" w:rsidRPr="00662B4A" w14:paraId="272368B3" w14:textId="77777777" w:rsidTr="001D6487">
        <w:tc>
          <w:tcPr>
            <w:tcW w:w="534" w:type="dxa"/>
          </w:tcPr>
          <w:p w14:paraId="14F4C05F" w14:textId="5F67F040" w:rsidR="001809C9"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6</w:t>
            </w:r>
          </w:p>
        </w:tc>
        <w:tc>
          <w:tcPr>
            <w:tcW w:w="6945" w:type="dxa"/>
          </w:tcPr>
          <w:p w14:paraId="0C84C100" w14:textId="77777777" w:rsidR="001809C9" w:rsidRPr="00662B4A" w:rsidRDefault="00A05BC6"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Standing Orders generally</w:t>
            </w:r>
          </w:p>
        </w:tc>
        <w:tc>
          <w:tcPr>
            <w:tcW w:w="1809" w:type="dxa"/>
          </w:tcPr>
          <w:p w14:paraId="5BECD139" w14:textId="110F60E0" w:rsidR="001809C9"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bl>
    <w:p w14:paraId="14747193"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p w14:paraId="5235C003" w14:textId="77777777" w:rsidR="006E4035" w:rsidRPr="00662B4A" w:rsidRDefault="006E4035" w:rsidP="00DE25A1">
      <w:pPr>
        <w:spacing w:line="288" w:lineRule="auto"/>
        <w:rPr>
          <w:rFonts w:ascii="Arial" w:hAnsi="Arial" w:cs="Arial"/>
          <w:b/>
          <w:bCs/>
          <w:color w:val="808080"/>
          <w:szCs w:val="24"/>
        </w:rPr>
      </w:pPr>
      <w:bookmarkStart w:id="0" w:name="_Toc357072129"/>
      <w:bookmarkStart w:id="1" w:name="_Toc359318554"/>
      <w:bookmarkStart w:id="2" w:name="_Toc359334502"/>
      <w:bookmarkStart w:id="3" w:name="_Toc359334781"/>
      <w:r w:rsidRPr="00662B4A">
        <w:rPr>
          <w:rFonts w:ascii="Arial" w:hAnsi="Arial" w:cs="Arial"/>
          <w:b/>
          <w:bCs/>
          <w:color w:val="808080"/>
          <w:szCs w:val="24"/>
        </w:rPr>
        <w:t xml:space="preserve"> </w:t>
      </w:r>
    </w:p>
    <w:p w14:paraId="731401FD" w14:textId="77777777" w:rsidR="00B3589A" w:rsidRPr="00662B4A" w:rsidRDefault="00B3589A" w:rsidP="00A03CD7">
      <w:pPr>
        <w:pStyle w:val="Heading21"/>
        <w:tabs>
          <w:tab w:val="clear" w:pos="851"/>
          <w:tab w:val="num" w:pos="567"/>
        </w:tabs>
        <w:spacing w:before="0"/>
        <w:ind w:left="567" w:hanging="567"/>
        <w:rPr>
          <w:rFonts w:ascii="Arial" w:hAnsi="Arial" w:cs="Arial"/>
          <w:color w:val="auto"/>
          <w:sz w:val="28"/>
          <w:szCs w:val="28"/>
        </w:rPr>
      </w:pPr>
      <w:bookmarkStart w:id="4" w:name="_Toc359336483"/>
      <w:r w:rsidRPr="00662B4A">
        <w:rPr>
          <w:rFonts w:ascii="Arial" w:hAnsi="Arial" w:cs="Arial"/>
          <w:color w:val="auto"/>
          <w:sz w:val="28"/>
          <w:szCs w:val="28"/>
        </w:rPr>
        <w:lastRenderedPageBreak/>
        <w:t>Rules of debate at meetings</w:t>
      </w:r>
      <w:bookmarkEnd w:id="0"/>
      <w:bookmarkEnd w:id="1"/>
      <w:bookmarkEnd w:id="2"/>
      <w:bookmarkEnd w:id="3"/>
      <w:bookmarkEnd w:id="4"/>
    </w:p>
    <w:p w14:paraId="619D2B0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58805B4" w14:textId="77777777" w:rsidR="00B3589A" w:rsidRPr="00662B4A" w:rsidRDefault="00392F17"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Mot</w:t>
      </w:r>
      <w:r w:rsidR="00B3589A" w:rsidRPr="00662B4A">
        <w:rPr>
          <w:rFonts w:ascii="Arial" w:hAnsi="Arial" w:cs="Arial"/>
          <w:color w:val="000000"/>
          <w:sz w:val="22"/>
          <w:szCs w:val="24"/>
          <w:lang w:bidi="en-US"/>
        </w:rPr>
        <w:t>ions on the agenda shall be considered in the order that they appear unless the order is changed at the discretion of the chairman of the meeting.</w:t>
      </w:r>
    </w:p>
    <w:p w14:paraId="2E4FAEA5"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1EBCB21"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A motion (including an amendment) shall not be progressed unless it has been moved and seconded. </w:t>
      </w:r>
    </w:p>
    <w:p w14:paraId="0DDC8D0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11A14E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A motion on the agenda that is not moved by its proposer may be treated by the chairman of the meeting as withdrawn.</w:t>
      </w:r>
    </w:p>
    <w:p w14:paraId="40A2102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 </w:t>
      </w:r>
    </w:p>
    <w:p w14:paraId="2452A79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If a motion (including an amendment) has been seconded, it may be withdrawn by the proposer only with the consent of the seconder and the meeting.</w:t>
      </w:r>
    </w:p>
    <w:p w14:paraId="11F5577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C29BF8F"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An amendment is a proposal to remove or add words to a motion. It shall not negate the motion. </w:t>
      </w:r>
    </w:p>
    <w:p w14:paraId="38A69B6E"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A59390"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If an amendment to the original motion is carried, the original motion becomes the substantive motion upon which further amendment(s) may be moved.</w:t>
      </w:r>
    </w:p>
    <w:p w14:paraId="6D1AFBE3" w14:textId="77777777" w:rsidR="00B3589A" w:rsidRPr="00662B4A" w:rsidRDefault="00B3589A" w:rsidP="00B3589A">
      <w:pPr>
        <w:pStyle w:val="ColorfulList-Accent11"/>
        <w:spacing w:line="288" w:lineRule="auto"/>
        <w:ind w:left="0"/>
        <w:rPr>
          <w:rFonts w:ascii="Arial" w:hAnsi="Arial" w:cs="Arial"/>
          <w:color w:val="000000"/>
          <w:sz w:val="22"/>
          <w:szCs w:val="24"/>
          <w:lang w:bidi="en-US"/>
        </w:rPr>
      </w:pPr>
    </w:p>
    <w:p w14:paraId="3F3E27FB" w14:textId="77777777" w:rsidR="00B3589A" w:rsidRPr="00662B4A" w:rsidRDefault="00B3589A" w:rsidP="00392F17">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An amendment shall not be considered unless early verbal notice of it is given at the meeting and, if requested by the chairman of the meeting, is expressed in writing to the chairman. </w:t>
      </w:r>
    </w:p>
    <w:p w14:paraId="4E908D0B" w14:textId="77777777" w:rsidR="00B3589A" w:rsidRPr="00662B4A" w:rsidRDefault="00B3589A" w:rsidP="00B3589A">
      <w:pPr>
        <w:pStyle w:val="ColorfulList-Accent11"/>
        <w:rPr>
          <w:rFonts w:ascii="Arial" w:hAnsi="Arial" w:cs="Arial"/>
          <w:color w:val="000000"/>
          <w:sz w:val="22"/>
          <w:szCs w:val="24"/>
          <w:lang w:bidi="en-US"/>
        </w:rPr>
      </w:pPr>
    </w:p>
    <w:p w14:paraId="1A7FB611"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A councillor may move an amendment to his own motion if agreed by the meeting. If a motion has already been seconded, the amendment shall be with the consent of the seconder and the meeting.</w:t>
      </w:r>
    </w:p>
    <w:p w14:paraId="30786033"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50F5CF2"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If there is more than one amendment to an original or substantive motion, the amendments shall be </w:t>
      </w:r>
      <w:r w:rsidRPr="00662B4A">
        <w:rPr>
          <w:rFonts w:ascii="Arial" w:hAnsi="Arial" w:cs="Arial"/>
          <w:color w:val="000000"/>
          <w:sz w:val="22"/>
          <w:szCs w:val="24"/>
          <w:shd w:val="clear" w:color="auto" w:fill="FFFFFF"/>
          <w:lang w:bidi="en-US"/>
        </w:rPr>
        <w:t>moved in the order</w:t>
      </w:r>
      <w:r w:rsidRPr="00662B4A">
        <w:rPr>
          <w:rFonts w:ascii="Arial" w:hAnsi="Arial" w:cs="Arial"/>
          <w:color w:val="000000"/>
          <w:sz w:val="22"/>
          <w:szCs w:val="24"/>
          <w:lang w:bidi="en-US"/>
        </w:rPr>
        <w:t xml:space="preserve"> directed by the chairman.</w:t>
      </w:r>
    </w:p>
    <w:p w14:paraId="096D70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6792EC1"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Subject to standing order 1(k) below, only one amendment shall be moved and debated at a time, the order of which shall be directed by the chairman of the meeting. </w:t>
      </w:r>
    </w:p>
    <w:p w14:paraId="32038F9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DA82F6E"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One or more amendments may be discussed together if the chairman of the meeting considers this expedient but each amendment shall be voted upon separately.</w:t>
      </w:r>
    </w:p>
    <w:p w14:paraId="483062C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34B5C7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A councillor may not move more than one amendment to an original or substantive motion. </w:t>
      </w:r>
    </w:p>
    <w:p w14:paraId="7D28179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61D5F64"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The mover of an amendment has no right of reply at the end of debate on it. </w:t>
      </w:r>
    </w:p>
    <w:p w14:paraId="2FE1229F"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F9F671" w14:textId="77777777" w:rsidR="00B3589A" w:rsidRPr="00662B4A" w:rsidRDefault="00B3589A" w:rsidP="007B25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Where a series of amendments to an original motion are carried, the mover of the original motion shall have a right of reply either at the end of debate of the first amendment or at the very end of debate</w:t>
      </w:r>
      <w:r w:rsidRPr="00662B4A">
        <w:rPr>
          <w:rFonts w:ascii="Arial" w:hAnsi="Arial" w:cs="Arial"/>
          <w:sz w:val="22"/>
          <w:szCs w:val="24"/>
        </w:rPr>
        <w:t xml:space="preserve"> </w:t>
      </w:r>
      <w:r w:rsidRPr="00662B4A">
        <w:rPr>
          <w:rFonts w:ascii="Arial" w:hAnsi="Arial" w:cs="Arial"/>
          <w:color w:val="000000"/>
          <w:sz w:val="22"/>
          <w:szCs w:val="24"/>
          <w:lang w:bidi="en-US"/>
        </w:rPr>
        <w:t>on the final substantive motion immediately before it is put to the vote.</w:t>
      </w:r>
    </w:p>
    <w:p w14:paraId="12702E3C"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Unless permitted by the chairman of the meeting, a councillor may speak once in the debate on a motion except:</w:t>
      </w:r>
    </w:p>
    <w:p w14:paraId="74AA7DE6"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ACD30B" w14:textId="77777777" w:rsidR="00B3589A" w:rsidRPr="00662B4A" w:rsidRDefault="00B3589A" w:rsidP="00A03CD7">
      <w:pPr>
        <w:pStyle w:val="ColorfulList-Accent11"/>
        <w:widowControl w:val="0"/>
        <w:numPr>
          <w:ilvl w:val="0"/>
          <w:numId w:val="41"/>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speak on an amendment moved by another councillor; </w:t>
      </w:r>
    </w:p>
    <w:p w14:paraId="40293BD1" w14:textId="77777777"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move or speak on another amendment if the motion has been amended since he last spoke; </w:t>
      </w:r>
    </w:p>
    <w:p w14:paraId="08E88D35" w14:textId="77777777"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make a point of order; </w:t>
      </w:r>
    </w:p>
    <w:p w14:paraId="5C7DDA48" w14:textId="77777777"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give a personal explanation; or </w:t>
      </w:r>
    </w:p>
    <w:p w14:paraId="632BE68D" w14:textId="77777777"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in exercise of a right of reply.</w:t>
      </w:r>
    </w:p>
    <w:p w14:paraId="2638ACB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7473EEC" w14:textId="77777777" w:rsidR="00B3589A" w:rsidRPr="00662B4A" w:rsidRDefault="00B3589A" w:rsidP="003410EE">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3345DE65"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1A71896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A point of order shall be decided by the chairman of the meeting and his decision shall be final. </w:t>
      </w:r>
    </w:p>
    <w:p w14:paraId="10B2186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1B5F0049"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When a motion is under debate, no other motion shall be moved except: </w:t>
      </w:r>
    </w:p>
    <w:p w14:paraId="269AB455"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804E31E"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amend the motion;</w:t>
      </w:r>
    </w:p>
    <w:p w14:paraId="0E89BF42"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proceed to the next business;</w:t>
      </w:r>
    </w:p>
    <w:p w14:paraId="557AF3C8"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adjourn the debate;</w:t>
      </w:r>
    </w:p>
    <w:p w14:paraId="68E73152"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put the motion to a vote;</w:t>
      </w:r>
    </w:p>
    <w:p w14:paraId="085C05B0"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ask a person to be no longer heard or to leave the meeting;</w:t>
      </w:r>
    </w:p>
    <w:p w14:paraId="4D52DDD2"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refer a motion to a committee or sub-committee for consideration; </w:t>
      </w:r>
    </w:p>
    <w:p w14:paraId="7F14938F"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exclude the public and press;</w:t>
      </w:r>
    </w:p>
    <w:p w14:paraId="536DBFB9"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adjourn the meeting; or</w:t>
      </w:r>
    </w:p>
    <w:p w14:paraId="3460EFE7"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suspend particular standing order(s) excepting those which reflect mandatory statutory requirements.</w:t>
      </w:r>
    </w:p>
    <w:p w14:paraId="05E046A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802AD44" w14:textId="77777777"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s </w:t>
      </w:r>
      <w:r w:rsidRPr="00662B4A">
        <w:rPr>
          <w:rFonts w:ascii="Arial" w:hAnsi="Arial" w:cs="Arial"/>
          <w:color w:val="000000"/>
          <w:sz w:val="22"/>
          <w:szCs w:val="24"/>
          <w:lang w:bidi="en-US"/>
        </w:rPr>
        <w:tab/>
      </w:r>
      <w:r w:rsidR="00B3589A" w:rsidRPr="00662B4A">
        <w:rPr>
          <w:rFonts w:ascii="Arial" w:hAnsi="Arial" w:cs="Arial"/>
          <w:color w:val="000000"/>
          <w:sz w:val="22"/>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9BDB935"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2E77063D" w14:textId="77777777"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 </w:t>
      </w:r>
      <w:r w:rsidRPr="00662B4A">
        <w:rPr>
          <w:rFonts w:ascii="Arial" w:hAnsi="Arial" w:cs="Arial"/>
          <w:color w:val="000000"/>
          <w:sz w:val="22"/>
          <w:szCs w:val="24"/>
          <w:lang w:bidi="en-US"/>
        </w:rPr>
        <w:tab/>
      </w:r>
      <w:r w:rsidR="00B3589A" w:rsidRPr="00662B4A">
        <w:rPr>
          <w:rFonts w:ascii="Arial" w:hAnsi="Arial" w:cs="Arial"/>
          <w:color w:val="000000"/>
          <w:sz w:val="22"/>
          <w:szCs w:val="24"/>
          <w:lang w:bidi="en-US"/>
        </w:rPr>
        <w:t xml:space="preserve">Excluding motions moved understanding order 1(r) above, the contributions or speeches by a councillor shall relate only to the motion under discussion and shall not exceed </w:t>
      </w:r>
      <w:r w:rsidR="00E74E53" w:rsidRPr="00662B4A">
        <w:rPr>
          <w:rFonts w:ascii="Arial" w:hAnsi="Arial" w:cs="Arial"/>
          <w:color w:val="000000"/>
          <w:sz w:val="22"/>
          <w:szCs w:val="24"/>
          <w:lang w:bidi="en-US"/>
        </w:rPr>
        <w:t>five minutes</w:t>
      </w:r>
      <w:r w:rsidR="00B3589A" w:rsidRPr="00662B4A">
        <w:rPr>
          <w:rFonts w:ascii="Arial" w:hAnsi="Arial" w:cs="Arial"/>
          <w:color w:val="000000"/>
          <w:sz w:val="22"/>
          <w:szCs w:val="24"/>
          <w:lang w:bidi="en-US"/>
        </w:rPr>
        <w:t xml:space="preserve"> without the consent of the chairman of the meeting.</w:t>
      </w:r>
    </w:p>
    <w:p w14:paraId="27371FCA" w14:textId="77777777" w:rsidR="00A03CD7" w:rsidRPr="00662B4A" w:rsidRDefault="00A03CD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08CB42C1" w14:textId="77777777" w:rsidR="00B3589A" w:rsidRPr="00662B4A" w:rsidRDefault="00B3589A" w:rsidP="00A03CD7">
      <w:pPr>
        <w:pStyle w:val="Heading21"/>
        <w:shd w:val="clear" w:color="auto" w:fill="FFFFFF"/>
        <w:tabs>
          <w:tab w:val="clear" w:pos="851"/>
          <w:tab w:val="num" w:pos="567"/>
        </w:tabs>
        <w:spacing w:before="0" w:line="288" w:lineRule="auto"/>
        <w:ind w:left="567" w:hanging="567"/>
        <w:rPr>
          <w:rFonts w:ascii="Arial" w:hAnsi="Arial" w:cs="Arial"/>
          <w:color w:val="auto"/>
          <w:szCs w:val="24"/>
        </w:rPr>
      </w:pPr>
      <w:bookmarkStart w:id="5" w:name="_Toc357072130"/>
      <w:bookmarkStart w:id="6" w:name="_Toc359318555"/>
      <w:bookmarkStart w:id="7" w:name="_Toc359334503"/>
      <w:bookmarkStart w:id="8" w:name="_Toc359334782"/>
      <w:bookmarkStart w:id="9" w:name="_Toc359336484"/>
      <w:r w:rsidRPr="00662B4A">
        <w:rPr>
          <w:rFonts w:ascii="Arial" w:hAnsi="Arial" w:cs="Arial"/>
          <w:color w:val="auto"/>
          <w:szCs w:val="24"/>
        </w:rPr>
        <w:t>Disorderly conduct at meetings</w:t>
      </w:r>
      <w:bookmarkEnd w:id="5"/>
      <w:bookmarkEnd w:id="6"/>
      <w:bookmarkEnd w:id="7"/>
      <w:bookmarkEnd w:id="8"/>
      <w:bookmarkEnd w:id="9"/>
    </w:p>
    <w:p w14:paraId="78CCACB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F0A068C" w14:textId="77777777" w:rsidR="00B3589A" w:rsidRPr="00662B4A" w:rsidRDefault="00B3589A"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No person shall obstruct the transaction of business at a meeting or behave offensively or improperly. If this standing order is ignored,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shall request such person(s) to moderate or improve their conduct.</w:t>
      </w:r>
    </w:p>
    <w:p w14:paraId="1EAA19A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EA5F71F" w14:textId="77777777" w:rsidR="00B3589A" w:rsidRPr="00662B4A" w:rsidRDefault="00B3589A"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person(s) disregard the request of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the meeting to moderate or improve their conduct, any councillor or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may move that the person be no longer heard or excluded from the meeting. The motion, if seconded, shall be put to the vote without discussion.</w:t>
      </w:r>
    </w:p>
    <w:p w14:paraId="400664F6"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05BFF38" w14:textId="77777777" w:rsidR="00B3589A" w:rsidRPr="00662B4A" w:rsidRDefault="00B3589A"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a resolution made under standing order 2(b) above is ignored,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may take further reasonable steps to restore order or to progress the meeting. This may include temporarily suspending or closing the meeting.</w:t>
      </w:r>
    </w:p>
    <w:p w14:paraId="745AD69D" w14:textId="77777777" w:rsidR="007F71E9" w:rsidRPr="00662B4A" w:rsidRDefault="007F71E9" w:rsidP="00B3589A">
      <w:pPr>
        <w:ind w:left="567"/>
        <w:rPr>
          <w:rFonts w:ascii="Arial" w:hAnsi="Arial" w:cs="Arial"/>
        </w:rPr>
      </w:pPr>
    </w:p>
    <w:p w14:paraId="5BE84BFB" w14:textId="77777777" w:rsidR="00B3589A" w:rsidRPr="00662B4A" w:rsidRDefault="00B3589A" w:rsidP="00466606">
      <w:pPr>
        <w:pStyle w:val="Heading21"/>
        <w:widowControl w:val="0"/>
        <w:tabs>
          <w:tab w:val="clear" w:pos="851"/>
          <w:tab w:val="left" w:pos="567"/>
        </w:tabs>
        <w:suppressAutoHyphens/>
        <w:autoSpaceDE w:val="0"/>
        <w:autoSpaceDN w:val="0"/>
        <w:adjustRightInd w:val="0"/>
        <w:spacing w:before="0" w:line="288" w:lineRule="auto"/>
        <w:ind w:left="0" w:firstLine="0"/>
        <w:textAlignment w:val="center"/>
        <w:rPr>
          <w:rFonts w:ascii="Arial" w:hAnsi="Arial" w:cs="Arial"/>
          <w:sz w:val="20"/>
          <w:lang w:bidi="en-US"/>
        </w:rPr>
      </w:pPr>
      <w:bookmarkStart w:id="10" w:name="_Toc357072131"/>
      <w:bookmarkStart w:id="11" w:name="_Toc359318556"/>
      <w:bookmarkStart w:id="12" w:name="_Toc359334504"/>
      <w:bookmarkStart w:id="13" w:name="_Toc359334783"/>
      <w:bookmarkStart w:id="14" w:name="_Toc359336485"/>
      <w:r w:rsidRPr="00662B4A">
        <w:rPr>
          <w:rFonts w:ascii="Arial" w:hAnsi="Arial" w:cs="Arial"/>
          <w:color w:val="auto"/>
          <w:szCs w:val="24"/>
        </w:rPr>
        <w:t>Meetings generally</w:t>
      </w:r>
      <w:bookmarkEnd w:id="10"/>
      <w:bookmarkEnd w:id="11"/>
      <w:bookmarkEnd w:id="12"/>
      <w:bookmarkEnd w:id="13"/>
      <w:bookmarkEnd w:id="14"/>
      <w:r w:rsidR="00913F2F" w:rsidRPr="00662B4A">
        <w:rPr>
          <w:rFonts w:ascii="Arial" w:hAnsi="Arial" w:cs="Arial"/>
          <w:color w:val="auto"/>
          <w:szCs w:val="24"/>
        </w:rPr>
        <w:tab/>
      </w:r>
    </w:p>
    <w:p w14:paraId="79B7BB44" w14:textId="77777777" w:rsidR="00B3589A" w:rsidRPr="00662B4A" w:rsidRDefault="00913F2F" w:rsidP="00A03CD7">
      <w:pPr>
        <w:widowControl w:val="0"/>
        <w:tabs>
          <w:tab w:val="left" w:pos="567"/>
        </w:tabs>
        <w:suppressAutoHyphens/>
        <w:autoSpaceDE w:val="0"/>
        <w:autoSpaceDN w:val="0"/>
        <w:adjustRightInd w:val="0"/>
        <w:ind w:left="567" w:hanging="567"/>
        <w:textAlignment w:val="center"/>
        <w:rPr>
          <w:rFonts w:ascii="Arial" w:hAnsi="Arial" w:cs="Arial"/>
          <w:color w:val="FF0000"/>
          <w:sz w:val="22"/>
          <w:szCs w:val="24"/>
          <w:lang w:bidi="en-US"/>
        </w:rPr>
      </w:pPr>
      <w:r w:rsidRPr="00662B4A">
        <w:rPr>
          <w:rFonts w:ascii="Webdings" w:eastAsia="Webdings" w:hAnsi="Webdings" w:cs="Webdings"/>
          <w:color w:val="FFC000"/>
          <w:szCs w:val="24"/>
        </w:rPr>
        <w:t>&lt;</w:t>
      </w:r>
      <w:r w:rsidR="00B3589A" w:rsidRPr="00662B4A">
        <w:rPr>
          <w:rFonts w:ascii="Arial" w:hAnsi="Arial" w:cs="Arial"/>
          <w:color w:val="FF0000"/>
          <w:sz w:val="22"/>
        </w:rPr>
        <w:t></w:t>
      </w:r>
      <w:r w:rsidR="00A03CD7" w:rsidRPr="00662B4A">
        <w:rPr>
          <w:rFonts w:ascii="Arial" w:hAnsi="Arial" w:cs="Arial"/>
          <w:color w:val="FF0000"/>
          <w:sz w:val="22"/>
        </w:rPr>
        <w:tab/>
      </w:r>
      <w:r w:rsidR="00B3589A" w:rsidRPr="00662B4A">
        <w:rPr>
          <w:rFonts w:ascii="Arial" w:hAnsi="Arial" w:cs="Arial"/>
          <w:color w:val="000000"/>
          <w:sz w:val="22"/>
          <w:szCs w:val="24"/>
          <w:lang w:bidi="en-US"/>
        </w:rPr>
        <w:t>Full Council meetings</w:t>
      </w:r>
    </w:p>
    <w:p w14:paraId="18980CCD" w14:textId="77777777" w:rsidR="00B3589A" w:rsidRPr="00662B4A" w:rsidRDefault="00913F2F" w:rsidP="00A03CD7">
      <w:pPr>
        <w:widowControl w:val="0"/>
        <w:tabs>
          <w:tab w:val="left" w:pos="567"/>
          <w:tab w:val="left" w:pos="1418"/>
        </w:tabs>
        <w:suppressAutoHyphens/>
        <w:autoSpaceDE w:val="0"/>
        <w:autoSpaceDN w:val="0"/>
        <w:adjustRightInd w:val="0"/>
        <w:ind w:left="567" w:hanging="567"/>
        <w:textAlignment w:val="center"/>
        <w:rPr>
          <w:rFonts w:ascii="Arial" w:hAnsi="Arial" w:cs="Arial"/>
          <w:color w:val="E36C0A"/>
          <w:sz w:val="22"/>
          <w:szCs w:val="24"/>
          <w:lang w:bidi="en-US"/>
        </w:rPr>
      </w:pPr>
      <w:r w:rsidRPr="00662B4A">
        <w:rPr>
          <w:rFonts w:ascii="Webdings" w:eastAsia="Webdings" w:hAnsi="Webdings" w:cs="Webdings"/>
          <w:color w:val="FF0000"/>
          <w:szCs w:val="24"/>
        </w:rPr>
        <w:t>=</w:t>
      </w:r>
      <w:r w:rsidR="00B3589A" w:rsidRPr="00662B4A">
        <w:rPr>
          <w:rFonts w:ascii="Arial" w:hAnsi="Arial" w:cs="Arial"/>
          <w:color w:val="E36C0A"/>
        </w:rPr>
        <w:t></w:t>
      </w:r>
      <w:r w:rsidR="00A03CD7" w:rsidRPr="00662B4A">
        <w:rPr>
          <w:rFonts w:ascii="Arial" w:hAnsi="Arial" w:cs="Arial"/>
          <w:color w:val="E36C0A"/>
        </w:rPr>
        <w:tab/>
      </w:r>
      <w:r w:rsidR="00B3589A" w:rsidRPr="00662B4A">
        <w:rPr>
          <w:rFonts w:ascii="Arial" w:hAnsi="Arial" w:cs="Arial"/>
          <w:color w:val="000000"/>
          <w:sz w:val="22"/>
          <w:szCs w:val="24"/>
          <w:lang w:bidi="en-US"/>
        </w:rPr>
        <w:t>Committee meetings</w:t>
      </w:r>
      <w:r w:rsidR="00B3589A" w:rsidRPr="00662B4A">
        <w:rPr>
          <w:rFonts w:ascii="Arial" w:hAnsi="Arial" w:cs="Arial"/>
          <w:color w:val="E36C0A"/>
          <w:sz w:val="22"/>
          <w:szCs w:val="24"/>
          <w:lang w:bidi="en-US"/>
        </w:rPr>
        <w:tab/>
      </w:r>
    </w:p>
    <w:p w14:paraId="1C2FD9EF" w14:textId="77777777" w:rsidR="00B3589A" w:rsidRPr="00662B4A" w:rsidRDefault="00913F2F" w:rsidP="00086A2F">
      <w:pPr>
        <w:widowControl w:val="0"/>
        <w:tabs>
          <w:tab w:val="left" w:pos="567"/>
        </w:tabs>
        <w:suppressAutoHyphens/>
        <w:autoSpaceDE w:val="0"/>
        <w:autoSpaceDN w:val="0"/>
        <w:adjustRightInd w:val="0"/>
        <w:spacing w:line="288" w:lineRule="auto"/>
        <w:textAlignment w:val="center"/>
        <w:rPr>
          <w:rFonts w:ascii="Arial" w:hAnsi="Arial" w:cs="Arial"/>
          <w:szCs w:val="24"/>
        </w:rPr>
      </w:pPr>
      <w:r w:rsidRPr="00662B4A">
        <w:rPr>
          <w:rFonts w:ascii="Webdings" w:eastAsia="Webdings" w:hAnsi="Webdings" w:cs="Webdings"/>
          <w:color w:val="385623"/>
          <w:szCs w:val="24"/>
        </w:rPr>
        <w:t>d</w:t>
      </w:r>
      <w:r w:rsidR="00086A2F" w:rsidRPr="00662B4A">
        <w:rPr>
          <w:rFonts w:ascii="Arial" w:hAnsi="Arial" w:cs="Arial"/>
          <w:szCs w:val="24"/>
        </w:rPr>
        <w:tab/>
      </w:r>
      <w:r w:rsidR="00086A2F" w:rsidRPr="00662B4A">
        <w:rPr>
          <w:rFonts w:ascii="Arial" w:hAnsi="Arial" w:cs="Arial"/>
          <w:sz w:val="22"/>
          <w:szCs w:val="22"/>
        </w:rPr>
        <w:t>Sub-Committee Meetings</w:t>
      </w:r>
    </w:p>
    <w:p w14:paraId="72C867E8" w14:textId="77777777" w:rsidR="00086A2F" w:rsidRPr="00662B4A" w:rsidRDefault="00086A2F" w:rsidP="00913F2F">
      <w:pPr>
        <w:widowControl w:val="0"/>
        <w:suppressAutoHyphens/>
        <w:autoSpaceDE w:val="0"/>
        <w:autoSpaceDN w:val="0"/>
        <w:adjustRightInd w:val="0"/>
        <w:spacing w:line="288" w:lineRule="auto"/>
        <w:textAlignment w:val="center"/>
        <w:rPr>
          <w:rFonts w:ascii="Arial" w:hAnsi="Arial" w:cs="Arial"/>
          <w:color w:val="000000"/>
          <w:sz w:val="20"/>
          <w:lang w:bidi="en-US"/>
        </w:rPr>
      </w:pPr>
    </w:p>
    <w:tbl>
      <w:tblPr>
        <w:tblW w:w="9641" w:type="dxa"/>
        <w:tblInd w:w="-34" w:type="dxa"/>
        <w:tblLayout w:type="fixed"/>
        <w:tblLook w:val="01E0" w:firstRow="1" w:lastRow="1" w:firstColumn="1" w:lastColumn="1" w:noHBand="0" w:noVBand="0"/>
      </w:tblPr>
      <w:tblGrid>
        <w:gridCol w:w="568"/>
        <w:gridCol w:w="9073"/>
      </w:tblGrid>
      <w:tr w:rsidR="00B3589A" w:rsidRPr="00662B4A" w14:paraId="74BDA868" w14:textId="77777777" w:rsidTr="00A03CD7">
        <w:tc>
          <w:tcPr>
            <w:tcW w:w="568" w:type="dxa"/>
          </w:tcPr>
          <w:p w14:paraId="0D47376E"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00262C17"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662B4A">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5376198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67C9AB4B" w14:textId="77777777" w:rsidTr="00A03CD7">
        <w:tc>
          <w:tcPr>
            <w:tcW w:w="568" w:type="dxa"/>
          </w:tcPr>
          <w:p w14:paraId="2AF282A3"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348A6D93"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662B4A">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3D9A696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0967DA9C" w14:textId="77777777" w:rsidTr="00A03CD7">
        <w:tc>
          <w:tcPr>
            <w:tcW w:w="568" w:type="dxa"/>
          </w:tcPr>
          <w:p w14:paraId="3EBD3C28"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0000"/>
                <w:sz w:val="32"/>
                <w:szCs w:val="32"/>
                <w:lang w:bidi="en-US"/>
              </w:rPr>
            </w:pPr>
            <w:r w:rsidRPr="00662B4A">
              <w:rPr>
                <w:rFonts w:ascii="Webdings" w:eastAsia="Webdings" w:hAnsi="Webdings" w:cs="Webdings"/>
                <w:color w:val="FF0000"/>
                <w:szCs w:val="24"/>
              </w:rPr>
              <w:t>=</w:t>
            </w:r>
          </w:p>
        </w:tc>
        <w:tc>
          <w:tcPr>
            <w:tcW w:w="9073" w:type="dxa"/>
          </w:tcPr>
          <w:p w14:paraId="7CB9912F"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662B4A">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6B2546" w:rsidRPr="00662B4A">
              <w:rPr>
                <w:rFonts w:ascii="Arial" w:hAnsi="Arial" w:cs="Arial"/>
                <w:b/>
                <w:color w:val="000000"/>
                <w:sz w:val="22"/>
                <w:szCs w:val="22"/>
                <w:lang w:bidi="en-US"/>
              </w:rPr>
              <w:t>.</w:t>
            </w:r>
          </w:p>
          <w:p w14:paraId="7603C34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B3589A" w:rsidRPr="00662B4A" w14:paraId="29B13ED9" w14:textId="77777777" w:rsidTr="00A03CD7">
        <w:tc>
          <w:tcPr>
            <w:tcW w:w="568" w:type="dxa"/>
          </w:tcPr>
          <w:p w14:paraId="703A355C" w14:textId="77777777" w:rsidR="00B3589A" w:rsidRPr="00662B4A" w:rsidRDefault="00913F2F" w:rsidP="00B3589A">
            <w:pPr>
              <w:spacing w:before="120"/>
              <w:ind w:right="153"/>
              <w:jc w:val="right"/>
              <w:rPr>
                <w:rFonts w:ascii="Arial" w:hAnsi="Arial" w:cs="Arial"/>
                <w:color w:val="FF0000"/>
                <w:sz w:val="32"/>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p w14:paraId="041E0E7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101D075B"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662B4A">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44AFDCA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4FF75FEB" w14:textId="77777777" w:rsidTr="00A03CD7">
        <w:tc>
          <w:tcPr>
            <w:tcW w:w="568" w:type="dxa"/>
          </w:tcPr>
          <w:p w14:paraId="0FC4E38D"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F5A4E19"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14:paraId="1672DF9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3BCE1AB" w14:textId="77777777" w:rsidTr="00A03CD7">
        <w:tc>
          <w:tcPr>
            <w:tcW w:w="568" w:type="dxa"/>
          </w:tcPr>
          <w:p w14:paraId="6027949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97C0CA4"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The period of time designated for public participation at a meeting in accordance with standing order 3(e) above shall not exceed </w:t>
            </w:r>
            <w:r w:rsidR="00A220F7" w:rsidRPr="00662B4A">
              <w:rPr>
                <w:rFonts w:ascii="Arial" w:hAnsi="Arial" w:cs="Arial"/>
                <w:color w:val="000000"/>
                <w:sz w:val="22"/>
                <w:szCs w:val="22"/>
                <w:lang w:bidi="en-US"/>
              </w:rPr>
              <w:t>twenty</w:t>
            </w:r>
            <w:r w:rsidRPr="00662B4A">
              <w:rPr>
                <w:rFonts w:ascii="Arial" w:hAnsi="Arial" w:cs="Arial"/>
                <w:color w:val="000000"/>
                <w:sz w:val="22"/>
                <w:szCs w:val="22"/>
                <w:lang w:bidi="en-US"/>
              </w:rPr>
              <w:t xml:space="preserve"> minutes unless directed by the chairman of the meeting.</w:t>
            </w:r>
          </w:p>
          <w:p w14:paraId="56FDDAB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2C3A6074" w14:textId="77777777" w:rsidTr="00A03CD7">
        <w:trPr>
          <w:trHeight w:val="683"/>
        </w:trPr>
        <w:tc>
          <w:tcPr>
            <w:tcW w:w="568" w:type="dxa"/>
          </w:tcPr>
          <w:p w14:paraId="602A3DA1"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F8B2187"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Subject to standing order 3(f) above, a member of the public shall not speak for more than </w:t>
            </w:r>
            <w:r w:rsidR="00040879" w:rsidRPr="00662B4A">
              <w:rPr>
                <w:rFonts w:ascii="Arial" w:hAnsi="Arial" w:cs="Arial"/>
                <w:color w:val="000000"/>
                <w:sz w:val="22"/>
                <w:szCs w:val="22"/>
                <w:lang w:bidi="en-US"/>
              </w:rPr>
              <w:t>five</w:t>
            </w:r>
            <w:r w:rsidRPr="00662B4A">
              <w:rPr>
                <w:rFonts w:ascii="Arial" w:hAnsi="Arial" w:cs="Arial"/>
                <w:color w:val="000000"/>
                <w:sz w:val="22"/>
                <w:szCs w:val="22"/>
                <w:lang w:bidi="en-US"/>
              </w:rPr>
              <w:t xml:space="preserve"> minutes.</w:t>
            </w:r>
          </w:p>
          <w:p w14:paraId="2792224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3DCFB7BE" w14:textId="77777777" w:rsidTr="00A03CD7">
        <w:tc>
          <w:tcPr>
            <w:tcW w:w="568" w:type="dxa"/>
          </w:tcPr>
          <w:p w14:paraId="5693076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18EC16B"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In accordance with standing order 3(e) above, a question shall not require a response at the meeting nor start a debate on the question. The chairman of the meeting may direct that a written or oral response be given.</w:t>
            </w:r>
          </w:p>
          <w:p w14:paraId="3C9F140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84D2C24" w14:textId="77777777" w:rsidTr="00A03CD7">
        <w:tc>
          <w:tcPr>
            <w:tcW w:w="568" w:type="dxa"/>
          </w:tcPr>
          <w:p w14:paraId="64C8C924"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5D9511C"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A person shall raise hi</w:t>
            </w:r>
            <w:r w:rsidR="00056A8C" w:rsidRPr="00662B4A">
              <w:rPr>
                <w:rFonts w:ascii="Arial" w:hAnsi="Arial" w:cs="Arial"/>
                <w:color w:val="000000"/>
                <w:sz w:val="22"/>
                <w:szCs w:val="22"/>
                <w:lang w:bidi="en-US"/>
              </w:rPr>
              <w:t>s hand when requesting to speak.</w:t>
            </w:r>
          </w:p>
          <w:p w14:paraId="7D09494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73E10594" w14:textId="77777777" w:rsidTr="00A03CD7">
        <w:tc>
          <w:tcPr>
            <w:tcW w:w="568" w:type="dxa"/>
          </w:tcPr>
          <w:p w14:paraId="73A34AF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5A7F3F5E" w14:textId="77777777" w:rsidR="00B3589A" w:rsidRPr="00662B4A" w:rsidRDefault="00B3589A"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A person who speaks at a meeting shall direct his comments to the chairman of the meeting.</w:t>
            </w:r>
          </w:p>
          <w:p w14:paraId="5EAED2FC"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B637F1D" w14:textId="77777777" w:rsidTr="00A03CD7">
        <w:tc>
          <w:tcPr>
            <w:tcW w:w="568" w:type="dxa"/>
          </w:tcPr>
          <w:p w14:paraId="1A9FFE8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6F4029F" w14:textId="77777777" w:rsidR="00B3589A" w:rsidRPr="00662B4A" w:rsidRDefault="00B3589A"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Only one person is permitted to speak at a time. If more than one person wants to speak, the chairman of the meeting shall direct the order of speaking.</w:t>
            </w:r>
          </w:p>
          <w:p w14:paraId="5A153A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2022626" w14:textId="77777777" w:rsidTr="00A03CD7">
        <w:tc>
          <w:tcPr>
            <w:tcW w:w="568" w:type="dxa"/>
          </w:tcPr>
          <w:p w14:paraId="3310832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1B8466AE" w14:textId="77777777" w:rsidR="00B3589A" w:rsidRPr="00E938B3" w:rsidRDefault="00AA2157"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sidRPr="00E938B3">
              <w:rPr>
                <w:rFonts w:ascii="Arial" w:hAnsi="Arial" w:cs="Arial"/>
                <w:b/>
                <w:bCs/>
                <w:color w:val="000000"/>
                <w:sz w:val="22"/>
                <w:szCs w:val="22"/>
                <w:lang w:bidi="en-US"/>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4163F030"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tc>
      </w:tr>
      <w:tr w:rsidR="00B3589A" w:rsidRPr="00662B4A" w14:paraId="293BD6A0" w14:textId="77777777" w:rsidTr="00A03CD7">
        <w:tc>
          <w:tcPr>
            <w:tcW w:w="568" w:type="dxa"/>
          </w:tcPr>
          <w:p w14:paraId="177E48F0"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2C0DD73" w14:textId="77777777" w:rsidR="00B247C4" w:rsidRPr="00E938B3" w:rsidRDefault="00AA2157"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sidRPr="00E938B3">
              <w:rPr>
                <w:rFonts w:ascii="Arial" w:hAnsi="Arial" w:cs="Arial"/>
                <w:b/>
                <w:bCs/>
                <w:color w:val="000000"/>
                <w:sz w:val="22"/>
                <w:szCs w:val="22"/>
                <w:lang w:bidi="en-US"/>
              </w:rPr>
              <w:t>A person present at a meeting may not provide an oral report or oral commentary about a meeting as it takes place without permission.</w:t>
            </w:r>
          </w:p>
          <w:p w14:paraId="1BFC82CF" w14:textId="77777777" w:rsidR="00AA2157" w:rsidRPr="00E938B3" w:rsidRDefault="00AA2157"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p w14:paraId="4133069B" w14:textId="1AAB1CF2" w:rsidR="00B3589A" w:rsidRPr="00662B4A" w:rsidRDefault="00D55E3D"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n</w:t>
            </w:r>
            <w:r w:rsidR="0009229D">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00B3589A" w:rsidRPr="00662B4A">
              <w:rPr>
                <w:rFonts w:ascii="Arial" w:hAnsi="Arial" w:cs="Arial"/>
                <w:b/>
                <w:color w:val="000000"/>
                <w:sz w:val="22"/>
                <w:szCs w:val="22"/>
                <w:lang w:bidi="en-US"/>
              </w:rPr>
              <w:t xml:space="preserve">. </w:t>
            </w:r>
            <w:r w:rsidR="00B3589A" w:rsidRPr="00662B4A">
              <w:rPr>
                <w:rFonts w:ascii="Arial" w:hAnsi="Arial" w:cs="Arial"/>
                <w:b/>
                <w:color w:val="000000"/>
                <w:sz w:val="22"/>
                <w:szCs w:val="22"/>
                <w:lang w:bidi="en-US"/>
              </w:rPr>
              <w:tab/>
            </w:r>
          </w:p>
          <w:p w14:paraId="5D9146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tc>
      </w:tr>
      <w:tr w:rsidR="00B3589A" w:rsidRPr="00662B4A" w14:paraId="426CD419" w14:textId="77777777" w:rsidTr="00A03CD7">
        <w:tc>
          <w:tcPr>
            <w:tcW w:w="568" w:type="dxa"/>
          </w:tcPr>
          <w:p w14:paraId="77A576E9"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21CFD117" w14:textId="084D7789"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o</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Subject to standing orders which indicate otherwise, anything authorised or</w:t>
            </w:r>
            <w:r w:rsidR="00B247C4">
              <w:rPr>
                <w:rFonts w:ascii="Arial" w:hAnsi="Arial" w:cs="Arial"/>
                <w:b/>
                <w:bCs/>
                <w:color w:val="000000"/>
                <w:sz w:val="22"/>
                <w:szCs w:val="22"/>
                <w:lang w:bidi="en-US"/>
              </w:rPr>
              <w:t xml:space="preserve"> </w:t>
            </w:r>
            <w:r w:rsidR="00B3589A" w:rsidRPr="00662B4A">
              <w:rPr>
                <w:rFonts w:ascii="Arial" w:hAnsi="Arial" w:cs="Arial"/>
                <w:b/>
                <w:bCs/>
                <w:color w:val="000000"/>
                <w:sz w:val="22"/>
                <w:szCs w:val="22"/>
                <w:lang w:bidi="en-US"/>
              </w:rPr>
              <w:t>required to be done by, to or before the Chairman of the Council may in his absence be done by, to or before the Vice-Chairman of the Council (if any).</w:t>
            </w:r>
          </w:p>
          <w:p w14:paraId="3C95305A"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C5BC956" w14:textId="77777777" w:rsidTr="00A03CD7">
        <w:tc>
          <w:tcPr>
            <w:tcW w:w="568" w:type="dxa"/>
          </w:tcPr>
          <w:p w14:paraId="64119008"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0CF71A7" w14:textId="79070932"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p</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The Chairman, if present, shall preside at a meeting. If the Chairman is </w:t>
            </w:r>
            <w:r w:rsidR="002A1124" w:rsidRPr="00662B4A">
              <w:rPr>
                <w:rFonts w:ascii="Arial" w:hAnsi="Arial" w:cs="Arial"/>
                <w:b/>
                <w:bCs/>
                <w:color w:val="000000"/>
                <w:sz w:val="22"/>
                <w:szCs w:val="22"/>
                <w:lang w:bidi="en-US"/>
              </w:rPr>
              <w:t xml:space="preserve">absent </w:t>
            </w:r>
            <w:r w:rsidR="002A1124">
              <w:rPr>
                <w:rFonts w:ascii="Arial" w:hAnsi="Arial" w:cs="Arial"/>
                <w:b/>
                <w:bCs/>
                <w:color w:val="000000"/>
                <w:sz w:val="22"/>
                <w:szCs w:val="22"/>
                <w:lang w:bidi="en-US"/>
              </w:rPr>
              <w:t>from</w:t>
            </w:r>
            <w:r w:rsidR="00B3589A" w:rsidRPr="00662B4A">
              <w:rPr>
                <w:rFonts w:ascii="Arial" w:hAnsi="Arial" w:cs="Arial"/>
                <w:b/>
                <w:bCs/>
                <w:color w:val="000000"/>
                <w:sz w:val="22"/>
                <w:szCs w:val="22"/>
                <w:lang w:bidi="en-US"/>
              </w:rPr>
              <w:t xml:space="preserve"> a meeting, the Vice-Chairman, if present, shall preside. If both the Chairman and the Vice-Chairman are absent from a meeting, a councillor as chosen by the councillors present at the meeting shall preside at the meeting.</w:t>
            </w:r>
          </w:p>
          <w:p w14:paraId="0147D8FB"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A5BFB43" w14:textId="77777777" w:rsidTr="00A03CD7">
        <w:tc>
          <w:tcPr>
            <w:tcW w:w="568" w:type="dxa"/>
          </w:tcPr>
          <w:p w14:paraId="2847ABE8"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09AA30B"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276DCCF1" w14:textId="37DC751E"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q</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Subject to a meeting being quorate, all questions at a meeting shall be decided by a majority of the councillors or councillors with voting rights present and voting.</w:t>
            </w:r>
            <w:r w:rsidR="00B3589A" w:rsidRPr="00662B4A">
              <w:rPr>
                <w:rFonts w:ascii="Arial" w:hAnsi="Arial" w:cs="Arial"/>
                <w:b/>
                <w:bCs/>
                <w:color w:val="000000"/>
                <w:sz w:val="22"/>
                <w:szCs w:val="22"/>
                <w:lang w:bidi="en-US"/>
              </w:rPr>
              <w:tab/>
            </w:r>
            <w:r w:rsidR="002A1124">
              <w:rPr>
                <w:rFonts w:ascii="Arial" w:hAnsi="Arial" w:cs="Arial"/>
                <w:b/>
                <w:bCs/>
                <w:color w:val="000000"/>
                <w:sz w:val="22"/>
                <w:szCs w:val="22"/>
                <w:lang w:bidi="en-US"/>
              </w:rPr>
              <w:br/>
            </w:r>
          </w:p>
        </w:tc>
      </w:tr>
      <w:tr w:rsidR="00B3589A" w:rsidRPr="00662B4A" w14:paraId="24BE8B4C" w14:textId="77777777" w:rsidTr="00A03CD7">
        <w:tc>
          <w:tcPr>
            <w:tcW w:w="568" w:type="dxa"/>
          </w:tcPr>
          <w:p w14:paraId="75C31EA4"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597B699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E8EDB56" w14:textId="259DC1BC" w:rsidR="00B3589A" w:rsidRPr="00662B4A" w:rsidRDefault="002A1124"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r</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The </w:t>
            </w:r>
            <w:r w:rsidR="00B3589A" w:rsidRPr="00662B4A">
              <w:rPr>
                <w:rFonts w:ascii="Arial" w:hAnsi="Arial" w:cs="Arial"/>
                <w:b/>
                <w:color w:val="000000"/>
                <w:sz w:val="22"/>
                <w:szCs w:val="22"/>
                <w:lang w:bidi="en-US"/>
              </w:rPr>
              <w:t xml:space="preserve">chairman </w:t>
            </w:r>
            <w:r w:rsidR="00B3589A" w:rsidRPr="00662B4A">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79815A64" w14:textId="41A058FF" w:rsidR="00B3589A" w:rsidRPr="00662B4A" w:rsidRDefault="00B3589A" w:rsidP="002A1124">
            <w:pPr>
              <w:widowControl w:val="0"/>
              <w:suppressAutoHyphens/>
              <w:autoSpaceDE w:val="0"/>
              <w:autoSpaceDN w:val="0"/>
              <w:adjustRightInd w:val="0"/>
              <w:spacing w:line="288" w:lineRule="auto"/>
              <w:ind w:left="486"/>
              <w:textAlignment w:val="center"/>
              <w:rPr>
                <w:rFonts w:ascii="Arial" w:hAnsi="Arial" w:cs="Arial"/>
                <w:i/>
                <w:iCs/>
                <w:color w:val="000000"/>
                <w:sz w:val="22"/>
                <w:szCs w:val="22"/>
                <w:lang w:bidi="en-US"/>
              </w:rPr>
            </w:pPr>
            <w:r w:rsidRPr="00662B4A">
              <w:rPr>
                <w:rFonts w:ascii="Arial" w:hAnsi="Arial" w:cs="Arial"/>
                <w:i/>
                <w:iCs/>
                <w:color w:val="000000"/>
                <w:sz w:val="22"/>
                <w:szCs w:val="22"/>
                <w:lang w:bidi="en-US"/>
              </w:rPr>
              <w:t>See standing orders 5(</w:t>
            </w:r>
            <w:r w:rsidR="00347ADE">
              <w:rPr>
                <w:rFonts w:ascii="Arial" w:hAnsi="Arial" w:cs="Arial"/>
                <w:i/>
                <w:iCs/>
                <w:color w:val="000000"/>
                <w:sz w:val="22"/>
                <w:szCs w:val="22"/>
                <w:lang w:bidi="en-US"/>
              </w:rPr>
              <w:t>h</w:t>
            </w:r>
            <w:r w:rsidRPr="00662B4A">
              <w:rPr>
                <w:rFonts w:ascii="Arial" w:hAnsi="Arial" w:cs="Arial"/>
                <w:i/>
                <w:iCs/>
                <w:color w:val="000000"/>
                <w:sz w:val="22"/>
                <w:szCs w:val="22"/>
                <w:lang w:bidi="en-US"/>
              </w:rPr>
              <w:t xml:space="preserve">) and </w:t>
            </w:r>
            <w:r w:rsidR="000E4A97" w:rsidRPr="00662B4A">
              <w:rPr>
                <w:rFonts w:ascii="Arial" w:hAnsi="Arial" w:cs="Arial"/>
                <w:i/>
                <w:iCs/>
                <w:color w:val="000000"/>
                <w:sz w:val="22"/>
                <w:szCs w:val="22"/>
                <w:lang w:bidi="en-US"/>
              </w:rPr>
              <w:t>5</w:t>
            </w:r>
            <w:r w:rsidRPr="00662B4A">
              <w:rPr>
                <w:rFonts w:ascii="Arial" w:hAnsi="Arial" w:cs="Arial"/>
                <w:i/>
                <w:iCs/>
                <w:color w:val="000000"/>
                <w:sz w:val="22"/>
                <w:szCs w:val="22"/>
                <w:lang w:bidi="en-US"/>
              </w:rPr>
              <w:t>(</w:t>
            </w:r>
            <w:r w:rsidR="00D6397B">
              <w:rPr>
                <w:rFonts w:ascii="Arial" w:hAnsi="Arial" w:cs="Arial"/>
                <w:i/>
                <w:iCs/>
                <w:color w:val="000000"/>
                <w:sz w:val="22"/>
                <w:szCs w:val="22"/>
                <w:lang w:bidi="en-US"/>
              </w:rPr>
              <w:t>i</w:t>
            </w:r>
            <w:r w:rsidRPr="00662B4A">
              <w:rPr>
                <w:rFonts w:ascii="Arial" w:hAnsi="Arial" w:cs="Arial"/>
                <w:i/>
                <w:iCs/>
                <w:color w:val="000000"/>
                <w:sz w:val="22"/>
                <w:szCs w:val="22"/>
                <w:lang w:bidi="en-US"/>
              </w:rPr>
              <w:t>) below for the different rules that apply in the election of the Chairman of the Council at the annual meeting of the council.</w:t>
            </w:r>
          </w:p>
          <w:p w14:paraId="72759ABF"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p>
        </w:tc>
      </w:tr>
      <w:tr w:rsidR="00B3589A" w:rsidRPr="00662B4A" w14:paraId="4962912F" w14:textId="77777777" w:rsidTr="00A03CD7">
        <w:tc>
          <w:tcPr>
            <w:tcW w:w="568" w:type="dxa"/>
          </w:tcPr>
          <w:p w14:paraId="3CF2AA77"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482787D" w14:textId="6F188C4E" w:rsidR="00B3589A" w:rsidRPr="00662B4A" w:rsidRDefault="00922275"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s</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Unless standing orders provide otherwise, voting on a question shall be by a show of hands. </w:t>
            </w:r>
            <w:r w:rsidR="00122E08" w:rsidRPr="00662B4A">
              <w:rPr>
                <w:rFonts w:ascii="Arial" w:hAnsi="Arial" w:cs="Arial"/>
                <w:b/>
                <w:bCs/>
                <w:color w:val="000000"/>
                <w:sz w:val="22"/>
                <w:szCs w:val="22"/>
                <w:lang w:bidi="en-US"/>
              </w:rPr>
              <w:t xml:space="preserve">Voting in respect of co-opting a new Councillor may be by ballot. </w:t>
            </w:r>
            <w:r w:rsidR="00B3589A" w:rsidRPr="00662B4A">
              <w:rPr>
                <w:rFonts w:ascii="Arial" w:hAnsi="Arial" w:cs="Arial"/>
                <w:b/>
                <w:bCs/>
                <w:color w:val="000000"/>
                <w:sz w:val="22"/>
                <w:szCs w:val="22"/>
                <w:lang w:bidi="en-US"/>
              </w:rPr>
              <w:t>At the request of a councillor, the voting on any question shall be recorded so as to show whether each councillor present and voting gave his vote for or against that question.</w:t>
            </w:r>
            <w:r w:rsidR="00B3589A" w:rsidRPr="00662B4A">
              <w:rPr>
                <w:rFonts w:ascii="Arial" w:hAnsi="Arial" w:cs="Arial"/>
                <w:bCs/>
                <w:color w:val="000000"/>
                <w:sz w:val="22"/>
                <w:szCs w:val="22"/>
                <w:lang w:bidi="en-US"/>
              </w:rPr>
              <w:t xml:space="preserve"> </w:t>
            </w:r>
            <w:r w:rsidR="00B3589A" w:rsidRPr="00662B4A">
              <w:rPr>
                <w:rFonts w:ascii="Arial" w:hAnsi="Arial" w:cs="Arial"/>
                <w:color w:val="000000"/>
                <w:sz w:val="22"/>
                <w:szCs w:val="22"/>
                <w:lang w:bidi="en-US"/>
              </w:rPr>
              <w:t>Such a request shall be made before moving on to the next item of business on the agenda.</w:t>
            </w:r>
          </w:p>
          <w:p w14:paraId="5C5524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F7F67EC" w14:textId="77777777" w:rsidTr="00A03CD7">
        <w:tc>
          <w:tcPr>
            <w:tcW w:w="568" w:type="dxa"/>
          </w:tcPr>
          <w:p w14:paraId="65688506"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75C425EC" w14:textId="0EBE4CE2" w:rsidR="00B3589A" w:rsidRPr="00662B4A" w:rsidRDefault="00EE5C25"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Cs/>
                <w:color w:val="000000"/>
                <w:sz w:val="22"/>
                <w:szCs w:val="22"/>
                <w:lang w:bidi="en-US"/>
              </w:rPr>
              <w:t>t</w:t>
            </w:r>
            <w:r>
              <w:rPr>
                <w:rFonts w:ascii="Arial" w:hAnsi="Arial" w:cs="Arial"/>
                <w:bCs/>
                <w:color w:val="000000"/>
                <w:sz w:val="22"/>
                <w:szCs w:val="22"/>
                <w:lang w:bidi="en-US"/>
              </w:rPr>
              <w:tab/>
            </w:r>
            <w:r w:rsidR="00B3589A" w:rsidRPr="00662B4A">
              <w:rPr>
                <w:rFonts w:ascii="Arial" w:hAnsi="Arial" w:cs="Arial"/>
                <w:bCs/>
                <w:color w:val="000000"/>
                <w:sz w:val="22"/>
                <w:szCs w:val="22"/>
                <w:lang w:bidi="en-US"/>
              </w:rPr>
              <w:t>The minutes of a meeting shall include an accurate record of the following:</w:t>
            </w:r>
          </w:p>
          <w:p w14:paraId="00EFBA69" w14:textId="77777777" w:rsidR="00B3589A" w:rsidRPr="00662B4A" w:rsidRDefault="00B3589A" w:rsidP="00922275">
            <w:pPr>
              <w:widowControl w:val="0"/>
              <w:numPr>
                <w:ilvl w:val="0"/>
                <w:numId w:val="27"/>
              </w:numPr>
              <w:tabs>
                <w:tab w:val="left" w:pos="1071"/>
              </w:tabs>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r w:rsidRPr="00662B4A">
              <w:rPr>
                <w:rFonts w:ascii="Arial" w:hAnsi="Arial" w:cs="Arial"/>
                <w:bCs/>
                <w:color w:val="000000"/>
                <w:sz w:val="22"/>
                <w:szCs w:val="22"/>
                <w:lang w:bidi="en-US"/>
              </w:rPr>
              <w:t xml:space="preserve">the time and place of the meeting; </w:t>
            </w:r>
          </w:p>
          <w:p w14:paraId="07CF0260"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bCs/>
                <w:color w:val="000000"/>
                <w:sz w:val="22"/>
                <w:szCs w:val="22"/>
                <w:lang w:bidi="en-US"/>
              </w:rPr>
              <w:t xml:space="preserve">the names of councillors </w:t>
            </w:r>
            <w:r w:rsidR="00B247C4" w:rsidRPr="00E938B3">
              <w:rPr>
                <w:rFonts w:ascii="Arial" w:hAnsi="Arial" w:cs="Arial"/>
                <w:bCs/>
                <w:color w:val="000000"/>
                <w:sz w:val="22"/>
                <w:szCs w:val="22"/>
                <w:lang w:bidi="en-US"/>
              </w:rPr>
              <w:t>who are</w:t>
            </w:r>
            <w:r w:rsidR="00B247C4">
              <w:rPr>
                <w:rFonts w:ascii="Arial" w:hAnsi="Arial" w:cs="Arial"/>
                <w:bCs/>
                <w:color w:val="000000"/>
                <w:sz w:val="22"/>
                <w:szCs w:val="22"/>
                <w:lang w:bidi="en-US"/>
              </w:rPr>
              <w:t xml:space="preserve"> </w:t>
            </w:r>
            <w:r w:rsidRPr="00662B4A">
              <w:rPr>
                <w:rFonts w:ascii="Arial" w:hAnsi="Arial" w:cs="Arial"/>
                <w:bCs/>
                <w:color w:val="000000"/>
                <w:sz w:val="22"/>
                <w:szCs w:val="22"/>
                <w:lang w:bidi="en-US"/>
              </w:rPr>
              <w:t xml:space="preserve">present </w:t>
            </w:r>
            <w:r w:rsidRPr="00662B4A">
              <w:rPr>
                <w:rFonts w:ascii="Arial" w:hAnsi="Arial" w:cs="Arial"/>
                <w:color w:val="000000"/>
                <w:sz w:val="22"/>
                <w:szCs w:val="22"/>
                <w:lang w:bidi="en-US"/>
              </w:rPr>
              <w:t xml:space="preserve">and </w:t>
            </w:r>
            <w:r w:rsidR="00B247C4" w:rsidRPr="00E938B3">
              <w:rPr>
                <w:rFonts w:ascii="Arial" w:hAnsi="Arial" w:cs="Arial"/>
                <w:color w:val="000000"/>
                <w:sz w:val="22"/>
                <w:szCs w:val="22"/>
                <w:lang w:bidi="en-US"/>
              </w:rPr>
              <w:t>the names of the councillors</w:t>
            </w:r>
            <w:r w:rsidR="00B247C4">
              <w:rPr>
                <w:rFonts w:ascii="Arial" w:hAnsi="Arial" w:cs="Arial"/>
                <w:color w:val="000000"/>
                <w:sz w:val="22"/>
                <w:szCs w:val="22"/>
                <w:lang w:bidi="en-US"/>
              </w:rPr>
              <w:t xml:space="preserve"> who are </w:t>
            </w:r>
            <w:r w:rsidRPr="00662B4A">
              <w:rPr>
                <w:rFonts w:ascii="Arial" w:hAnsi="Arial" w:cs="Arial"/>
                <w:color w:val="000000"/>
                <w:sz w:val="22"/>
                <w:szCs w:val="22"/>
                <w:lang w:bidi="en-US"/>
              </w:rPr>
              <w:t xml:space="preserve">absent; </w:t>
            </w:r>
          </w:p>
          <w:p w14:paraId="2B9AC125"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interests that have been declared by councillors and non-councillors with voting rights;</w:t>
            </w:r>
          </w:p>
          <w:p w14:paraId="6AF0641F" w14:textId="77777777" w:rsidR="00B3589A" w:rsidRPr="00E938B3"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E938B3">
              <w:rPr>
                <w:rFonts w:ascii="Arial" w:hAnsi="Arial" w:cs="Arial"/>
                <w:color w:val="000000"/>
                <w:sz w:val="22"/>
                <w:szCs w:val="22"/>
                <w:lang w:bidi="en-US"/>
              </w:rPr>
              <w:t>the grant of dispensations (if any) to councillors and non-councillors with voting rights;</w:t>
            </w:r>
          </w:p>
          <w:p w14:paraId="233DD9E2" w14:textId="77777777" w:rsidR="00B3589A" w:rsidRPr="00662B4A"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whether a councillor or non-councillor with voting rights left the meeting when matters that they held interests in were being considered;</w:t>
            </w:r>
            <w:r w:rsidR="00B3589A" w:rsidRPr="00662B4A">
              <w:rPr>
                <w:rFonts w:ascii="Arial" w:hAnsi="Arial" w:cs="Arial"/>
                <w:color w:val="000000"/>
                <w:sz w:val="22"/>
                <w:szCs w:val="22"/>
                <w:lang w:bidi="en-US"/>
              </w:rPr>
              <w:t xml:space="preserve"> </w:t>
            </w:r>
          </w:p>
          <w:p w14:paraId="16DC8274" w14:textId="77777777" w:rsidR="00BF2C80" w:rsidRDefault="00BF2C80"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if there was a public participation session; and</w:t>
            </w:r>
          </w:p>
          <w:p w14:paraId="24855D55"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the resolutions made.</w:t>
            </w:r>
          </w:p>
          <w:p w14:paraId="2B5A3A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4E738AF1" w14:textId="77777777" w:rsidTr="00A03CD7">
        <w:tc>
          <w:tcPr>
            <w:tcW w:w="568" w:type="dxa"/>
          </w:tcPr>
          <w:p w14:paraId="15C28ECC"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3ECD537"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0FBC8629" w14:textId="62629159"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u</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00B3589A" w:rsidRPr="00662B4A">
              <w:rPr>
                <w:rFonts w:ascii="Arial" w:hAnsi="Arial" w:cs="Arial"/>
                <w:b/>
                <w:sz w:val="22"/>
                <w:szCs w:val="22"/>
              </w:rPr>
              <w:t xml:space="preserve"> </w:t>
            </w:r>
            <w:r w:rsidR="00B3589A" w:rsidRPr="00662B4A">
              <w:rPr>
                <w:rFonts w:ascii="Arial" w:hAnsi="Arial" w:cs="Arial"/>
                <w:b/>
                <w:bCs/>
                <w:color w:val="000000"/>
                <w:sz w:val="22"/>
                <w:szCs w:val="22"/>
                <w:lang w:bidi="en-US"/>
              </w:rPr>
              <w:t>being considered at a meeting is subject to statutory limitations or restrictions under the code on his right to participate and vote on that matter.</w:t>
            </w:r>
            <w:r>
              <w:rPr>
                <w:rFonts w:ascii="Arial" w:hAnsi="Arial" w:cs="Arial"/>
                <w:b/>
                <w:bCs/>
                <w:color w:val="000000"/>
                <w:sz w:val="22"/>
                <w:szCs w:val="22"/>
                <w:lang w:bidi="en-US"/>
              </w:rPr>
              <w:br/>
            </w:r>
          </w:p>
        </w:tc>
      </w:tr>
      <w:tr w:rsidR="00B3589A" w:rsidRPr="00662B4A" w14:paraId="08ED1040" w14:textId="77777777" w:rsidTr="00A03CD7">
        <w:tc>
          <w:tcPr>
            <w:tcW w:w="568" w:type="dxa"/>
          </w:tcPr>
          <w:p w14:paraId="41A6144B"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B656BCC" w14:textId="4B4CF512"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v</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1CE52FD4" w14:textId="18FCDBE5" w:rsidR="00B3589A" w:rsidRPr="00662B4A" w:rsidRDefault="00C85B0B" w:rsidP="00EE5C25">
            <w:pPr>
              <w:widowControl w:val="0"/>
              <w:tabs>
                <w:tab w:val="left" w:pos="411"/>
              </w:tabs>
              <w:suppressAutoHyphens/>
              <w:autoSpaceDE w:val="0"/>
              <w:autoSpaceDN w:val="0"/>
              <w:adjustRightInd w:val="0"/>
              <w:spacing w:line="288" w:lineRule="auto"/>
              <w:ind w:left="486" w:hanging="486"/>
              <w:textAlignment w:val="center"/>
              <w:rPr>
                <w:rFonts w:ascii="Arial" w:hAnsi="Arial" w:cs="Arial"/>
                <w:i/>
                <w:color w:val="000000"/>
                <w:sz w:val="22"/>
                <w:szCs w:val="22"/>
                <w:lang w:bidi="en-US"/>
              </w:rPr>
            </w:pPr>
            <w:r w:rsidRPr="00662B4A">
              <w:rPr>
                <w:rFonts w:ascii="Arial" w:hAnsi="Arial" w:cs="Arial"/>
              </w:rPr>
              <w:tab/>
            </w:r>
            <w:r w:rsidR="00B3589A" w:rsidRPr="00662B4A">
              <w:rPr>
                <w:rFonts w:ascii="Arial" w:hAnsi="Arial" w:cs="Arial"/>
                <w:i/>
                <w:color w:val="000000"/>
                <w:sz w:val="22"/>
                <w:szCs w:val="22"/>
                <w:lang w:bidi="en-US"/>
              </w:rPr>
              <w:t>See standing order 4</w:t>
            </w:r>
            <w:r w:rsidR="001610AF">
              <w:rPr>
                <w:rFonts w:ascii="Arial" w:hAnsi="Arial" w:cs="Arial"/>
                <w:i/>
                <w:color w:val="000000"/>
                <w:sz w:val="22"/>
                <w:szCs w:val="22"/>
                <w:lang w:bidi="en-US"/>
              </w:rPr>
              <w:t>e</w:t>
            </w:r>
            <w:r w:rsidR="00B3589A" w:rsidRPr="00662B4A">
              <w:rPr>
                <w:rFonts w:ascii="Arial" w:hAnsi="Arial" w:cs="Arial"/>
                <w:i/>
                <w:color w:val="000000"/>
                <w:sz w:val="22"/>
                <w:szCs w:val="22"/>
                <w:lang w:bidi="en-US"/>
              </w:rPr>
              <w:t xml:space="preserve">(viii) below for the quorum of a committee or sub-committee meeting. </w:t>
            </w:r>
          </w:p>
          <w:p w14:paraId="1F688CC4"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B35CA2D" w14:textId="77777777" w:rsidTr="00A03CD7">
        <w:tc>
          <w:tcPr>
            <w:tcW w:w="568" w:type="dxa"/>
          </w:tcPr>
          <w:p w14:paraId="099520F3"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391DB882"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443C2FD7" w14:textId="49EE47B3"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w</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If a meeting is or becomes inquorate no business shall be transacted</w:t>
            </w:r>
            <w:r w:rsidR="00B3589A" w:rsidRPr="00662B4A">
              <w:rPr>
                <w:rFonts w:ascii="Arial" w:hAnsi="Arial" w:cs="Arial"/>
                <w:color w:val="000000"/>
                <w:sz w:val="22"/>
                <w:szCs w:val="22"/>
                <w:lang w:bidi="en-US"/>
              </w:rPr>
              <w:t xml:space="preserve"> and the meeting shall be closed. The business on the agenda for the meeting shall be adjourned to another meeting. </w:t>
            </w:r>
          </w:p>
          <w:p w14:paraId="54041210"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A26049E" w14:textId="77777777" w:rsidTr="00A03CD7">
        <w:tc>
          <w:tcPr>
            <w:tcW w:w="568" w:type="dxa"/>
          </w:tcPr>
          <w:p w14:paraId="1999FC7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237FD549" w14:textId="024D6165"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x</w:t>
            </w:r>
            <w:r>
              <w:rPr>
                <w:rFonts w:ascii="Arial" w:hAnsi="Arial" w:cs="Arial"/>
                <w:color w:val="000000"/>
                <w:sz w:val="22"/>
                <w:szCs w:val="22"/>
                <w:lang w:bidi="en-US"/>
              </w:rPr>
              <w:tab/>
            </w:r>
            <w:r w:rsidR="00B3589A" w:rsidRPr="00662B4A">
              <w:rPr>
                <w:rFonts w:ascii="Arial" w:hAnsi="Arial" w:cs="Arial"/>
                <w:color w:val="000000"/>
                <w:sz w:val="22"/>
                <w:szCs w:val="22"/>
                <w:lang w:bidi="en-US"/>
              </w:rPr>
              <w:t xml:space="preserve">A meeting shall not exceed a period of </w:t>
            </w:r>
            <w:r w:rsidR="006C3233" w:rsidRPr="00662B4A">
              <w:rPr>
                <w:rFonts w:ascii="Arial" w:hAnsi="Arial" w:cs="Arial"/>
                <w:color w:val="000000"/>
                <w:sz w:val="22"/>
                <w:szCs w:val="22"/>
                <w:lang w:bidi="en-US"/>
              </w:rPr>
              <w:t>t</w:t>
            </w:r>
            <w:r w:rsidR="00544DF8">
              <w:rPr>
                <w:rFonts w:ascii="Arial" w:hAnsi="Arial" w:cs="Arial"/>
                <w:color w:val="000000"/>
                <w:sz w:val="22"/>
                <w:szCs w:val="22"/>
                <w:lang w:bidi="en-US"/>
              </w:rPr>
              <w:t xml:space="preserve">hree </w:t>
            </w:r>
            <w:r w:rsidR="006C3233" w:rsidRPr="00662B4A">
              <w:rPr>
                <w:rFonts w:ascii="Arial" w:hAnsi="Arial" w:cs="Arial"/>
                <w:color w:val="000000"/>
                <w:sz w:val="22"/>
                <w:szCs w:val="22"/>
                <w:lang w:bidi="en-US"/>
              </w:rPr>
              <w:t>hours although the Chairman of the meeting may use their discretion in this respect.</w:t>
            </w:r>
          </w:p>
        </w:tc>
      </w:tr>
    </w:tbl>
    <w:p w14:paraId="1F8C1CF5" w14:textId="77777777" w:rsidR="00B3589A" w:rsidRPr="00662B4A" w:rsidRDefault="00B3589A" w:rsidP="00642CEF">
      <w:pPr>
        <w:widowControl w:val="0"/>
        <w:suppressAutoHyphens/>
        <w:autoSpaceDE w:val="0"/>
        <w:autoSpaceDN w:val="0"/>
        <w:adjustRightInd w:val="0"/>
        <w:spacing w:line="288" w:lineRule="auto"/>
        <w:textAlignment w:val="center"/>
        <w:rPr>
          <w:rFonts w:ascii="Arial" w:hAnsi="Arial" w:cs="Arial"/>
          <w:b/>
          <w:bCs/>
          <w:color w:val="000000"/>
          <w:lang w:bidi="en-US"/>
        </w:rPr>
      </w:pPr>
    </w:p>
    <w:p w14:paraId="5D3FAAB5"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15" w:name="_Toc357783750"/>
      <w:bookmarkStart w:id="16" w:name="_Toc357784083"/>
      <w:bookmarkStart w:id="17" w:name="_Toc358979789"/>
      <w:bookmarkStart w:id="18" w:name="_Toc358979841"/>
      <w:bookmarkStart w:id="19" w:name="_Toc359318557"/>
      <w:bookmarkStart w:id="20" w:name="_Toc359319488"/>
      <w:bookmarkStart w:id="21" w:name="_Toc359319640"/>
      <w:bookmarkStart w:id="22" w:name="_Toc359334505"/>
      <w:bookmarkStart w:id="23" w:name="_Toc359334784"/>
      <w:bookmarkStart w:id="24" w:name="_Toc359336486"/>
      <w:bookmarkStart w:id="25" w:name="_Toc357072134"/>
      <w:bookmarkStart w:id="26" w:name="_Toc359318558"/>
      <w:bookmarkStart w:id="27" w:name="_Toc359334506"/>
      <w:bookmarkStart w:id="28" w:name="_Toc359334785"/>
      <w:bookmarkStart w:id="29" w:name="_Toc359336487"/>
      <w:bookmarkStart w:id="30" w:name="_Toc357072132"/>
      <w:bookmarkEnd w:id="15"/>
      <w:bookmarkEnd w:id="16"/>
      <w:bookmarkEnd w:id="17"/>
      <w:bookmarkEnd w:id="18"/>
      <w:bookmarkEnd w:id="19"/>
      <w:bookmarkEnd w:id="20"/>
      <w:bookmarkEnd w:id="21"/>
      <w:bookmarkEnd w:id="22"/>
      <w:bookmarkEnd w:id="23"/>
      <w:bookmarkEnd w:id="24"/>
      <w:r w:rsidRPr="00662B4A">
        <w:rPr>
          <w:rFonts w:ascii="Arial" w:hAnsi="Arial" w:cs="Arial"/>
          <w:color w:val="auto"/>
          <w:szCs w:val="24"/>
        </w:rPr>
        <w:t>Committees and sub-committees</w:t>
      </w:r>
      <w:bookmarkEnd w:id="25"/>
      <w:bookmarkEnd w:id="26"/>
      <w:bookmarkEnd w:id="27"/>
      <w:bookmarkEnd w:id="28"/>
      <w:bookmarkEnd w:id="29"/>
    </w:p>
    <w:p w14:paraId="6E84DB6F" w14:textId="77777777" w:rsidR="00B3589A" w:rsidRPr="00662B4A" w:rsidRDefault="00B3589A" w:rsidP="00B3589A">
      <w:pPr>
        <w:spacing w:line="288" w:lineRule="auto"/>
        <w:rPr>
          <w:rFonts w:ascii="Arial" w:hAnsi="Arial" w:cs="Arial"/>
          <w:sz w:val="22"/>
        </w:rPr>
      </w:pPr>
    </w:p>
    <w:p w14:paraId="79E330ED"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Unless the council determines otherwise, a committee may appoint a sub-committee whose terms of reference and members shall be determined by the committee.</w:t>
      </w:r>
    </w:p>
    <w:p w14:paraId="1BD8DAD4" w14:textId="77777777" w:rsidR="00B3589A" w:rsidRPr="00662B4A" w:rsidRDefault="00B3589A" w:rsidP="00B3589A">
      <w:pPr>
        <w:widowControl w:val="0"/>
        <w:autoSpaceDE w:val="0"/>
        <w:autoSpaceDN w:val="0"/>
        <w:adjustRightInd w:val="0"/>
        <w:spacing w:line="288" w:lineRule="auto"/>
        <w:ind w:left="1134" w:hanging="567"/>
        <w:textAlignment w:val="center"/>
        <w:rPr>
          <w:rFonts w:ascii="Arial" w:hAnsi="Arial" w:cs="Arial"/>
          <w:b/>
          <w:iCs/>
          <w:color w:val="000000"/>
          <w:sz w:val="22"/>
          <w:szCs w:val="24"/>
          <w:lang w:bidi="en-US"/>
        </w:rPr>
      </w:pPr>
    </w:p>
    <w:p w14:paraId="694FABB0"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The members of a committee may include non-councillors unless it is a committee which regulates and controls the finances of the council.</w:t>
      </w:r>
    </w:p>
    <w:p w14:paraId="307A7361"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b/>
          <w:iCs/>
          <w:color w:val="000000"/>
          <w:sz w:val="22"/>
          <w:szCs w:val="24"/>
          <w:lang w:bidi="en-US"/>
        </w:rPr>
      </w:pPr>
    </w:p>
    <w:p w14:paraId="64A90E0D"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Unless the council determines otherwise, all the members of an advisory committee and a sub-committee of the advisory committee may be non-councillors.</w:t>
      </w:r>
    </w:p>
    <w:p w14:paraId="448D034E" w14:textId="77777777" w:rsidR="00437524" w:rsidRPr="00662B4A" w:rsidRDefault="00437524" w:rsidP="00437524">
      <w:pPr>
        <w:pStyle w:val="ListParagraph"/>
        <w:rPr>
          <w:rFonts w:ascii="Arial" w:hAnsi="Arial" w:cs="Arial"/>
          <w:b/>
          <w:iCs/>
          <w:color w:val="000000"/>
          <w:sz w:val="22"/>
          <w:szCs w:val="24"/>
          <w:lang w:bidi="en-US"/>
        </w:rPr>
      </w:pPr>
    </w:p>
    <w:p w14:paraId="70C4A777" w14:textId="77777777" w:rsidR="00437524" w:rsidRPr="00662B4A" w:rsidRDefault="00437524"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iCs/>
          <w:color w:val="000000"/>
          <w:sz w:val="22"/>
          <w:szCs w:val="24"/>
          <w:lang w:bidi="en-US"/>
        </w:rPr>
        <w:t>The Parish Council shall, as appropriate, appoint representatives on outside bodies and those representatives should represent the views of the Parish Council but do not have executive powers to make decisions on behalf of the parish Council.</w:t>
      </w:r>
    </w:p>
    <w:p w14:paraId="43598228"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14:paraId="5BE3112C" w14:textId="77777777" w:rsidR="00B3589A" w:rsidRPr="00662B4A" w:rsidRDefault="00B3589A" w:rsidP="00B3589A">
      <w:pPr>
        <w:pStyle w:val="ColorfulList-Accent11"/>
        <w:widowControl w:val="0"/>
        <w:numPr>
          <w:ilvl w:val="0"/>
          <w:numId w:val="31"/>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may appoint standing committees or other committees as may be necessary, and:</w:t>
      </w:r>
    </w:p>
    <w:p w14:paraId="31169A41"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287E36"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their terms of reference;</w:t>
      </w:r>
    </w:p>
    <w:p w14:paraId="6B7ECC36"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number and time of the ordinary meetings of a standing committee up until the date of the next annual meeting of full council;</w:t>
      </w:r>
    </w:p>
    <w:p w14:paraId="7A6D1159"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permit a committee, other than in respect of the ordinary meetings of a committee, to determine the number and time of its meetings;</w:t>
      </w:r>
    </w:p>
    <w:p w14:paraId="453F8C87"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(c) above, appoint and determine the terms of office of members of such a committee;</w:t>
      </w:r>
    </w:p>
    <w:p w14:paraId="31FEE10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may,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 xml:space="preserve">(c) above, appoint and determine the terms of office of the substitute members to a committee whose role is to replace the ordinary members at a meeting of a committee if the ordinary members of the committee confirm to the Proper Officer </w:t>
      </w:r>
      <w:r w:rsidR="002B78FE" w:rsidRPr="00662B4A">
        <w:rPr>
          <w:rFonts w:ascii="Arial" w:hAnsi="Arial" w:cs="Arial"/>
          <w:color w:val="000000"/>
          <w:sz w:val="22"/>
          <w:szCs w:val="22"/>
          <w:lang w:bidi="en-US"/>
        </w:rPr>
        <w:t>three</w:t>
      </w:r>
      <w:r w:rsidRPr="00662B4A">
        <w:rPr>
          <w:rFonts w:ascii="Arial" w:hAnsi="Arial" w:cs="Arial"/>
          <w:color w:val="000000"/>
          <w:sz w:val="22"/>
          <w:szCs w:val="22"/>
          <w:lang w:bidi="en-US"/>
        </w:rPr>
        <w:t xml:space="preserve"> days before the meeting that they are unable to attend;</w:t>
      </w:r>
    </w:p>
    <w:p w14:paraId="1A0A7B31"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after it has appointed the members of a standing committee, appoint the chairman of the standing committee;</w:t>
      </w:r>
    </w:p>
    <w:p w14:paraId="1F24D78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permit a committee other than a standing committee, to appoint its own chairman at the first meeting of the committee; </w:t>
      </w:r>
    </w:p>
    <w:p w14:paraId="636C1507"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place, notice requirements and quorum for a meeting of a committee and a sub-committee which shall be no less than three;</w:t>
      </w:r>
    </w:p>
    <w:p w14:paraId="446F8AFB"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committee;</w:t>
      </w:r>
    </w:p>
    <w:p w14:paraId="06338612" w14:textId="77777777" w:rsidR="00B3589A" w:rsidRPr="00662B4A" w:rsidRDefault="00B3589A" w:rsidP="002B78FE">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01AB0D93"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sub-committee that they are permitted to attend; and</w:t>
      </w:r>
    </w:p>
    <w:p w14:paraId="1A347A4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may dissolve a committee.</w:t>
      </w:r>
    </w:p>
    <w:p w14:paraId="6A42A56B" w14:textId="77777777" w:rsidR="00D66ECA" w:rsidRPr="00662B4A" w:rsidRDefault="00D66EC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19D0E53F"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31" w:name="_Toc357072135"/>
      <w:bookmarkStart w:id="32" w:name="_Toc359318559"/>
      <w:bookmarkStart w:id="33" w:name="_Toc359334507"/>
      <w:bookmarkStart w:id="34" w:name="_Toc359334786"/>
      <w:bookmarkStart w:id="35" w:name="_Toc359336488"/>
      <w:r w:rsidRPr="00662B4A">
        <w:rPr>
          <w:rFonts w:ascii="Arial" w:hAnsi="Arial" w:cs="Arial"/>
          <w:color w:val="auto"/>
          <w:szCs w:val="24"/>
        </w:rPr>
        <w:t>Ordinary council meetings</w:t>
      </w:r>
      <w:bookmarkEnd w:id="31"/>
      <w:bookmarkEnd w:id="32"/>
      <w:bookmarkEnd w:id="33"/>
      <w:bookmarkEnd w:id="34"/>
      <w:bookmarkEnd w:id="35"/>
      <w:r w:rsidRPr="00662B4A">
        <w:rPr>
          <w:rFonts w:ascii="Arial" w:hAnsi="Arial" w:cs="Arial"/>
          <w:color w:val="auto"/>
          <w:szCs w:val="24"/>
        </w:rPr>
        <w:t xml:space="preserve"> </w:t>
      </w:r>
    </w:p>
    <w:p w14:paraId="7DF7608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163EEF31"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the annual meeting of the council shall be held on or within 14 days following the day on which the new councillors elected take office.</w:t>
      </w:r>
    </w:p>
    <w:p w14:paraId="076ADDA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29C71C80"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 year which is not an election year, the annual meeting of a council shall be held on such day in May as the council may direct.</w:t>
      </w:r>
    </w:p>
    <w:p w14:paraId="569D2E7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670D895D"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no other time is fixed, the annual meeting of the council shall take place at 6pm.</w:t>
      </w:r>
    </w:p>
    <w:p w14:paraId="0D5B9CB7"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0E97C97D" w14:textId="77777777" w:rsidR="00B3589A" w:rsidRPr="00662B4A" w:rsidRDefault="00B3589A" w:rsidP="00CB785C">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 xml:space="preserve">In addition to the annual meeting of the council, at least three other ordinary meetings shall be held in each year on such dates and times as the council directs. </w:t>
      </w:r>
    </w:p>
    <w:p w14:paraId="70196BF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1A4EEAD9"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The first business conducted at the annual meeting of the council shall be the election of the Chairman and Vice-Chairman (if any) of the Council.</w:t>
      </w:r>
    </w:p>
    <w:p w14:paraId="609448B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33B5A18B"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Chairman of the Council, unless he has resigned or becomes disqualified, shall continue in office and preside at the annual meeting until his successor is elected at the next annual meeting of the council. </w:t>
      </w:r>
    </w:p>
    <w:p w14:paraId="5A0312E8"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42F93E13"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The Vice-Chairman of the Council, if any, unless he resigns or becomes disqualified, shall hold office until immediately after the election of the Chairman of the Council at the next annual meeting of the council.</w:t>
      </w:r>
    </w:p>
    <w:p w14:paraId="6ECF390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1ECC222E" w14:textId="77777777" w:rsidR="00B3589A" w:rsidRPr="00662B4A" w:rsidRDefault="00B3589A" w:rsidP="00606A89">
      <w:pPr>
        <w:widowControl w:val="0"/>
        <w:numPr>
          <w:ilvl w:val="0"/>
          <w:numId w:val="4"/>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184807C5" w14:textId="77777777" w:rsidR="00B3589A" w:rsidRPr="00662B4A" w:rsidRDefault="00B3589A">
      <w:pPr>
        <w:rPr>
          <w:rFonts w:ascii="Arial" w:hAnsi="Arial" w:cs="Arial"/>
          <w:b/>
          <w:bCs/>
          <w:color w:val="000000"/>
          <w:sz w:val="22"/>
          <w:lang w:bidi="en-US"/>
        </w:rPr>
      </w:pPr>
    </w:p>
    <w:p w14:paraId="1E5EC7DE"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14:paraId="352645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1834B0F0"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Following the election of the Chairman of the Council and Vice-Chairman (if any) of the Council at the annual meeting of the council, the business of the annual meeting shall include:</w:t>
      </w:r>
    </w:p>
    <w:p w14:paraId="3874A228"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color w:val="000000"/>
          <w:sz w:val="22"/>
          <w:lang w:bidi="en-US"/>
        </w:rPr>
      </w:pPr>
      <w:r w:rsidRPr="00662B4A">
        <w:rPr>
          <w:rFonts w:ascii="Arial" w:hAnsi="Arial" w:cs="Arial"/>
          <w:b/>
          <w:color w:val="000000"/>
          <w:sz w:val="22"/>
          <w:lang w:bidi="en-US"/>
        </w:rPr>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6D7DB07F"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the accuracy of the minutes of the last meeting of the council;</w:t>
      </w:r>
    </w:p>
    <w:p w14:paraId="09E8DB6C"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Receipt of the minutes of the last meeting of a committee;</w:t>
      </w:r>
    </w:p>
    <w:p w14:paraId="45366546"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Consideration of the recommendations made by a committee;</w:t>
      </w:r>
    </w:p>
    <w:p w14:paraId="52D7FA42"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delegation arrangements to committees, sub-committees, staff and other local authorities;</w:t>
      </w:r>
    </w:p>
    <w:p w14:paraId="42A888EC"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terms of reference for committees;</w:t>
      </w:r>
    </w:p>
    <w:p w14:paraId="5699A27F"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members to existing committees;</w:t>
      </w:r>
    </w:p>
    <w:p w14:paraId="5EFBB707"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any new committees in accordance with standing order 4 above;</w:t>
      </w:r>
    </w:p>
    <w:p w14:paraId="79A98006"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and adoption of appropriate standing orders and financial regulations;</w:t>
      </w:r>
    </w:p>
    <w:p w14:paraId="76A16960"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arrangements, </w:t>
      </w:r>
      <w:r w:rsidR="00BF2C80" w:rsidRPr="00E938B3">
        <w:rPr>
          <w:rFonts w:ascii="Arial" w:hAnsi="Arial" w:cs="Arial"/>
          <w:color w:val="000000"/>
          <w:sz w:val="22"/>
          <w:lang w:bidi="en-US"/>
        </w:rPr>
        <w:t>(including legal agreements) with other local authorities, not-for-profit bodies and businesses</w:t>
      </w:r>
      <w:r w:rsidRPr="00662B4A">
        <w:rPr>
          <w:rFonts w:ascii="Arial" w:hAnsi="Arial" w:cs="Arial"/>
          <w:color w:val="000000"/>
          <w:sz w:val="22"/>
          <w:lang w:bidi="en-US"/>
        </w:rPr>
        <w:t>;</w:t>
      </w:r>
    </w:p>
    <w:p w14:paraId="29548A2D"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representation on or work with external bodies and arrangements for reporting back;</w:t>
      </w:r>
    </w:p>
    <w:p w14:paraId="2B45B565"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In an election year, to make arrangements with a view to the council becoming eligible to exercise the general power of competence in the future;</w:t>
      </w:r>
    </w:p>
    <w:p w14:paraId="2C4C9D63"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inventory of land and assets including buildings and office equipment;</w:t>
      </w:r>
    </w:p>
    <w:p w14:paraId="123EB390"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arrangements for insurance cover in respect of all insured risks;</w:t>
      </w:r>
    </w:p>
    <w:p w14:paraId="0A7B5190"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and/or staff subscriptions to other bodies;</w:t>
      </w:r>
    </w:p>
    <w:p w14:paraId="37F4C845" w14:textId="77777777" w:rsidR="00B3589A" w:rsidRPr="00662B4A" w:rsidRDefault="00B3589A" w:rsidP="00207885">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complaints procedure;</w:t>
      </w:r>
      <w:r w:rsidR="00CB785C" w:rsidRPr="00662B4A">
        <w:rPr>
          <w:rFonts w:ascii="Arial" w:hAnsi="Arial" w:cs="Arial"/>
          <w:color w:val="000000"/>
          <w:sz w:val="22"/>
          <w:lang w:bidi="en-US"/>
        </w:rPr>
        <w:t xml:space="preserve"> </w:t>
      </w:r>
    </w:p>
    <w:p w14:paraId="44B3D96E" w14:textId="77777777" w:rsidR="00B3589A" w:rsidRPr="00E938B3"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the council’s </w:t>
      </w:r>
      <w:r w:rsidR="00682D80" w:rsidRPr="00E938B3">
        <w:rPr>
          <w:rFonts w:ascii="Arial" w:hAnsi="Arial" w:cs="Arial"/>
          <w:color w:val="000000"/>
          <w:sz w:val="22"/>
          <w:lang w:bidi="en-US"/>
        </w:rPr>
        <w:t xml:space="preserve">policies, </w:t>
      </w:r>
      <w:r w:rsidRPr="00E938B3">
        <w:rPr>
          <w:rFonts w:ascii="Arial" w:hAnsi="Arial" w:cs="Arial"/>
          <w:color w:val="000000"/>
          <w:sz w:val="22"/>
          <w:lang w:bidi="en-US"/>
        </w:rPr>
        <w:t xml:space="preserve">procedures </w:t>
      </w:r>
      <w:r w:rsidR="00682D80" w:rsidRPr="00E938B3">
        <w:rPr>
          <w:rFonts w:ascii="Arial" w:hAnsi="Arial" w:cs="Arial"/>
          <w:color w:val="000000"/>
          <w:sz w:val="22"/>
          <w:lang w:bidi="en-US"/>
        </w:rPr>
        <w:t>and practices in respect of its obligations under freedom of information and data protection legislation (see also standing orders 11,20 and 21);</w:t>
      </w:r>
    </w:p>
    <w:p w14:paraId="42A92D0C"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Review of the council’s policy for dealing with the press/media; </w:t>
      </w:r>
    </w:p>
    <w:p w14:paraId="6F320843" w14:textId="77777777" w:rsidR="00682D80" w:rsidRPr="00E938B3"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7A0159">
        <w:rPr>
          <w:rFonts w:ascii="Arial" w:hAnsi="Arial" w:cs="Arial"/>
          <w:color w:val="000000"/>
          <w:sz w:val="22"/>
          <w:lang w:bidi="en-US"/>
        </w:rPr>
        <w:t>Review</w:t>
      </w:r>
      <w:r w:rsidRPr="00682D80">
        <w:rPr>
          <w:rFonts w:ascii="Arial" w:hAnsi="Arial" w:cs="Arial"/>
          <w:bCs/>
          <w:i/>
          <w:color w:val="000000"/>
          <w:sz w:val="22"/>
          <w:lang w:bidi="en-US"/>
        </w:rPr>
        <w:t xml:space="preserve"> </w:t>
      </w:r>
      <w:r w:rsidRPr="00E938B3">
        <w:rPr>
          <w:rFonts w:ascii="Arial" w:hAnsi="Arial" w:cs="Arial"/>
          <w:bCs/>
          <w:color w:val="000000"/>
          <w:sz w:val="22"/>
          <w:lang w:bidi="en-US"/>
        </w:rPr>
        <w:t>of the Council’s employment policies and procedures;</w:t>
      </w:r>
    </w:p>
    <w:p w14:paraId="6D73E98C" w14:textId="77777777" w:rsidR="00682D80" w:rsidRPr="00682D80"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i/>
          <w:color w:val="000000"/>
          <w:sz w:val="28"/>
          <w:lang w:bidi="en-US"/>
        </w:rPr>
      </w:pPr>
      <w:r w:rsidRPr="00E938B3">
        <w:rPr>
          <w:rFonts w:ascii="Arial" w:hAnsi="Arial" w:cs="Arial"/>
          <w:bCs/>
          <w:color w:val="000000"/>
          <w:sz w:val="22"/>
          <w:lang w:bidi="en-US"/>
        </w:rPr>
        <w:t>Review of the Council’s expenditure incurred under s.137 of the</w:t>
      </w:r>
      <w:r w:rsidRPr="00682D80">
        <w:rPr>
          <w:rFonts w:ascii="Arial" w:hAnsi="Arial" w:cs="Arial"/>
          <w:bCs/>
          <w:i/>
          <w:color w:val="000000"/>
          <w:sz w:val="22"/>
          <w:lang w:bidi="en-US"/>
        </w:rPr>
        <w:t xml:space="preserve"> </w:t>
      </w:r>
      <w:r w:rsidRPr="00E938B3">
        <w:rPr>
          <w:rFonts w:ascii="Arial" w:hAnsi="Arial" w:cs="Arial"/>
          <w:bCs/>
          <w:color w:val="000000"/>
          <w:sz w:val="22"/>
          <w:lang w:bidi="en-US"/>
        </w:rPr>
        <w:t>Local Government Act 1972 or the General Power of Competence;</w:t>
      </w:r>
    </w:p>
    <w:p w14:paraId="12D39FC4"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662B4A">
        <w:rPr>
          <w:rFonts w:ascii="Arial" w:hAnsi="Arial" w:cs="Arial"/>
          <w:bCs/>
          <w:color w:val="000000"/>
          <w:sz w:val="22"/>
          <w:lang w:bidi="en-US"/>
        </w:rPr>
        <w:t xml:space="preserve">Determining </w:t>
      </w:r>
      <w:r w:rsidRPr="00662B4A">
        <w:rPr>
          <w:rFonts w:ascii="Arial" w:hAnsi="Arial" w:cs="Arial"/>
          <w:color w:val="000000"/>
          <w:sz w:val="22"/>
          <w:lang w:bidi="en-US"/>
        </w:rPr>
        <w:t xml:space="preserve">the time and place of ordinary meetings of the full council up to and including the next annual meeting of full council. </w:t>
      </w:r>
    </w:p>
    <w:p w14:paraId="5BA4D8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lang w:bidi="en-US"/>
        </w:rPr>
      </w:pPr>
    </w:p>
    <w:p w14:paraId="5E0241BE" w14:textId="77777777" w:rsidR="00B3589A" w:rsidRPr="00662B4A" w:rsidRDefault="00B3589A" w:rsidP="00586121">
      <w:pPr>
        <w:pStyle w:val="Heading21"/>
        <w:tabs>
          <w:tab w:val="clear" w:pos="851"/>
          <w:tab w:val="num" w:pos="567"/>
        </w:tabs>
        <w:spacing w:before="0"/>
        <w:ind w:left="567" w:hanging="567"/>
        <w:rPr>
          <w:rFonts w:ascii="Arial" w:hAnsi="Arial" w:cs="Arial"/>
          <w:color w:val="auto"/>
          <w:szCs w:val="24"/>
        </w:rPr>
      </w:pPr>
      <w:bookmarkStart w:id="36" w:name="_Toc357072136"/>
      <w:bookmarkStart w:id="37" w:name="_Toc359318560"/>
      <w:bookmarkStart w:id="38" w:name="_Toc359334508"/>
      <w:bookmarkStart w:id="39" w:name="_Toc359334787"/>
      <w:bookmarkStart w:id="40" w:name="_Toc359336489"/>
      <w:r w:rsidRPr="00662B4A">
        <w:rPr>
          <w:rFonts w:ascii="Arial" w:hAnsi="Arial" w:cs="Arial"/>
          <w:color w:val="auto"/>
          <w:szCs w:val="24"/>
        </w:rPr>
        <w:t>Extraordinary meetings</w:t>
      </w:r>
      <w:bookmarkEnd w:id="36"/>
      <w:r w:rsidRPr="00662B4A">
        <w:rPr>
          <w:rFonts w:ascii="Arial" w:hAnsi="Arial" w:cs="Arial"/>
          <w:color w:val="auto"/>
          <w:szCs w:val="24"/>
        </w:rPr>
        <w:t xml:space="preserve"> of the council and committees and sub-committees</w:t>
      </w:r>
      <w:bookmarkEnd w:id="37"/>
      <w:bookmarkEnd w:id="38"/>
      <w:bookmarkEnd w:id="39"/>
      <w:bookmarkEnd w:id="40"/>
    </w:p>
    <w:p w14:paraId="17A104FF"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18"/>
          <w:lang w:bidi="en-US"/>
        </w:rPr>
      </w:pPr>
    </w:p>
    <w:p w14:paraId="17495E7D"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Chairman of the Council may convene an extraordinary meeting of the council at any time. </w:t>
      </w:r>
    </w:p>
    <w:p w14:paraId="74BAAF8F"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38EDEC19"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1A874B55"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5361C3F6"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a committee [or a sub-committee] may convene an extraordinary meeting of the committee [or the sub-committee] at any time. </w:t>
      </w:r>
    </w:p>
    <w:p w14:paraId="68A7842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D862A41"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a committee [or a sub-committee] does not or refuses to call an extraordinary meeting within </w:t>
      </w:r>
      <w:r w:rsidR="00090765" w:rsidRPr="00662B4A">
        <w:rPr>
          <w:rFonts w:ascii="Arial" w:hAnsi="Arial" w:cs="Arial"/>
          <w:color w:val="000000"/>
          <w:sz w:val="22"/>
          <w:lang w:bidi="en-US"/>
        </w:rPr>
        <w:t>seven</w:t>
      </w:r>
      <w:r w:rsidRPr="00662B4A">
        <w:rPr>
          <w:rFonts w:ascii="Arial" w:hAnsi="Arial" w:cs="Arial"/>
          <w:color w:val="000000"/>
          <w:sz w:val="22"/>
          <w:lang w:bidi="en-US"/>
        </w:rPr>
        <w:t xml:space="preserve"> days of having been requested by to do so by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[or the sub-committee], any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[and the sub-committee] may convene an extraordinary meeting of a committee [and a sub-committee]. </w:t>
      </w:r>
    </w:p>
    <w:p w14:paraId="1F0FE82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0496F8A"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1" w:name="_Toc359318561"/>
      <w:bookmarkStart w:id="42" w:name="_Toc359334509"/>
      <w:bookmarkStart w:id="43" w:name="_Toc359334788"/>
      <w:bookmarkStart w:id="44" w:name="_Toc359336490"/>
      <w:r w:rsidRPr="00662B4A">
        <w:rPr>
          <w:rFonts w:ascii="Arial" w:hAnsi="Arial" w:cs="Arial"/>
          <w:color w:val="auto"/>
          <w:szCs w:val="24"/>
        </w:rPr>
        <w:t>Previous resolutions</w:t>
      </w:r>
      <w:bookmarkEnd w:id="30"/>
      <w:bookmarkEnd w:id="41"/>
      <w:bookmarkEnd w:id="42"/>
      <w:bookmarkEnd w:id="43"/>
      <w:bookmarkEnd w:id="44"/>
    </w:p>
    <w:p w14:paraId="5C48DF6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2AEEC7F" w14:textId="77777777" w:rsidR="00B3589A" w:rsidRPr="00662B4A" w:rsidRDefault="00B3589A" w:rsidP="00207885">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resolution shall not be reversed within six months except either by a special motion, which requires written notice by at least </w:t>
      </w:r>
      <w:r w:rsidR="004F2363" w:rsidRPr="00662B4A">
        <w:rPr>
          <w:rFonts w:ascii="Arial" w:hAnsi="Arial" w:cs="Arial"/>
          <w:color w:val="000000"/>
          <w:sz w:val="22"/>
          <w:lang w:bidi="en-US"/>
        </w:rPr>
        <w:t>three</w:t>
      </w:r>
      <w:r w:rsidRPr="00662B4A">
        <w:rPr>
          <w:rFonts w:ascii="Arial" w:hAnsi="Arial" w:cs="Arial"/>
          <w:color w:val="000000"/>
          <w:sz w:val="22"/>
          <w:lang w:bidi="en-US"/>
        </w:rPr>
        <w:t xml:space="preserve"> councillors to be given to the Proper Officer in accordance with standing order 9 below, or by a motion moved in pursuance of the recommendation of a committee or a sub-committee.</w:t>
      </w:r>
      <w:r w:rsidR="00090765" w:rsidRPr="00662B4A">
        <w:rPr>
          <w:rFonts w:ascii="Arial" w:hAnsi="Arial" w:cs="Arial"/>
          <w:color w:val="000000"/>
          <w:sz w:val="22"/>
          <w:lang w:bidi="en-US"/>
        </w:rPr>
        <w:t xml:space="preserve"> </w:t>
      </w:r>
    </w:p>
    <w:p w14:paraId="3BB3B6ED" w14:textId="77777777" w:rsidR="00090765" w:rsidRPr="00662B4A" w:rsidRDefault="00090765" w:rsidP="00090765">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87D866C" w14:textId="77777777" w:rsidR="00B3589A" w:rsidRPr="00662B4A" w:rsidRDefault="00B3589A" w:rsidP="00B3589A">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When a motion moved pursuant to standing order 7(a) above has been disposed of, no similar motion may be moved within a further six months.</w:t>
      </w:r>
    </w:p>
    <w:p w14:paraId="029AE5C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B6CF528"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5" w:name="_Toc357072133"/>
      <w:bookmarkStart w:id="46" w:name="_Toc359318562"/>
      <w:bookmarkStart w:id="47" w:name="_Toc359334510"/>
      <w:bookmarkStart w:id="48" w:name="_Toc359334789"/>
      <w:bookmarkStart w:id="49" w:name="_Toc359336491"/>
      <w:r w:rsidRPr="00662B4A">
        <w:rPr>
          <w:rFonts w:ascii="Arial" w:hAnsi="Arial" w:cs="Arial"/>
          <w:color w:val="auto"/>
          <w:szCs w:val="24"/>
        </w:rPr>
        <w:t>Voting on appointments</w:t>
      </w:r>
      <w:bookmarkEnd w:id="45"/>
      <w:bookmarkEnd w:id="46"/>
      <w:bookmarkEnd w:id="47"/>
      <w:bookmarkEnd w:id="48"/>
      <w:bookmarkEnd w:id="49"/>
    </w:p>
    <w:p w14:paraId="6E05C36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E26C011" w14:textId="529CB726" w:rsidR="00B3589A" w:rsidRPr="00662B4A" w:rsidRDefault="00B3589A" w:rsidP="00B3589A">
      <w:pPr>
        <w:widowControl w:val="0"/>
        <w:numPr>
          <w:ilvl w:val="0"/>
          <w:numId w:val="14"/>
        </w:numPr>
        <w:suppressAutoHyphens/>
        <w:autoSpaceDE w:val="0"/>
        <w:autoSpaceDN w:val="0"/>
        <w:adjustRightInd w:val="0"/>
        <w:spacing w:line="288" w:lineRule="auto"/>
        <w:textAlignment w:val="center"/>
        <w:rPr>
          <w:rFonts w:ascii="Arial" w:hAnsi="Arial" w:cs="Arial"/>
          <w:color w:val="000000"/>
          <w:sz w:val="22"/>
          <w:lang w:bidi="en-US"/>
        </w:rPr>
      </w:pPr>
      <w:r w:rsidRPr="00662B4A">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2F3984" w:rsidRPr="00662B4A">
        <w:rPr>
          <w:rFonts w:ascii="Arial" w:hAnsi="Arial" w:cs="Arial"/>
          <w:color w:val="000000"/>
          <w:sz w:val="22"/>
          <w:lang w:bidi="en-US"/>
        </w:rPr>
        <w:t>exercisable</w:t>
      </w:r>
      <w:r w:rsidRPr="00662B4A">
        <w:rPr>
          <w:rFonts w:ascii="Arial" w:hAnsi="Arial" w:cs="Arial"/>
          <w:color w:val="000000"/>
          <w:sz w:val="22"/>
          <w:lang w:bidi="en-US"/>
        </w:rPr>
        <w:t xml:space="preserve"> by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w:t>
      </w:r>
    </w:p>
    <w:p w14:paraId="5FA345EF"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14:paraId="15BEC21C"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0" w:name="_Toc357072137"/>
      <w:bookmarkStart w:id="51" w:name="_Toc359318563"/>
      <w:bookmarkStart w:id="52" w:name="_Toc359334511"/>
      <w:bookmarkStart w:id="53" w:name="_Toc359334790"/>
      <w:bookmarkStart w:id="54" w:name="_Toc359336492"/>
      <w:r w:rsidRPr="00662B4A">
        <w:rPr>
          <w:rFonts w:ascii="Arial" w:hAnsi="Arial" w:cs="Arial"/>
          <w:color w:val="auto"/>
          <w:szCs w:val="24"/>
        </w:rPr>
        <w:t>Motions for a meeting that require written notice to be given to the Proper Officer</w:t>
      </w:r>
      <w:bookmarkEnd w:id="50"/>
      <w:bookmarkEnd w:id="51"/>
      <w:bookmarkEnd w:id="52"/>
      <w:bookmarkEnd w:id="53"/>
      <w:bookmarkEnd w:id="54"/>
      <w:r w:rsidRPr="00662B4A">
        <w:rPr>
          <w:rFonts w:ascii="Arial" w:hAnsi="Arial" w:cs="Arial"/>
          <w:color w:val="auto"/>
          <w:szCs w:val="24"/>
        </w:rPr>
        <w:t xml:space="preserve"> </w:t>
      </w:r>
    </w:p>
    <w:p w14:paraId="52296F4F" w14:textId="77777777" w:rsidR="00D70447" w:rsidRPr="00662B4A" w:rsidRDefault="00D70447" w:rsidP="00D70447">
      <w:pPr>
        <w:pStyle w:val="Heading21"/>
        <w:numPr>
          <w:ilvl w:val="0"/>
          <w:numId w:val="0"/>
        </w:numPr>
        <w:spacing w:before="0"/>
        <w:ind w:left="567"/>
        <w:rPr>
          <w:rFonts w:ascii="Arial" w:hAnsi="Arial" w:cs="Arial"/>
          <w:color w:val="auto"/>
          <w:szCs w:val="24"/>
        </w:rPr>
      </w:pPr>
    </w:p>
    <w:p w14:paraId="1A9FF9F3" w14:textId="77777777" w:rsidR="00B3589A" w:rsidRPr="00662B4A" w:rsidRDefault="00B3589A" w:rsidP="00B3589A">
      <w:pPr>
        <w:numPr>
          <w:ilvl w:val="0"/>
          <w:numId w:val="6"/>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644A75D"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12D54439"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Clear days do not include the day of the notice or the day of the meeting.</w:t>
      </w:r>
    </w:p>
    <w:p w14:paraId="1AA703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4380922"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14:paraId="44C31FB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CA56CF4"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w:t>
      </w:r>
    </w:p>
    <w:p w14:paraId="4151979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2308817" w14:textId="77777777" w:rsidR="00B3589A" w:rsidRPr="00662B4A" w:rsidRDefault="00B3589A" w:rsidP="005B32E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wording or subject of a proposed motion is considered improper, the Proper Officer shall consult with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the forthcoming meeting or, as the case may be, the councillors who have convened the meeting, to consider whether the motion shall be included in the agenda or rejected. </w:t>
      </w:r>
    </w:p>
    <w:p w14:paraId="4AE1C235"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standing order 9(e) above, the decision of the Proper Officer as to whether or not to include the motion on the agenda shall be final. </w:t>
      </w:r>
    </w:p>
    <w:p w14:paraId="51E43B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BD70B6D" w14:textId="77777777" w:rsidR="00B3589A" w:rsidRPr="00662B4A" w:rsidRDefault="00A220F7"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Special </w:t>
      </w:r>
      <w:r w:rsidR="00B3589A" w:rsidRPr="00662B4A">
        <w:rPr>
          <w:rFonts w:ascii="Arial" w:hAnsi="Arial" w:cs="Arial"/>
          <w:color w:val="000000"/>
          <w:sz w:val="22"/>
          <w:lang w:bidi="en-US"/>
        </w:rPr>
        <w:t>Motions received shall be recorded in a book for that purpose and numbered in the order that they are received.</w:t>
      </w:r>
    </w:p>
    <w:p w14:paraId="43DE3A47" w14:textId="77777777" w:rsidR="00B3589A" w:rsidRPr="00662B4A" w:rsidRDefault="00B3589A" w:rsidP="00B3589A">
      <w:pPr>
        <w:pStyle w:val="ColorfulList-Accent11"/>
        <w:spacing w:line="288" w:lineRule="auto"/>
        <w:ind w:left="153"/>
        <w:rPr>
          <w:rFonts w:ascii="Arial" w:hAnsi="Arial" w:cs="Arial"/>
          <w:color w:val="000000"/>
          <w:sz w:val="22"/>
          <w:lang w:bidi="en-US"/>
        </w:rPr>
      </w:pPr>
    </w:p>
    <w:p w14:paraId="3F6E7BED" w14:textId="77777777" w:rsidR="00B3589A" w:rsidRPr="00662B4A" w:rsidRDefault="00A220F7"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Special </w:t>
      </w:r>
      <w:r w:rsidR="00B3589A" w:rsidRPr="00662B4A">
        <w:rPr>
          <w:rFonts w:ascii="Arial" w:hAnsi="Arial" w:cs="Arial"/>
          <w:color w:val="000000"/>
          <w:sz w:val="22"/>
          <w:lang w:bidi="en-US"/>
        </w:rPr>
        <w:t>Motions rejected shall be recorded</w:t>
      </w:r>
      <w:r w:rsidR="00B3589A" w:rsidRPr="00662B4A">
        <w:rPr>
          <w:rFonts w:ascii="Arial" w:hAnsi="Arial" w:cs="Arial"/>
          <w:sz w:val="28"/>
        </w:rPr>
        <w:t xml:space="preserve"> </w:t>
      </w:r>
      <w:r w:rsidR="00B3589A" w:rsidRPr="00662B4A">
        <w:rPr>
          <w:rFonts w:ascii="Arial" w:hAnsi="Arial" w:cs="Arial"/>
          <w:color w:val="000000"/>
          <w:sz w:val="22"/>
          <w:lang w:bidi="en-US"/>
        </w:rPr>
        <w:t xml:space="preserve">in a book for that purpose with an explanation by the Proper Officer for their rejection. </w:t>
      </w:r>
    </w:p>
    <w:p w14:paraId="0C950D8A" w14:textId="00D63BAF" w:rsidR="00B3589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35BC603F" w14:textId="77777777" w:rsidR="00327D05" w:rsidRPr="00662B4A" w:rsidRDefault="00327D05"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D3523D3"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5" w:name="_Toc359334512"/>
      <w:bookmarkStart w:id="56" w:name="_Toc359334791"/>
      <w:bookmarkStart w:id="57" w:name="_Toc359336493"/>
      <w:bookmarkStart w:id="58" w:name="_Toc359334513"/>
      <w:bookmarkStart w:id="59" w:name="_Toc359334792"/>
      <w:bookmarkStart w:id="60" w:name="_Toc359336494"/>
      <w:bookmarkStart w:id="61" w:name="_Toc359334514"/>
      <w:bookmarkStart w:id="62" w:name="_Toc359334793"/>
      <w:bookmarkStart w:id="63" w:name="_Toc359336495"/>
      <w:bookmarkStart w:id="64" w:name="_Toc359318564"/>
      <w:bookmarkStart w:id="65" w:name="_Toc359334515"/>
      <w:bookmarkStart w:id="66" w:name="_Toc359334794"/>
      <w:bookmarkStart w:id="67" w:name="_Toc359336496"/>
      <w:bookmarkStart w:id="68" w:name="_Toc357072138"/>
      <w:bookmarkEnd w:id="55"/>
      <w:bookmarkEnd w:id="56"/>
      <w:bookmarkEnd w:id="57"/>
      <w:bookmarkEnd w:id="58"/>
      <w:bookmarkEnd w:id="59"/>
      <w:bookmarkEnd w:id="60"/>
      <w:bookmarkEnd w:id="61"/>
      <w:bookmarkEnd w:id="62"/>
      <w:bookmarkEnd w:id="63"/>
      <w:r w:rsidRPr="00662B4A">
        <w:rPr>
          <w:rFonts w:ascii="Arial" w:hAnsi="Arial" w:cs="Arial"/>
          <w:color w:val="auto"/>
          <w:szCs w:val="24"/>
        </w:rPr>
        <w:t>Motions at a meeting that do not require written notice</w:t>
      </w:r>
      <w:bookmarkEnd w:id="64"/>
      <w:bookmarkEnd w:id="65"/>
      <w:bookmarkEnd w:id="66"/>
      <w:bookmarkEnd w:id="67"/>
      <w:r w:rsidRPr="00662B4A">
        <w:rPr>
          <w:rFonts w:ascii="Arial" w:hAnsi="Arial" w:cs="Arial"/>
          <w:color w:val="auto"/>
          <w:szCs w:val="24"/>
        </w:rPr>
        <w:t xml:space="preserve"> </w:t>
      </w:r>
      <w:bookmarkEnd w:id="68"/>
    </w:p>
    <w:p w14:paraId="0AAC347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B647DEA" w14:textId="77777777" w:rsidR="00B3589A" w:rsidRPr="00662B4A" w:rsidRDefault="00B3589A" w:rsidP="00B3589A">
      <w:pPr>
        <w:widowControl w:val="0"/>
        <w:numPr>
          <w:ilvl w:val="0"/>
          <w:numId w:val="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following motions may be moved at a meeting without written notice to the Proper Officer;</w:t>
      </w:r>
    </w:p>
    <w:p w14:paraId="293F2997" w14:textId="77777777" w:rsidR="00D70447" w:rsidRPr="00662B4A" w:rsidRDefault="00D70447" w:rsidP="00D7044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72B4671" w14:textId="77777777" w:rsidR="00B3589A" w:rsidRPr="00662B4A" w:rsidRDefault="00B3589A" w:rsidP="00D70447">
      <w:pPr>
        <w:widowControl w:val="0"/>
        <w:numPr>
          <w:ilvl w:val="1"/>
          <w:numId w:val="28"/>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lang w:bidi="en-US"/>
        </w:rPr>
      </w:pPr>
      <w:r w:rsidRPr="00662B4A">
        <w:rPr>
          <w:rFonts w:ascii="Arial" w:hAnsi="Arial" w:cs="Arial"/>
          <w:color w:val="000000"/>
          <w:sz w:val="22"/>
          <w:lang w:bidi="en-US"/>
        </w:rPr>
        <w:t>to correct an inaccuracy in the draft minutes of a meeting;</w:t>
      </w:r>
    </w:p>
    <w:p w14:paraId="523A4CEB"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move to a vote; </w:t>
      </w:r>
    </w:p>
    <w:p w14:paraId="21A5B48E"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defer consideration of a motion; </w:t>
      </w:r>
    </w:p>
    <w:p w14:paraId="6D0C759D"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refer a motion to a particular committee or sub-committee;</w:t>
      </w:r>
    </w:p>
    <w:p w14:paraId="1208F38F"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person to preside at a meeting;</w:t>
      </w:r>
    </w:p>
    <w:p w14:paraId="7C748199"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change the order of business on the agenda; </w:t>
      </w:r>
    </w:p>
    <w:p w14:paraId="1C9CC3D2"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proceed to the next business on the agenda; </w:t>
      </w:r>
    </w:p>
    <w:p w14:paraId="4510FEDE"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require a written report;</w:t>
      </w:r>
    </w:p>
    <w:p w14:paraId="380E719A"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committee or sub-committee and their members;</w:t>
      </w:r>
    </w:p>
    <w:p w14:paraId="1D28EA74"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extend the time limits for speaking;</w:t>
      </w:r>
    </w:p>
    <w:p w14:paraId="45B71EE2"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exclude the press and public from a meeting in respect of confidential or sensitive information which is prejudicial to the public interest;</w:t>
      </w:r>
    </w:p>
    <w:p w14:paraId="1D28AD87"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not hear further from a councillor or a member of the public;</w:t>
      </w:r>
    </w:p>
    <w:p w14:paraId="3C95DD53"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exclude a councillor or member of the public for disorderly conduct; </w:t>
      </w:r>
    </w:p>
    <w:p w14:paraId="5C58855A"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temporarily suspend the meeting; </w:t>
      </w:r>
    </w:p>
    <w:p w14:paraId="4B00C37B"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suspend a particular standing order (unless it reflects mandatory statutory requirements);</w:t>
      </w:r>
    </w:p>
    <w:p w14:paraId="77583433"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adjourn the meeting; or</w:t>
      </w:r>
    </w:p>
    <w:p w14:paraId="0DD785A9"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close a meeting. </w:t>
      </w:r>
    </w:p>
    <w:p w14:paraId="202F650F" w14:textId="77777777" w:rsidR="009B6F92" w:rsidRPr="00662B4A" w:rsidRDefault="009B6F92" w:rsidP="005B32EA">
      <w:pPr>
        <w:rPr>
          <w:rFonts w:ascii="Arial" w:hAnsi="Arial" w:cs="Arial"/>
          <w:color w:val="000000"/>
          <w:lang w:bidi="en-US"/>
        </w:rPr>
      </w:pPr>
    </w:p>
    <w:p w14:paraId="5544C0EC" w14:textId="77777777" w:rsidR="00B3589A" w:rsidRPr="00E938B3" w:rsidRDefault="001841DA" w:rsidP="00D70447">
      <w:pPr>
        <w:pStyle w:val="Heading21"/>
        <w:tabs>
          <w:tab w:val="clear" w:pos="851"/>
          <w:tab w:val="num" w:pos="567"/>
        </w:tabs>
        <w:spacing w:before="0" w:line="288" w:lineRule="auto"/>
        <w:ind w:left="567" w:hanging="567"/>
        <w:rPr>
          <w:rFonts w:ascii="Arial" w:hAnsi="Arial" w:cs="Arial"/>
          <w:color w:val="auto"/>
          <w:szCs w:val="24"/>
        </w:rPr>
      </w:pPr>
      <w:bookmarkStart w:id="69" w:name="_Toc359318565"/>
      <w:bookmarkStart w:id="70" w:name="_Toc359334516"/>
      <w:bookmarkStart w:id="71" w:name="_Toc359334795"/>
      <w:bookmarkStart w:id="72" w:name="_Toc359336497"/>
      <w:bookmarkStart w:id="73" w:name="_Toc357072140"/>
      <w:r w:rsidRPr="00E938B3">
        <w:rPr>
          <w:rFonts w:ascii="Arial" w:hAnsi="Arial" w:cs="Arial"/>
          <w:color w:val="auto"/>
          <w:szCs w:val="24"/>
        </w:rPr>
        <w:t>Management of Information</w:t>
      </w:r>
      <w:bookmarkEnd w:id="69"/>
      <w:bookmarkEnd w:id="70"/>
      <w:bookmarkEnd w:id="71"/>
      <w:bookmarkEnd w:id="72"/>
      <w:r w:rsidR="00B3589A" w:rsidRPr="00E938B3">
        <w:rPr>
          <w:rFonts w:ascii="Arial" w:hAnsi="Arial" w:cs="Arial"/>
          <w:color w:val="auto"/>
          <w:szCs w:val="24"/>
        </w:rPr>
        <w:t xml:space="preserve"> </w:t>
      </w:r>
      <w:bookmarkEnd w:id="73"/>
    </w:p>
    <w:p w14:paraId="49A9FAB8" w14:textId="77777777" w:rsidR="00B3589A" w:rsidRPr="001D5390" w:rsidRDefault="001D5390" w:rsidP="001D5390">
      <w:pPr>
        <w:widowControl w:val="0"/>
        <w:suppressAutoHyphens/>
        <w:autoSpaceDE w:val="0"/>
        <w:autoSpaceDN w:val="0"/>
        <w:adjustRightInd w:val="0"/>
        <w:spacing w:line="288" w:lineRule="auto"/>
        <w:ind w:left="567"/>
        <w:textAlignment w:val="center"/>
        <w:rPr>
          <w:rFonts w:ascii="Arial" w:hAnsi="Arial" w:cs="Arial"/>
          <w:i/>
          <w:color w:val="000000"/>
          <w:sz w:val="18"/>
          <w:lang w:bidi="en-US"/>
        </w:rPr>
      </w:pPr>
      <w:r w:rsidRPr="001D5390">
        <w:rPr>
          <w:rFonts w:ascii="Arial" w:hAnsi="Arial" w:cs="Arial"/>
          <w:i/>
          <w:color w:val="000000"/>
          <w:sz w:val="18"/>
          <w:lang w:bidi="en-US"/>
        </w:rPr>
        <w:t>See also standing order 20</w:t>
      </w:r>
    </w:p>
    <w:p w14:paraId="19044EA5" w14:textId="612B15C7" w:rsidR="00B3589A"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r w:rsidRPr="00E938B3">
        <w:rPr>
          <w:rFonts w:ascii="Arial" w:hAnsi="Arial" w:cs="Arial"/>
          <w:color w:val="000000"/>
          <w:sz w:val="22"/>
          <w:lang w:bidi="en-US"/>
        </w:rPr>
        <w:t>.</w:t>
      </w:r>
      <w:r w:rsidR="002F3984">
        <w:rPr>
          <w:rFonts w:ascii="Arial" w:hAnsi="Arial" w:cs="Arial"/>
          <w:color w:val="000000"/>
          <w:sz w:val="22"/>
          <w:lang w:bidi="en-US"/>
        </w:rPr>
        <w:t xml:space="preserve"> </w:t>
      </w:r>
      <w:r w:rsidR="00B3589A" w:rsidRPr="00E938B3">
        <w:rPr>
          <w:rFonts w:ascii="Arial" w:hAnsi="Arial" w:cs="Arial"/>
          <w:color w:val="000000"/>
          <w:sz w:val="22"/>
          <w:lang w:bidi="en-US"/>
        </w:rPr>
        <w:t>The agenda, papers that support the agenda and the minutes of a meeting shall not disclose or otherwise undermine confidential or sensitive information which for special reasons would not be in the public interest.</w:t>
      </w:r>
    </w:p>
    <w:p w14:paraId="5549D5B3" w14:textId="77777777" w:rsidR="00B3589A" w:rsidRPr="00662B4A" w:rsidRDefault="00B3589A" w:rsidP="00B3589A">
      <w:pPr>
        <w:widowControl w:val="0"/>
        <w:suppressAutoHyphens/>
        <w:autoSpaceDE w:val="0"/>
        <w:autoSpaceDN w:val="0"/>
        <w:adjustRightInd w:val="0"/>
        <w:spacing w:line="288" w:lineRule="auto"/>
        <w:ind w:left="153"/>
        <w:textAlignment w:val="center"/>
        <w:rPr>
          <w:rFonts w:ascii="Arial" w:hAnsi="Arial" w:cs="Arial"/>
          <w:color w:val="000000"/>
          <w:sz w:val="22"/>
          <w:lang w:bidi="en-US"/>
        </w:rPr>
      </w:pPr>
    </w:p>
    <w:p w14:paraId="0C9811FE" w14:textId="77777777" w:rsidR="001D5390"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r w:rsidRPr="00E938B3">
        <w:rPr>
          <w:rFonts w:ascii="Arial" w:hAnsi="Arial" w:cs="Arial"/>
          <w:color w:val="000000"/>
          <w:sz w:val="22"/>
          <w:lang w:bidi="en-US"/>
        </w:rPr>
        <w:t>)</w:t>
      </w:r>
    </w:p>
    <w:p w14:paraId="40F6E835" w14:textId="77777777" w:rsidR="001D5390" w:rsidRDefault="001D5390" w:rsidP="001D5390">
      <w:pPr>
        <w:pStyle w:val="ListParagraph"/>
        <w:rPr>
          <w:rFonts w:ascii="Arial" w:hAnsi="Arial" w:cs="Arial"/>
          <w:color w:val="000000"/>
          <w:sz w:val="22"/>
          <w:lang w:bidi="en-US"/>
        </w:rPr>
      </w:pPr>
    </w:p>
    <w:p w14:paraId="5B37162A" w14:textId="77777777" w:rsidR="001D5390"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agenda, papers that support the agenda and the minutes of a meeting shall not disclose or otherwise undermine confidential information or personal data without legal justification</w:t>
      </w:r>
      <w:r>
        <w:rPr>
          <w:rFonts w:ascii="Arial" w:hAnsi="Arial" w:cs="Arial"/>
          <w:color w:val="000000"/>
          <w:sz w:val="22"/>
          <w:lang w:bidi="en-US"/>
        </w:rPr>
        <w:t xml:space="preserve">. </w:t>
      </w:r>
    </w:p>
    <w:p w14:paraId="6B5A2C16" w14:textId="77777777" w:rsidR="001D5390" w:rsidRDefault="001D5390" w:rsidP="001D5390">
      <w:pPr>
        <w:pStyle w:val="ListParagraph"/>
        <w:rPr>
          <w:rFonts w:ascii="Arial" w:hAnsi="Arial" w:cs="Arial"/>
          <w:color w:val="000000"/>
          <w:sz w:val="22"/>
          <w:lang w:bidi="en-US"/>
        </w:rPr>
      </w:pPr>
    </w:p>
    <w:p w14:paraId="7D5A383B" w14:textId="162F2357" w:rsidR="00B3589A" w:rsidRPr="001D5390" w:rsidRDefault="00B3589A"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b/>
          <w:i/>
          <w:color w:val="000000"/>
          <w:sz w:val="22"/>
          <w:lang w:bidi="en-US"/>
        </w:rPr>
      </w:pPr>
      <w:r w:rsidRPr="00E938B3">
        <w:rPr>
          <w:rFonts w:ascii="Arial" w:hAnsi="Arial" w:cs="Arial"/>
          <w:b/>
          <w:color w:val="000000"/>
          <w:sz w:val="22"/>
          <w:lang w:bidi="en-US"/>
        </w:rPr>
        <w:t>Councillors</w:t>
      </w:r>
      <w:r w:rsidR="001D5390" w:rsidRPr="00E938B3">
        <w:rPr>
          <w:rFonts w:ascii="Arial" w:hAnsi="Arial" w:cs="Arial"/>
          <w:b/>
          <w:color w:val="000000"/>
          <w:sz w:val="22"/>
          <w:lang w:bidi="en-US"/>
        </w:rPr>
        <w:t>,</w:t>
      </w:r>
      <w:r w:rsidRPr="00E938B3">
        <w:rPr>
          <w:rFonts w:ascii="Arial" w:hAnsi="Arial" w:cs="Arial"/>
          <w:b/>
          <w:color w:val="000000"/>
          <w:sz w:val="22"/>
          <w:lang w:bidi="en-US"/>
        </w:rPr>
        <w:t xml:space="preserve"> staff</w:t>
      </w:r>
      <w:r w:rsidR="001D5390" w:rsidRPr="00E938B3">
        <w:rPr>
          <w:rFonts w:ascii="Arial" w:hAnsi="Arial" w:cs="Arial"/>
          <w:b/>
          <w:color w:val="000000"/>
          <w:sz w:val="22"/>
          <w:lang w:bidi="en-US"/>
        </w:rPr>
        <w:t>, the Council’s contractors and agents shall</w:t>
      </w:r>
      <w:r w:rsidRPr="00E938B3">
        <w:rPr>
          <w:rFonts w:ascii="Arial" w:hAnsi="Arial" w:cs="Arial"/>
          <w:b/>
          <w:color w:val="000000"/>
          <w:sz w:val="22"/>
          <w:lang w:bidi="en-US"/>
        </w:rPr>
        <w:t xml:space="preserve"> not disclose confidential information </w:t>
      </w:r>
      <w:r w:rsidR="001D5390" w:rsidRPr="00E938B3">
        <w:rPr>
          <w:rFonts w:ascii="Arial" w:hAnsi="Arial" w:cs="Arial"/>
          <w:b/>
          <w:color w:val="000000"/>
          <w:sz w:val="22"/>
          <w:lang w:bidi="en-US"/>
        </w:rPr>
        <w:t>or personal data without legal justification</w:t>
      </w:r>
      <w:r w:rsidR="001D5390" w:rsidRPr="001D5390">
        <w:rPr>
          <w:rFonts w:ascii="Arial" w:hAnsi="Arial" w:cs="Arial"/>
          <w:b/>
          <w:i/>
          <w:color w:val="000000"/>
          <w:sz w:val="22"/>
          <w:lang w:bidi="en-US"/>
        </w:rPr>
        <w:t>.</w:t>
      </w:r>
    </w:p>
    <w:p w14:paraId="092C3389" w14:textId="77777777" w:rsidR="00B3589A" w:rsidRPr="00662B4A" w:rsidRDefault="00B3589A" w:rsidP="00B3589A">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14:paraId="7FC1CB3C" w14:textId="77777777" w:rsidR="00B3589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74" w:name="_Toc357072141"/>
      <w:bookmarkStart w:id="75" w:name="_Toc359318566"/>
      <w:bookmarkStart w:id="76" w:name="_Toc359334517"/>
      <w:bookmarkStart w:id="77" w:name="_Toc359334796"/>
      <w:bookmarkStart w:id="78" w:name="_Toc359336498"/>
      <w:bookmarkStart w:id="79" w:name="_Toc357072139"/>
      <w:r w:rsidRPr="00662B4A">
        <w:rPr>
          <w:rFonts w:ascii="Arial" w:hAnsi="Arial" w:cs="Arial"/>
          <w:color w:val="auto"/>
          <w:szCs w:val="24"/>
        </w:rPr>
        <w:t>Draft minutes</w:t>
      </w:r>
      <w:bookmarkEnd w:id="74"/>
      <w:bookmarkEnd w:id="75"/>
      <w:bookmarkEnd w:id="76"/>
      <w:bookmarkEnd w:id="77"/>
      <w:bookmarkEnd w:id="78"/>
      <w:r w:rsidRPr="00662B4A">
        <w:rPr>
          <w:rFonts w:ascii="Arial" w:hAnsi="Arial" w:cs="Arial"/>
          <w:color w:val="auto"/>
          <w:szCs w:val="24"/>
        </w:rPr>
        <w:t xml:space="preserve"> </w:t>
      </w:r>
    </w:p>
    <w:p w14:paraId="6957BA6D" w14:textId="77777777" w:rsidR="00AA0B5F" w:rsidRDefault="00AA0B5F" w:rsidP="00AA0B5F">
      <w:pPr>
        <w:pStyle w:val="Heading21"/>
        <w:numPr>
          <w:ilvl w:val="0"/>
          <w:numId w:val="0"/>
        </w:numPr>
        <w:spacing w:before="0" w:line="288" w:lineRule="auto"/>
        <w:ind w:left="851" w:hanging="851"/>
        <w:rPr>
          <w:rFonts w:ascii="Arial" w:hAnsi="Arial" w:cs="Arial"/>
          <w:color w:val="auto"/>
          <w:szCs w:val="24"/>
        </w:rPr>
      </w:pPr>
    </w:p>
    <w:p w14:paraId="47A92BC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4000557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7DAB115"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489EAD0A"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A61365F"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14:paraId="4E6F96E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9FD0532"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10(a)(i) above.</w:t>
      </w:r>
    </w:p>
    <w:p w14:paraId="6ABD0A81"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148F1AB"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accuracy of draft minutes, including any amendment(s) made to them, shall be confirmed by resolution and shall be signed by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the meeting and stand as an accurate record of the meeting to which the minutes relate. </w:t>
      </w:r>
    </w:p>
    <w:p w14:paraId="166C222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D674E3E"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does not consider the minutes to be an accurate record of the meeting to which they relate, he shall sign the minutes and include a paragraph in the following terms or to the same effect:</w:t>
      </w:r>
    </w:p>
    <w:p w14:paraId="0F318814" w14:textId="77777777" w:rsidR="00D70447" w:rsidRPr="00662B4A" w:rsidRDefault="00D70447" w:rsidP="00D70447">
      <w:pPr>
        <w:pStyle w:val="ListParagraph"/>
        <w:rPr>
          <w:rFonts w:ascii="Arial" w:hAnsi="Arial" w:cs="Arial"/>
          <w:color w:val="000000"/>
          <w:sz w:val="22"/>
          <w:lang w:bidi="en-US"/>
        </w:rPr>
      </w:pPr>
    </w:p>
    <w:p w14:paraId="7A3E1BCA" w14:textId="77777777" w:rsidR="00B3589A" w:rsidRPr="00662B4A" w:rsidRDefault="00B3589A" w:rsidP="00D70447">
      <w:pPr>
        <w:widowControl w:val="0"/>
        <w:suppressAutoHyphens/>
        <w:autoSpaceDE w:val="0"/>
        <w:autoSpaceDN w:val="0"/>
        <w:adjustRightInd w:val="0"/>
        <w:spacing w:line="288" w:lineRule="auto"/>
        <w:ind w:left="567" w:right="849"/>
        <w:textAlignment w:val="center"/>
        <w:rPr>
          <w:rFonts w:ascii="Arial" w:hAnsi="Arial" w:cs="Arial"/>
          <w:color w:val="000000"/>
          <w:spacing w:val="-2"/>
          <w:sz w:val="22"/>
          <w:lang w:bidi="en-US"/>
        </w:rPr>
      </w:pPr>
      <w:r w:rsidRPr="00662B4A">
        <w:rPr>
          <w:rFonts w:ascii="Arial" w:hAnsi="Arial" w:cs="Arial"/>
          <w:color w:val="000000"/>
          <w:spacing w:val="-2"/>
          <w:sz w:val="22"/>
          <w:lang w:bidi="en-US"/>
        </w:rPr>
        <w:t xml:space="preserve">“The </w:t>
      </w:r>
      <w:r w:rsidRPr="00662B4A">
        <w:rPr>
          <w:rFonts w:ascii="Arial" w:hAnsi="Arial" w:cs="Arial"/>
          <w:color w:val="000000"/>
          <w:sz w:val="22"/>
          <w:szCs w:val="24"/>
          <w:lang w:bidi="en-US"/>
        </w:rPr>
        <w:t xml:space="preserve">chairman </w:t>
      </w:r>
      <w:r w:rsidRPr="00662B4A">
        <w:rPr>
          <w:rFonts w:ascii="Arial" w:hAnsi="Arial" w:cs="Arial"/>
          <w:color w:val="000000"/>
          <w:spacing w:val="-2"/>
          <w:sz w:val="22"/>
          <w:lang w:bidi="en-US"/>
        </w:rPr>
        <w:t>of this meeting does not believe that the minutes of the meeting of the (</w:t>
      </w:r>
      <w:r w:rsidR="00077FDC" w:rsidRPr="00662B4A">
        <w:rPr>
          <w:rFonts w:ascii="Arial" w:hAnsi="Arial" w:cs="Arial"/>
          <w:color w:val="000000"/>
          <w:spacing w:val="-2"/>
          <w:sz w:val="22"/>
          <w:lang w:bidi="en-US"/>
        </w:rPr>
        <w:t>insert type of meeting</w:t>
      </w:r>
      <w:r w:rsidRPr="00662B4A">
        <w:rPr>
          <w:rFonts w:ascii="Arial" w:hAnsi="Arial" w:cs="Arial"/>
          <w:color w:val="000000"/>
          <w:spacing w:val="-2"/>
          <w:sz w:val="22"/>
          <w:lang w:bidi="en-US"/>
        </w:rPr>
        <w:t xml:space="preserve">) held on </w:t>
      </w:r>
      <w:r w:rsidR="00077FDC" w:rsidRPr="00662B4A">
        <w:rPr>
          <w:rFonts w:ascii="Arial" w:hAnsi="Arial" w:cs="Arial"/>
          <w:color w:val="000000"/>
          <w:spacing w:val="-2"/>
          <w:sz w:val="22"/>
          <w:lang w:bidi="en-US"/>
        </w:rPr>
        <w:t xml:space="preserve">(insert date) </w:t>
      </w:r>
      <w:r w:rsidRPr="00662B4A">
        <w:rPr>
          <w:rFonts w:ascii="Arial" w:hAnsi="Arial" w:cs="Arial"/>
          <w:color w:val="000000"/>
          <w:spacing w:val="-2"/>
          <w:sz w:val="22"/>
          <w:lang w:bidi="en-US"/>
        </w:rPr>
        <w:t>in respect of (</w:t>
      </w:r>
      <w:r w:rsidR="00077FDC" w:rsidRPr="00662B4A">
        <w:rPr>
          <w:rFonts w:ascii="Arial" w:hAnsi="Arial" w:cs="Arial"/>
          <w:color w:val="000000"/>
          <w:spacing w:val="-2"/>
          <w:sz w:val="22"/>
          <w:lang w:bidi="en-US"/>
        </w:rPr>
        <w:t>insert minute ref</w:t>
      </w:r>
      <w:r w:rsidRPr="00662B4A">
        <w:rPr>
          <w:rFonts w:ascii="Arial" w:hAnsi="Arial" w:cs="Arial"/>
          <w:color w:val="000000"/>
          <w:spacing w:val="-2"/>
          <w:sz w:val="22"/>
          <w:lang w:bidi="en-US"/>
        </w:rPr>
        <w:t>) were a correct record but his view was not upheld by the meeting and the minutes are confirmed as an accurate record of the proceedings.”</w:t>
      </w:r>
    </w:p>
    <w:p w14:paraId="3BBCFAE3" w14:textId="77777777" w:rsidR="00B3589A" w:rsidRPr="00662B4A" w:rsidRDefault="00B3589A" w:rsidP="00B3589A">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14:paraId="5BF19C85" w14:textId="77777777" w:rsidR="00782873" w:rsidRPr="00E938B3" w:rsidRDefault="001D5390" w:rsidP="00207885">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lang w:bidi="en-US"/>
        </w:rPr>
      </w:pPr>
      <w:r w:rsidRPr="00E938B3">
        <w:rPr>
          <w:rFonts w:ascii="Arial" w:hAnsi="Arial" w:cs="Arial"/>
          <w:b/>
          <w:color w:val="000000"/>
          <w:sz w:val="22"/>
          <w:lang w:bidi="en-US"/>
        </w:rPr>
        <w:t>If the Council’s gross annual income or expenditure (whichever is higher) does not exceed £25,000, it shall publish draft minutes on a website which is publicly accessible and free of charge not later than one month after the meeting has taken place</w:t>
      </w:r>
      <w:r w:rsidRPr="00E938B3">
        <w:rPr>
          <w:rFonts w:ascii="Arial" w:hAnsi="Arial" w:cs="Arial"/>
          <w:color w:val="000000"/>
          <w:sz w:val="22"/>
          <w:lang w:bidi="en-US"/>
        </w:rPr>
        <w:t xml:space="preserve">.  </w:t>
      </w:r>
    </w:p>
    <w:p w14:paraId="5F0E9426" w14:textId="77777777" w:rsidR="00782873" w:rsidRPr="00782873" w:rsidRDefault="00782873" w:rsidP="00782873">
      <w:pPr>
        <w:widowControl w:val="0"/>
        <w:suppressAutoHyphens/>
        <w:autoSpaceDE w:val="0"/>
        <w:autoSpaceDN w:val="0"/>
        <w:adjustRightInd w:val="0"/>
        <w:spacing w:line="288" w:lineRule="auto"/>
        <w:textAlignment w:val="center"/>
        <w:rPr>
          <w:rFonts w:ascii="Arial" w:hAnsi="Arial" w:cs="Arial"/>
          <w:color w:val="000000"/>
          <w:lang w:bidi="en-US"/>
        </w:rPr>
      </w:pPr>
    </w:p>
    <w:p w14:paraId="4D565CFB" w14:textId="77777777" w:rsidR="00B3589A" w:rsidRPr="00E938B3" w:rsidRDefault="00782873" w:rsidP="00782873">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Pr>
          <w:rFonts w:ascii="Arial" w:hAnsi="Arial" w:cs="Arial"/>
          <w:i/>
          <w:color w:val="000000"/>
          <w:sz w:val="22"/>
          <w:lang w:bidi="en-US"/>
        </w:rPr>
        <w:t>f</w:t>
      </w:r>
      <w:r>
        <w:rPr>
          <w:rFonts w:ascii="Arial" w:hAnsi="Arial" w:cs="Arial"/>
          <w:i/>
          <w:color w:val="000000"/>
          <w:sz w:val="22"/>
          <w:lang w:bidi="en-US"/>
        </w:rPr>
        <w:tab/>
      </w:r>
      <w:r w:rsidRPr="00E938B3">
        <w:rPr>
          <w:rFonts w:ascii="Arial" w:hAnsi="Arial" w:cs="Arial"/>
          <w:color w:val="000000"/>
          <w:sz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bookmarkStart w:id="80" w:name="_Toc359318567"/>
      <w:bookmarkStart w:id="81" w:name="_Toc359334518"/>
      <w:bookmarkStart w:id="82" w:name="_Toc359334797"/>
      <w:bookmarkStart w:id="83" w:name="_Toc359336499"/>
    </w:p>
    <w:p w14:paraId="0539E799" w14:textId="77777777" w:rsidR="00782873" w:rsidRPr="00782873" w:rsidRDefault="00782873" w:rsidP="00B3589A">
      <w:pPr>
        <w:widowControl w:val="0"/>
        <w:suppressAutoHyphens/>
        <w:autoSpaceDE w:val="0"/>
        <w:autoSpaceDN w:val="0"/>
        <w:adjustRightInd w:val="0"/>
        <w:spacing w:line="288" w:lineRule="auto"/>
        <w:textAlignment w:val="center"/>
        <w:rPr>
          <w:rFonts w:ascii="Arial" w:hAnsi="Arial" w:cs="Arial"/>
          <w:i/>
          <w:iCs/>
          <w:szCs w:val="44"/>
          <w:lang w:bidi="en-US"/>
        </w:rPr>
      </w:pPr>
    </w:p>
    <w:p w14:paraId="197686F7"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i/>
          <w:iCs/>
          <w:color w:val="auto"/>
          <w:szCs w:val="24"/>
          <w:lang w:bidi="en-US"/>
        </w:rPr>
      </w:pPr>
      <w:r w:rsidRPr="00662B4A">
        <w:rPr>
          <w:rFonts w:ascii="Arial" w:hAnsi="Arial" w:cs="Arial"/>
          <w:color w:val="auto"/>
          <w:szCs w:val="24"/>
        </w:rPr>
        <w:t>Code of conduct and dispensations</w:t>
      </w:r>
      <w:bookmarkEnd w:id="79"/>
      <w:bookmarkEnd w:id="80"/>
      <w:bookmarkEnd w:id="81"/>
      <w:bookmarkEnd w:id="82"/>
      <w:bookmarkEnd w:id="83"/>
    </w:p>
    <w:p w14:paraId="732475EA" w14:textId="77777777" w:rsidR="00B3589A" w:rsidRPr="00662B4A" w:rsidRDefault="00B3589A" w:rsidP="00B3589A">
      <w:pPr>
        <w:spacing w:line="288" w:lineRule="auto"/>
        <w:rPr>
          <w:rStyle w:val="Emphasis"/>
          <w:rFonts w:ascii="Arial" w:hAnsi="Arial" w:cs="Arial"/>
          <w:b/>
          <w:bCs/>
          <w:color w:val="000000"/>
          <w:szCs w:val="26"/>
        </w:rPr>
      </w:pPr>
      <w:bookmarkStart w:id="84" w:name="_Toc359318568"/>
    </w:p>
    <w:p w14:paraId="58CC7716" w14:textId="18276F96" w:rsidR="00B3589A" w:rsidRPr="00662B4A" w:rsidRDefault="00B3589A" w:rsidP="00E61FAC">
      <w:pPr>
        <w:spacing w:line="288" w:lineRule="auto"/>
        <w:ind w:firstLine="567"/>
        <w:rPr>
          <w:rStyle w:val="Emphasis"/>
          <w:rFonts w:ascii="Arial" w:hAnsi="Arial" w:cs="Arial"/>
        </w:rPr>
      </w:pPr>
      <w:r w:rsidRPr="00662B4A">
        <w:rPr>
          <w:rStyle w:val="Emphasis"/>
          <w:rFonts w:ascii="Arial" w:hAnsi="Arial" w:cs="Arial"/>
          <w:sz w:val="22"/>
        </w:rPr>
        <w:t>See also standing order 3(</w:t>
      </w:r>
      <w:r w:rsidR="00AA0EB8">
        <w:rPr>
          <w:rStyle w:val="Emphasis"/>
          <w:rFonts w:ascii="Arial" w:hAnsi="Arial" w:cs="Arial"/>
          <w:sz w:val="22"/>
        </w:rPr>
        <w:t>u</w:t>
      </w:r>
      <w:r w:rsidRPr="00662B4A">
        <w:rPr>
          <w:rStyle w:val="Emphasis"/>
          <w:rFonts w:ascii="Arial" w:hAnsi="Arial" w:cs="Arial"/>
          <w:sz w:val="22"/>
        </w:rPr>
        <w:t>) above.</w:t>
      </w:r>
      <w:bookmarkEnd w:id="84"/>
      <w:r w:rsidRPr="00662B4A">
        <w:rPr>
          <w:rStyle w:val="Emphasis"/>
          <w:rFonts w:ascii="Arial" w:hAnsi="Arial" w:cs="Arial"/>
          <w:sz w:val="22"/>
        </w:rPr>
        <w:t xml:space="preserve"> </w:t>
      </w:r>
    </w:p>
    <w:p w14:paraId="3701622E" w14:textId="77777777" w:rsidR="000B15D0" w:rsidRPr="00662B4A" w:rsidRDefault="000B15D0" w:rsidP="000B15D0">
      <w:pPr>
        <w:spacing w:line="288" w:lineRule="auto"/>
        <w:rPr>
          <w:rFonts w:ascii="Arial" w:hAnsi="Arial" w:cs="Arial"/>
          <w:i/>
          <w:iCs/>
        </w:rPr>
      </w:pPr>
    </w:p>
    <w:p w14:paraId="4B205AB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662B4A">
        <w:rPr>
          <w:rFonts w:ascii="Arial" w:hAnsi="Arial" w:cs="Arial"/>
          <w:bCs/>
          <w:color w:val="000000"/>
          <w:sz w:val="22"/>
          <w:szCs w:val="24"/>
          <w:lang w:bidi="en-US"/>
        </w:rPr>
        <w:t>All councillors and non-councillors with voting rights shall observe the code of conduct adopted by the council.</w:t>
      </w:r>
    </w:p>
    <w:p w14:paraId="33454725"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03C72B6A"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Unless he has been granted a dispensation, a councillor or non-councillor with voting rights shall withdraw from a meeting </w:t>
      </w:r>
      <w:r w:rsidRPr="00662B4A">
        <w:rPr>
          <w:rFonts w:ascii="Arial" w:hAnsi="Arial" w:cs="Arial"/>
          <w:sz w:val="22"/>
          <w:szCs w:val="24"/>
        </w:rPr>
        <w:t xml:space="preserve">when it is </w:t>
      </w:r>
      <w:r w:rsidRPr="00662B4A">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14:paraId="0AD9343D" w14:textId="77777777" w:rsidR="00B3589A" w:rsidRPr="00662B4A" w:rsidRDefault="00B3589A" w:rsidP="00B3589A">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49B5BA83"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Unless he has been granted a dispensation, a councillor or non-councillor with voting rights shall withdraw from a meeting when it is considering a matter in which he has another interest if so required by the council’s code of conduct</w:t>
      </w:r>
      <w:r w:rsidRPr="00662B4A">
        <w:rPr>
          <w:rFonts w:ascii="Arial" w:hAnsi="Arial" w:cs="Arial"/>
          <w:sz w:val="22"/>
          <w:szCs w:val="24"/>
        </w:rPr>
        <w:t xml:space="preserve">. </w:t>
      </w:r>
      <w:r w:rsidRPr="00662B4A">
        <w:rPr>
          <w:rFonts w:ascii="Arial" w:hAnsi="Arial" w:cs="Arial"/>
          <w:color w:val="000000"/>
          <w:sz w:val="22"/>
          <w:szCs w:val="24"/>
          <w:lang w:bidi="en-US"/>
        </w:rPr>
        <w:t>He may return to the meeting after it has considered the matter in which he had the interest.</w:t>
      </w:r>
    </w:p>
    <w:p w14:paraId="5BC10FD3"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1889027F"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80708">
        <w:rPr>
          <w:rFonts w:ascii="Arial" w:hAnsi="Arial" w:cs="Arial"/>
          <w:b/>
          <w:bCs/>
          <w:color w:val="000000"/>
          <w:sz w:val="22"/>
          <w:szCs w:val="24"/>
          <w:lang w:bidi="en-US"/>
        </w:rPr>
        <w:t>Dispensation requests shall be in writing and submitted to the Proper Officer</w:t>
      </w:r>
      <w:r w:rsidRPr="00662B4A">
        <w:rPr>
          <w:rFonts w:ascii="Arial" w:hAnsi="Arial" w:cs="Arial"/>
          <w:color w:val="000000"/>
          <w:sz w:val="22"/>
          <w:szCs w:val="24"/>
          <w:lang w:bidi="en-US"/>
        </w:rPr>
        <w:t xml:space="preserve"> as soon as possible before the meeting, or failing that, at the start of the meeting for which the dispensation is required.</w:t>
      </w:r>
    </w:p>
    <w:p w14:paraId="5B318ABE"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16A4753D"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decision as to whether to grant a dispensation shall be made by a meeting of the council, or committee or sub-committee for which the dispensation is required and that decision is final.</w:t>
      </w:r>
    </w:p>
    <w:p w14:paraId="3E327350"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307E88D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dispensation request shall confirm:</w:t>
      </w:r>
    </w:p>
    <w:p w14:paraId="0154BCEF" w14:textId="77777777" w:rsidR="00E61FAC" w:rsidRPr="00662B4A" w:rsidRDefault="00E61FAC" w:rsidP="00E61FAC">
      <w:pPr>
        <w:pStyle w:val="ListParagraph"/>
        <w:rPr>
          <w:rFonts w:ascii="Arial" w:hAnsi="Arial" w:cs="Arial"/>
          <w:color w:val="000000"/>
          <w:sz w:val="22"/>
          <w:szCs w:val="24"/>
          <w:lang w:bidi="en-US"/>
        </w:rPr>
      </w:pPr>
    </w:p>
    <w:p w14:paraId="2AE0D6F8" w14:textId="77777777" w:rsidR="00B3589A" w:rsidRPr="00662B4A" w:rsidRDefault="00B3589A" w:rsidP="00077FDC">
      <w:pPr>
        <w:widowControl w:val="0"/>
        <w:numPr>
          <w:ilvl w:val="2"/>
          <w:numId w:val="5"/>
        </w:numPr>
        <w:suppressAutoHyphens/>
        <w:autoSpaceDE w:val="0"/>
        <w:autoSpaceDN w:val="0"/>
        <w:adjustRightInd w:val="0"/>
        <w:spacing w:line="288" w:lineRule="auto"/>
        <w:ind w:left="1191"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description and the nature of the disclosable pecuniary interest or other interest to which the request for the dispensation relates; </w:t>
      </w:r>
    </w:p>
    <w:p w14:paraId="0EA3C024"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whether the dispensation is required to participate at a meeting in a discussion only or a discussion and a vote;</w:t>
      </w:r>
    </w:p>
    <w:p w14:paraId="3B0ECE1A"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date of the meeting or the period (not exceeding four years) for which the dispensation is sought; and </w:t>
      </w:r>
    </w:p>
    <w:p w14:paraId="4205934D"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an explanation as to why the dispensation is sought.</w:t>
      </w:r>
    </w:p>
    <w:p w14:paraId="6AF0B6A7"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2F9C2206" w14:textId="77777777" w:rsidR="00B3589A" w:rsidRPr="00464FFF" w:rsidRDefault="00B3589A" w:rsidP="00A66948">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464FFF">
        <w:rPr>
          <w:rFonts w:ascii="Arial" w:hAnsi="Arial" w:cs="Arial"/>
          <w:bCs/>
          <w:color w:val="000000"/>
          <w:spacing w:val="-2"/>
          <w:sz w:val="22"/>
          <w:szCs w:val="24"/>
          <w:lang w:bidi="en-US"/>
        </w:rPr>
        <w:t xml:space="preserve">Subject to standing orders 13(d) and </w:t>
      </w:r>
      <w:r w:rsidR="009C529E" w:rsidRPr="00464FFF">
        <w:rPr>
          <w:rFonts w:ascii="Arial" w:hAnsi="Arial" w:cs="Arial"/>
          <w:bCs/>
          <w:color w:val="000000"/>
          <w:spacing w:val="-2"/>
          <w:sz w:val="22"/>
          <w:szCs w:val="24"/>
          <w:lang w:bidi="en-US"/>
        </w:rPr>
        <w:t>13</w:t>
      </w:r>
      <w:r w:rsidRPr="00464FFF">
        <w:rPr>
          <w:rFonts w:ascii="Arial" w:hAnsi="Arial" w:cs="Arial"/>
          <w:bCs/>
          <w:color w:val="000000"/>
          <w:spacing w:val="-2"/>
          <w:sz w:val="22"/>
          <w:szCs w:val="24"/>
          <w:lang w:bidi="en-US"/>
        </w:rPr>
        <w:t>(f) above, dispensations requests shall be considered at the beginning of the meeting of the council, or committee or a sub-committee for which the dispensation is required.</w:t>
      </w:r>
      <w:r w:rsidR="00464FFF" w:rsidRPr="00464FFF">
        <w:rPr>
          <w:rFonts w:ascii="Arial" w:hAnsi="Arial" w:cs="Arial"/>
          <w:bCs/>
          <w:color w:val="000000"/>
          <w:spacing w:val="-2"/>
          <w:sz w:val="22"/>
          <w:szCs w:val="24"/>
          <w:lang w:bidi="en-US"/>
        </w:rPr>
        <w:t xml:space="preserve"> </w:t>
      </w:r>
    </w:p>
    <w:p w14:paraId="13D215AD" w14:textId="77777777" w:rsidR="00464FFF" w:rsidRPr="00464FFF" w:rsidRDefault="00464FFF" w:rsidP="00464FFF">
      <w:pPr>
        <w:widowControl w:val="0"/>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D964AFC" w14:textId="77777777" w:rsidR="00B3589A" w:rsidRPr="00662B4A" w:rsidRDefault="00B3589A" w:rsidP="00E61FAC">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A dispensation may be granted in accordance with standing order 13(e) above if having regard to all relevant circumstances the following applies:</w:t>
      </w:r>
    </w:p>
    <w:p w14:paraId="09C7AE25"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4C707A03" w14:textId="77777777" w:rsidR="00B3589A" w:rsidRPr="00662B4A" w:rsidRDefault="00B3589A" w:rsidP="008857E4">
      <w:pPr>
        <w:pStyle w:val="ColorfulList-Accent11"/>
        <w:widowControl w:val="0"/>
        <w:numPr>
          <w:ilvl w:val="1"/>
          <w:numId w:val="3"/>
        </w:numPr>
        <w:suppressAutoHyphens/>
        <w:autoSpaceDE w:val="0"/>
        <w:autoSpaceDN w:val="0"/>
        <w:adjustRightInd w:val="0"/>
        <w:spacing w:line="288" w:lineRule="auto"/>
        <w:ind w:left="1191"/>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 or</w:t>
      </w:r>
    </w:p>
    <w:p w14:paraId="1205A440" w14:textId="77777777" w:rsidR="00B3589A" w:rsidRPr="00662B4A" w:rsidRDefault="00B3589A" w:rsidP="001F7334">
      <w:pPr>
        <w:pStyle w:val="ColorfulList-Accent11"/>
        <w:widowControl w:val="0"/>
        <w:numPr>
          <w:ilvl w:val="1"/>
          <w:numId w:val="3"/>
        </w:numPr>
        <w:tabs>
          <w:tab w:val="left" w:pos="1134"/>
        </w:tabs>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granting the dispensation is in the interests of persons living in the council’s area or</w:t>
      </w:r>
    </w:p>
    <w:p w14:paraId="7D7AF8F2" w14:textId="77777777" w:rsidR="00B3589A" w:rsidRPr="00662B4A" w:rsidRDefault="00B3589A" w:rsidP="00B3589A">
      <w:pPr>
        <w:pStyle w:val="ColorfulList-Accent11"/>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it is otherwise appropriate to grant a dispensation.</w:t>
      </w:r>
    </w:p>
    <w:p w14:paraId="71AD69FA" w14:textId="77777777" w:rsidR="002D206B" w:rsidRPr="00662B4A" w:rsidRDefault="002D206B" w:rsidP="002D206B">
      <w:pPr>
        <w:widowControl w:val="0"/>
        <w:suppressAutoHyphens/>
        <w:autoSpaceDE w:val="0"/>
        <w:autoSpaceDN w:val="0"/>
        <w:adjustRightInd w:val="0"/>
        <w:spacing w:line="288" w:lineRule="auto"/>
        <w:textAlignment w:val="center"/>
        <w:rPr>
          <w:rFonts w:ascii="Arial" w:hAnsi="Arial" w:cs="Arial"/>
          <w:b/>
          <w:color w:val="000000"/>
          <w:lang w:bidi="en-US"/>
        </w:rPr>
      </w:pPr>
    </w:p>
    <w:p w14:paraId="24C784A6"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85" w:name="_Toc359334519"/>
      <w:bookmarkStart w:id="86" w:name="_Toc359334798"/>
      <w:bookmarkStart w:id="87" w:name="_Toc359336500"/>
      <w:bookmarkStart w:id="88" w:name="_Toc359318569"/>
      <w:bookmarkStart w:id="89" w:name="_Toc359334520"/>
      <w:bookmarkStart w:id="90" w:name="_Toc359334799"/>
      <w:bookmarkStart w:id="91" w:name="_Toc359336501"/>
      <w:bookmarkStart w:id="92" w:name="_Toc357072150"/>
      <w:bookmarkStart w:id="93" w:name="_Toc357072143"/>
      <w:bookmarkStart w:id="94" w:name="_Toc357072142"/>
      <w:bookmarkEnd w:id="85"/>
      <w:bookmarkEnd w:id="86"/>
      <w:bookmarkEnd w:id="87"/>
      <w:r w:rsidRPr="00662B4A">
        <w:rPr>
          <w:rFonts w:ascii="Arial" w:hAnsi="Arial" w:cs="Arial"/>
          <w:color w:val="auto"/>
          <w:szCs w:val="24"/>
        </w:rPr>
        <w:t>Code of conduct complaints</w:t>
      </w:r>
      <w:bookmarkEnd w:id="88"/>
      <w:bookmarkEnd w:id="89"/>
      <w:bookmarkEnd w:id="90"/>
      <w:bookmarkEnd w:id="91"/>
      <w:r w:rsidRPr="00662B4A">
        <w:rPr>
          <w:rFonts w:ascii="Arial" w:hAnsi="Arial" w:cs="Arial"/>
          <w:color w:val="auto"/>
          <w:szCs w:val="24"/>
        </w:rPr>
        <w:t xml:space="preserve"> </w:t>
      </w:r>
      <w:bookmarkEnd w:id="92"/>
    </w:p>
    <w:p w14:paraId="15388C47"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6A4D92"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Upon notification by the District or Unitary Council County Borough that it is dealing with a complaint that a councillor or non-councillor with voting rights has breached the council’s code of conduct, the Proper Officer shall, subject to standing order 11 above, report this to the council.</w:t>
      </w:r>
    </w:p>
    <w:p w14:paraId="4A2EA2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7A16EEAB"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w:t>
      </w:r>
    </w:p>
    <w:p w14:paraId="5CCF1B1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105037A0"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may:</w:t>
      </w:r>
    </w:p>
    <w:p w14:paraId="7072B3EA" w14:textId="77777777" w:rsidR="00E61FAC" w:rsidRPr="00662B4A" w:rsidRDefault="00E61FAC" w:rsidP="00E61FAC">
      <w:pPr>
        <w:pStyle w:val="ListParagraph"/>
        <w:rPr>
          <w:rFonts w:ascii="Arial" w:hAnsi="Arial" w:cs="Arial"/>
          <w:color w:val="000000"/>
          <w:sz w:val="22"/>
          <w:szCs w:val="24"/>
          <w:lang w:bidi="en-US"/>
        </w:rPr>
      </w:pPr>
    </w:p>
    <w:p w14:paraId="7B6CFA16" w14:textId="77777777" w:rsidR="00B3589A" w:rsidRPr="00662B4A" w:rsidRDefault="00B3589A" w:rsidP="00E61FAC">
      <w:pPr>
        <w:widowControl w:val="0"/>
        <w:numPr>
          <w:ilvl w:val="1"/>
          <w:numId w:val="33"/>
        </w:numPr>
        <w:tabs>
          <w:tab w:val="left"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sz w:val="22"/>
          <w:szCs w:val="24"/>
        </w:rPr>
        <w:t xml:space="preserve">provide information or evidence </w:t>
      </w:r>
      <w:r w:rsidRPr="00662B4A">
        <w:rPr>
          <w:rFonts w:ascii="Arial" w:hAnsi="Arial" w:cs="Arial"/>
          <w:color w:val="000000"/>
          <w:sz w:val="22"/>
          <w:szCs w:val="24"/>
          <w:lang w:bidi="en-US"/>
        </w:rPr>
        <w:t>where such disclosure is necessary to progress an investigation of the complaint or is required by law;</w:t>
      </w:r>
    </w:p>
    <w:p w14:paraId="1EC3155B" w14:textId="77777777" w:rsidR="00B3589A" w:rsidRPr="00662B4A" w:rsidRDefault="00B3589A" w:rsidP="00A37088">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seek information relevant to the complaint</w:t>
      </w:r>
      <w:r w:rsidRPr="00662B4A">
        <w:rPr>
          <w:rFonts w:ascii="Arial" w:hAnsi="Arial" w:cs="Arial"/>
          <w:sz w:val="22"/>
          <w:szCs w:val="24"/>
        </w:rPr>
        <w:t xml:space="preserve"> </w:t>
      </w:r>
      <w:r w:rsidRPr="00662B4A">
        <w:rPr>
          <w:rFonts w:ascii="Arial" w:hAnsi="Arial" w:cs="Arial"/>
          <w:color w:val="000000"/>
          <w:sz w:val="22"/>
          <w:szCs w:val="24"/>
          <w:lang w:bidi="en-US"/>
        </w:rPr>
        <w:t>from the person or body with statutory responsibility for investigation of the matter;</w:t>
      </w:r>
    </w:p>
    <w:p w14:paraId="3D17052C"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72E3CE8" w14:textId="77777777" w:rsidR="00B3589A" w:rsidRPr="00662B4A" w:rsidRDefault="00B3589A" w:rsidP="00207885">
      <w:pPr>
        <w:pStyle w:val="ColorfulList-Accent11"/>
        <w:widowControl w:val="0"/>
        <w:numPr>
          <w:ilvl w:val="0"/>
          <w:numId w:val="32"/>
        </w:numPr>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662B4A">
        <w:rPr>
          <w:rFonts w:ascii="Arial" w:hAnsi="Arial" w:cs="Arial"/>
          <w:b/>
          <w:color w:val="000000"/>
          <w:sz w:val="22"/>
          <w:szCs w:val="24"/>
          <w:lang w:bidi="en-US"/>
        </w:rPr>
        <w:t>Upon notification by the District Council that a councillor or non-councillor with voting rights has breached the council’s code of conduct, the council shall consider what, if any, action to take against him. Such action excludes disqualification or suspension from office.</w:t>
      </w:r>
      <w:r w:rsidR="00F3440E" w:rsidRPr="00662B4A">
        <w:rPr>
          <w:rFonts w:ascii="Arial" w:hAnsi="Arial" w:cs="Arial"/>
          <w:b/>
          <w:color w:val="000000"/>
          <w:sz w:val="22"/>
          <w:szCs w:val="24"/>
          <w:lang w:bidi="en-US"/>
        </w:rPr>
        <w:t xml:space="preserve"> </w:t>
      </w:r>
    </w:p>
    <w:p w14:paraId="03E3548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432F1E2E"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808080"/>
          <w:szCs w:val="24"/>
          <w:lang w:bidi="en-US"/>
        </w:rPr>
      </w:pPr>
      <w:bookmarkStart w:id="95" w:name="_Toc359318570"/>
      <w:bookmarkStart w:id="96" w:name="_Toc359334521"/>
      <w:bookmarkStart w:id="97" w:name="_Toc359334800"/>
      <w:bookmarkStart w:id="98" w:name="_Toc359336502"/>
      <w:r w:rsidRPr="00662B4A">
        <w:rPr>
          <w:rFonts w:ascii="Arial" w:hAnsi="Arial" w:cs="Arial"/>
          <w:color w:val="auto"/>
          <w:szCs w:val="24"/>
          <w:lang w:bidi="en-US"/>
        </w:rPr>
        <w:t>Proper Officer</w:t>
      </w:r>
      <w:bookmarkEnd w:id="93"/>
      <w:bookmarkEnd w:id="95"/>
      <w:bookmarkEnd w:id="96"/>
      <w:bookmarkEnd w:id="97"/>
      <w:bookmarkEnd w:id="98"/>
      <w:r w:rsidRPr="00662B4A">
        <w:rPr>
          <w:rFonts w:ascii="Arial" w:hAnsi="Arial" w:cs="Arial"/>
          <w:color w:val="808080"/>
          <w:szCs w:val="24"/>
          <w:lang w:bidi="en-US"/>
        </w:rPr>
        <w:t xml:space="preserve"> </w:t>
      </w:r>
    </w:p>
    <w:p w14:paraId="01A5A1B5" w14:textId="77777777" w:rsidR="00B3589A" w:rsidRPr="00662B4A" w:rsidRDefault="00B3589A" w:rsidP="00B3589A">
      <w:pPr>
        <w:spacing w:line="288" w:lineRule="auto"/>
        <w:rPr>
          <w:rFonts w:ascii="Arial" w:hAnsi="Arial" w:cs="Arial"/>
          <w:sz w:val="22"/>
          <w:lang w:bidi="en-US"/>
        </w:rPr>
      </w:pPr>
    </w:p>
    <w:p w14:paraId="4A394BCF" w14:textId="2F5A71B9" w:rsidR="00B3589A" w:rsidRPr="00464FFF"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Proper Officer shall be either (i) the clerk or (ii) other staff member(s) nominated by the council to undertake the work of the Proper Officer when the Proper Officer is absent. </w:t>
      </w:r>
      <w:r w:rsidR="00D853F9">
        <w:rPr>
          <w:rFonts w:ascii="Arial" w:hAnsi="Arial" w:cs="Arial"/>
          <w:color w:val="000000"/>
          <w:sz w:val="22"/>
          <w:szCs w:val="24"/>
          <w:lang w:bidi="en-US"/>
        </w:rPr>
        <w:br/>
      </w:r>
    </w:p>
    <w:p w14:paraId="131E20BD" w14:textId="77777777" w:rsidR="00B3589A" w:rsidRPr="00662B4A"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Proper Officer shall:</w:t>
      </w:r>
    </w:p>
    <w:p w14:paraId="05DABE1E" w14:textId="77777777" w:rsidR="00E61FAC" w:rsidRPr="00662B4A" w:rsidRDefault="00E61FAC" w:rsidP="00E61FAC">
      <w:pPr>
        <w:pStyle w:val="ListParagraph"/>
        <w:rPr>
          <w:rFonts w:ascii="Arial" w:hAnsi="Arial" w:cs="Arial"/>
          <w:color w:val="000000"/>
          <w:sz w:val="22"/>
          <w:szCs w:val="24"/>
          <w:lang w:bidi="en-US"/>
        </w:rPr>
      </w:pPr>
    </w:p>
    <w:p w14:paraId="33BC3501" w14:textId="77777777" w:rsidR="00782873" w:rsidRPr="00782873" w:rsidRDefault="00B3589A" w:rsidP="00207885">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b/>
          <w:bCs/>
          <w:color w:val="000000"/>
          <w:sz w:val="22"/>
          <w:szCs w:val="24"/>
          <w:lang w:bidi="en-US"/>
        </w:rPr>
        <w:t xml:space="preserve">at least three clear days before a meeting of the council, a committee </w:t>
      </w:r>
      <w:r w:rsidR="00782873" w:rsidRPr="00782873">
        <w:rPr>
          <w:rFonts w:ascii="Arial" w:hAnsi="Arial" w:cs="Arial"/>
          <w:b/>
          <w:bCs/>
          <w:i/>
          <w:color w:val="000000"/>
          <w:sz w:val="22"/>
          <w:szCs w:val="24"/>
          <w:lang w:bidi="en-US"/>
        </w:rPr>
        <w:t>or</w:t>
      </w:r>
      <w:r w:rsidRPr="00662B4A">
        <w:rPr>
          <w:rFonts w:ascii="Arial" w:hAnsi="Arial" w:cs="Arial"/>
          <w:bCs/>
          <w:color w:val="000000"/>
          <w:sz w:val="22"/>
          <w:szCs w:val="24"/>
          <w:lang w:bidi="en-US"/>
        </w:rPr>
        <w:t xml:space="preserve"> a sub-committee</w:t>
      </w:r>
    </w:p>
    <w:p w14:paraId="564A325E" w14:textId="77777777" w:rsidR="00782873" w:rsidRPr="00782873" w:rsidRDefault="00782873" w:rsidP="00782873">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777B132A" w14:textId="39B7F642" w:rsidR="00E972E2" w:rsidRPr="003A02A5" w:rsidRDefault="00B3589A"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bCs/>
          <w:color w:val="000000"/>
          <w:sz w:val="22"/>
          <w:szCs w:val="24"/>
          <w:lang w:bidi="en-US"/>
        </w:rPr>
      </w:pPr>
      <w:r w:rsidRPr="003A02A5">
        <w:rPr>
          <w:rFonts w:ascii="Arial" w:hAnsi="Arial" w:cs="Arial"/>
          <w:b/>
          <w:bCs/>
          <w:color w:val="000000"/>
          <w:sz w:val="22"/>
          <w:szCs w:val="24"/>
          <w:lang w:bidi="en-US"/>
        </w:rPr>
        <w:t>serve on councillors</w:t>
      </w:r>
      <w:r w:rsidR="00782873" w:rsidRPr="003A02A5">
        <w:rPr>
          <w:rFonts w:ascii="Arial" w:hAnsi="Arial" w:cs="Arial"/>
          <w:b/>
          <w:bCs/>
          <w:color w:val="000000"/>
          <w:sz w:val="22"/>
          <w:szCs w:val="24"/>
          <w:lang w:bidi="en-US"/>
        </w:rPr>
        <w:t xml:space="preserve"> by delivery or post at their residences or by email authenticated in such matter as the Proper Officer thinks fit, a signed summons confirming the time, place and the agenda (provided the councillor has consented to service by email), and </w:t>
      </w:r>
      <w:r w:rsidR="00EC6F22">
        <w:rPr>
          <w:rFonts w:ascii="Arial" w:hAnsi="Arial" w:cs="Arial"/>
          <w:b/>
          <w:bCs/>
          <w:color w:val="000000"/>
          <w:sz w:val="22"/>
          <w:szCs w:val="24"/>
          <w:lang w:bidi="en-US"/>
        </w:rPr>
        <w:br/>
      </w:r>
    </w:p>
    <w:p w14:paraId="479B3C5A" w14:textId="7981F8D4" w:rsidR="00782873" w:rsidRPr="003A02A5" w:rsidRDefault="00E972E2"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color w:val="000000"/>
          <w:sz w:val="22"/>
          <w:szCs w:val="24"/>
          <w:lang w:bidi="en-US"/>
        </w:rPr>
      </w:pPr>
      <w:r w:rsidRPr="003A02A5">
        <w:rPr>
          <w:rFonts w:ascii="Arial" w:hAnsi="Arial" w:cs="Arial"/>
          <w:b/>
          <w:bCs/>
          <w:color w:val="000000"/>
          <w:sz w:val="22"/>
          <w:szCs w:val="24"/>
          <w:lang w:bidi="en-US"/>
        </w:rPr>
        <w:t>p</w:t>
      </w:r>
      <w:r w:rsidR="00782873" w:rsidRPr="003A02A5">
        <w:rPr>
          <w:rFonts w:ascii="Arial" w:hAnsi="Arial" w:cs="Arial"/>
          <w:b/>
          <w:color w:val="000000"/>
          <w:sz w:val="22"/>
          <w:szCs w:val="24"/>
          <w:lang w:bidi="en-US"/>
        </w:rPr>
        <w:t xml:space="preserve">rovide, in a conspicuous place, public notice of the time, place and agenda (provided that the public notice with agenda of an extraordinary meeting of the Council </w:t>
      </w:r>
      <w:r w:rsidRPr="003A02A5">
        <w:rPr>
          <w:rFonts w:ascii="Arial" w:hAnsi="Arial" w:cs="Arial"/>
          <w:b/>
          <w:color w:val="000000"/>
          <w:sz w:val="22"/>
          <w:szCs w:val="24"/>
          <w:lang w:bidi="en-US"/>
        </w:rPr>
        <w:t>convened by councillors is signed by them)</w:t>
      </w:r>
    </w:p>
    <w:p w14:paraId="2967198B" w14:textId="77777777" w:rsidR="00B3589A" w:rsidRDefault="00B3589A"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662B4A">
        <w:rPr>
          <w:rFonts w:ascii="Arial" w:hAnsi="Arial" w:cs="Arial"/>
          <w:i/>
          <w:color w:val="000000"/>
          <w:sz w:val="22"/>
          <w:szCs w:val="24"/>
          <w:lang w:bidi="en-US"/>
        </w:rPr>
        <w:t>See standing order 3(b) above for the meaning of clear days for a meeting of a full council and standing order 3(c) above for a meeting of a committee.</w:t>
      </w:r>
    </w:p>
    <w:p w14:paraId="734BC2F5" w14:textId="77777777" w:rsidR="00E972E2" w:rsidRPr="00662B4A" w:rsidRDefault="00E972E2"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3C832C90" w14:textId="77777777" w:rsidR="00B3589A" w:rsidRPr="00E972E2"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E972E2">
        <w:rPr>
          <w:rFonts w:ascii="Arial" w:hAnsi="Arial" w:cs="Arial"/>
          <w:bCs/>
          <w:color w:val="000000"/>
          <w:sz w:val="22"/>
          <w:szCs w:val="24"/>
          <w:lang w:bidi="en-US"/>
        </w:rPr>
        <w:t>Subject to standing order 9, include on the agenda all motions in the order received unless a councillor has given written notice at least</w:t>
      </w:r>
      <w:r>
        <w:rPr>
          <w:rFonts w:ascii="Arial" w:hAnsi="Arial" w:cs="Arial"/>
          <w:bCs/>
          <w:color w:val="000000"/>
          <w:sz w:val="22"/>
          <w:szCs w:val="24"/>
          <w:lang w:bidi="en-US"/>
        </w:rPr>
        <w:t xml:space="preserve"> three </w:t>
      </w:r>
      <w:r w:rsidRPr="00E972E2">
        <w:rPr>
          <w:rFonts w:ascii="Arial" w:hAnsi="Arial" w:cs="Arial"/>
          <w:bCs/>
          <w:color w:val="000000"/>
          <w:sz w:val="22"/>
          <w:szCs w:val="24"/>
          <w:lang w:bidi="en-US"/>
        </w:rPr>
        <w:t>days before the meeting confirming his withdrawal of it.</w:t>
      </w:r>
    </w:p>
    <w:p w14:paraId="0F515806"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convene a meeting of full council for the election of a new Chairman of the Council, occasioned by a casual vacancy in his office;</w:t>
      </w:r>
    </w:p>
    <w:p w14:paraId="3EAA8B23" w14:textId="77777777" w:rsidR="00B3589A" w:rsidRPr="00E972E2"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 w:val="22"/>
          <w:szCs w:val="24"/>
          <w:lang w:bidi="en-US"/>
        </w:rPr>
      </w:pPr>
      <w:r w:rsidRPr="00E972E2">
        <w:rPr>
          <w:rFonts w:ascii="Arial" w:hAnsi="Arial" w:cs="Arial"/>
          <w:b/>
          <w:color w:val="000000"/>
          <w:sz w:val="22"/>
          <w:szCs w:val="24"/>
          <w:lang w:bidi="en-US"/>
        </w:rPr>
        <w:t>facilitate inspection of the minute book by local government electors;</w:t>
      </w:r>
    </w:p>
    <w:p w14:paraId="2FA896F5"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receive and retain copies of byelaws made by other local authorities;</w:t>
      </w:r>
    </w:p>
    <w:p w14:paraId="71B3F54A" w14:textId="77777777"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 w:val="22"/>
          <w:szCs w:val="24"/>
          <w:lang w:bidi="en-US"/>
        </w:rPr>
      </w:pPr>
      <w:r w:rsidRPr="00E938B3">
        <w:rPr>
          <w:rFonts w:ascii="Arial" w:hAnsi="Arial" w:cs="Arial"/>
          <w:bCs/>
          <w:color w:val="000000"/>
          <w:sz w:val="22"/>
          <w:szCs w:val="24"/>
          <w:lang w:bidi="en-US"/>
        </w:rPr>
        <w:t>hold</w:t>
      </w:r>
      <w:r w:rsidR="00B3589A" w:rsidRPr="00E972E2">
        <w:rPr>
          <w:rFonts w:ascii="Arial" w:hAnsi="Arial" w:cs="Arial"/>
          <w:bCs/>
          <w:i/>
          <w:color w:val="000000"/>
          <w:sz w:val="22"/>
          <w:szCs w:val="24"/>
          <w:lang w:bidi="en-US"/>
        </w:rPr>
        <w:t xml:space="preserve"> </w:t>
      </w:r>
      <w:r w:rsidR="00B3589A" w:rsidRPr="00662B4A">
        <w:rPr>
          <w:rFonts w:ascii="Arial" w:hAnsi="Arial" w:cs="Arial"/>
          <w:bCs/>
          <w:color w:val="000000"/>
          <w:sz w:val="22"/>
          <w:szCs w:val="24"/>
          <w:lang w:bidi="en-US"/>
        </w:rPr>
        <w:t>acceptance of office forms from councillors;</w:t>
      </w:r>
    </w:p>
    <w:p w14:paraId="1FD6123E" w14:textId="77777777"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hold</w:t>
      </w:r>
      <w:r w:rsidR="00B3589A" w:rsidRPr="00E972E2">
        <w:rPr>
          <w:rFonts w:ascii="Arial" w:hAnsi="Arial" w:cs="Arial"/>
          <w:i/>
          <w:color w:val="000000"/>
          <w:sz w:val="22"/>
          <w:szCs w:val="24"/>
          <w:lang w:bidi="en-US"/>
        </w:rPr>
        <w:t xml:space="preserve"> </w:t>
      </w:r>
      <w:r w:rsidR="00B3589A" w:rsidRPr="00662B4A">
        <w:rPr>
          <w:rFonts w:ascii="Arial" w:hAnsi="Arial" w:cs="Arial"/>
          <w:color w:val="000000"/>
          <w:sz w:val="22"/>
          <w:szCs w:val="24"/>
          <w:lang w:bidi="en-US"/>
        </w:rPr>
        <w:t>a copy of every councillor’s register of interests;</w:t>
      </w:r>
    </w:p>
    <w:p w14:paraId="72869FD3" w14:textId="77777777" w:rsidR="00B3589A" w:rsidRPr="00E938B3" w:rsidRDefault="00B3589A" w:rsidP="00B3589A">
      <w:pPr>
        <w:widowControl w:val="0"/>
        <w:numPr>
          <w:ilvl w:val="1"/>
          <w:numId w:val="34"/>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with responding to requests made under the Freedom of Information</w:t>
      </w:r>
      <w:r w:rsidR="00E972E2" w:rsidRPr="00E938B3">
        <w:rPr>
          <w:rFonts w:ascii="Arial" w:hAnsi="Arial" w:cs="Arial"/>
          <w:color w:val="000000"/>
          <w:sz w:val="22"/>
          <w:szCs w:val="24"/>
          <w:lang w:bidi="en-US"/>
        </w:rPr>
        <w:t xml:space="preserve"> legislation and rights exercisable under data protection legislation, in accordance with the Council’s relevant policies and procedures.</w:t>
      </w:r>
    </w:p>
    <w:p w14:paraId="31AE508C" w14:textId="77777777" w:rsidR="00B3589A" w:rsidRPr="00E938B3"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 xml:space="preserve">Liaise, as appropriate, with the Council’s Data Protection Officer (if there is one);  </w:t>
      </w:r>
    </w:p>
    <w:p w14:paraId="0754DE1C" w14:textId="77777777" w:rsidR="00B147AB"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Receive and send general correspondence and notices on behalf of the Council except where there is a resolution to the contrary</w:t>
      </w:r>
      <w:r>
        <w:rPr>
          <w:rFonts w:ascii="Arial" w:hAnsi="Arial" w:cs="Arial"/>
          <w:color w:val="000000"/>
          <w:sz w:val="22"/>
          <w:szCs w:val="24"/>
          <w:lang w:bidi="en-US"/>
        </w:rPr>
        <w:t xml:space="preserve">;  </w:t>
      </w:r>
    </w:p>
    <w:p w14:paraId="5DD98414" w14:textId="77777777" w:rsidR="00870BE4"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in the</w:t>
      </w:r>
      <w:r>
        <w:rPr>
          <w:rFonts w:ascii="Arial" w:hAnsi="Arial" w:cs="Arial"/>
          <w:i/>
          <w:color w:val="000000"/>
          <w:sz w:val="22"/>
          <w:szCs w:val="24"/>
          <w:lang w:bidi="en-US"/>
        </w:rPr>
        <w:t xml:space="preserve"> </w:t>
      </w:r>
      <w:r w:rsidRPr="00870BE4">
        <w:rPr>
          <w:rFonts w:ascii="Arial" w:hAnsi="Arial" w:cs="Arial"/>
          <w:color w:val="000000"/>
          <w:sz w:val="22"/>
          <w:szCs w:val="24"/>
          <w:lang w:bidi="en-US"/>
        </w:rPr>
        <w:t>organ</w:t>
      </w:r>
      <w:r w:rsidR="00B3589A" w:rsidRPr="00870BE4">
        <w:rPr>
          <w:rFonts w:ascii="Arial" w:hAnsi="Arial" w:cs="Arial"/>
          <w:color w:val="000000"/>
          <w:sz w:val="22"/>
          <w:szCs w:val="24"/>
          <w:lang w:bidi="en-US"/>
        </w:rPr>
        <w:t>isation, storage of, access to</w:t>
      </w:r>
      <w:r w:rsidRPr="00870BE4">
        <w:rPr>
          <w:rFonts w:ascii="Arial" w:hAnsi="Arial" w:cs="Arial"/>
          <w:color w:val="000000"/>
          <w:sz w:val="22"/>
          <w:szCs w:val="24"/>
          <w:lang w:bidi="en-US"/>
        </w:rPr>
        <w:t>, security of</w:t>
      </w:r>
      <w:r w:rsidR="00B3589A" w:rsidRPr="00870BE4">
        <w:rPr>
          <w:rFonts w:ascii="Arial" w:hAnsi="Arial" w:cs="Arial"/>
          <w:color w:val="000000"/>
          <w:sz w:val="22"/>
          <w:szCs w:val="24"/>
          <w:lang w:bidi="en-US"/>
        </w:rPr>
        <w:t xml:space="preserve"> and destruction of information held by the council in paper and electronic form</w:t>
      </w:r>
      <w:r w:rsidRPr="00870BE4">
        <w:rPr>
          <w:rFonts w:ascii="Arial" w:hAnsi="Arial" w:cs="Arial"/>
          <w:color w:val="000000"/>
          <w:sz w:val="22"/>
          <w:szCs w:val="24"/>
          <w:lang w:bidi="en-US"/>
        </w:rPr>
        <w:t xml:space="preserve"> subject to the requirements of data </w:t>
      </w:r>
      <w:r w:rsidR="00870BE4" w:rsidRPr="00870BE4">
        <w:rPr>
          <w:rFonts w:ascii="Arial" w:hAnsi="Arial" w:cs="Arial"/>
          <w:color w:val="000000"/>
          <w:sz w:val="22"/>
          <w:szCs w:val="24"/>
          <w:lang w:bidi="en-US"/>
        </w:rPr>
        <w:t>protection and freedom of information legislation and other legitimate requirements (e.g. The Limitation Act 1980);</w:t>
      </w:r>
    </w:p>
    <w:p w14:paraId="7CACDE09" w14:textId="77777777" w:rsidR="00B3589A" w:rsidRPr="00662B4A" w:rsidRDefault="00870BE4"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arrange for legal deeds to be executed;</w:t>
      </w:r>
    </w:p>
    <w:p w14:paraId="0ECEF942" w14:textId="10578F66"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i/>
          <w:iCs/>
          <w:color w:val="000000"/>
          <w:sz w:val="22"/>
          <w:szCs w:val="24"/>
          <w:lang w:bidi="en-US"/>
        </w:rPr>
        <w:t>See also standing order 2</w:t>
      </w:r>
      <w:r w:rsidR="00560A4D">
        <w:rPr>
          <w:rFonts w:ascii="Arial" w:hAnsi="Arial" w:cs="Arial"/>
          <w:i/>
          <w:iCs/>
          <w:color w:val="000000"/>
          <w:sz w:val="22"/>
          <w:szCs w:val="24"/>
          <w:lang w:bidi="en-US"/>
        </w:rPr>
        <w:t>3</w:t>
      </w:r>
      <w:r w:rsidRPr="00662B4A">
        <w:rPr>
          <w:rFonts w:ascii="Arial" w:hAnsi="Arial" w:cs="Arial"/>
          <w:i/>
          <w:iCs/>
          <w:color w:val="000000"/>
          <w:sz w:val="22"/>
          <w:szCs w:val="24"/>
          <w:lang w:bidi="en-US"/>
        </w:rPr>
        <w:t xml:space="preserve"> below.</w:t>
      </w:r>
    </w:p>
    <w:p w14:paraId="353D015D"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arrange or manage the prompt authorisation, approval, and instruction regarding any payments to be made by the council in accordance with the council’s financial regulations;</w:t>
      </w:r>
    </w:p>
    <w:p w14:paraId="006A22F5"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record every planning application notified to the council and the council’s response to the local planning authority in a book for such purpose;</w:t>
      </w:r>
    </w:p>
    <w:p w14:paraId="02CBC023"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refer a planning application received by the council to the Chairman or in his absence the Vice-Chairman of the Council within two working days of receipt to facilitate an extraordinary meeting if the nature of a planning application requires consideration before the next ordinary meeting of the council;</w:t>
      </w:r>
    </w:p>
    <w:p w14:paraId="5D96BBDB"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manage access to information about the council via the publication scheme; and</w:t>
      </w:r>
    </w:p>
    <w:p w14:paraId="7AB1AE49"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retain custody of the seal of the council (if any) which shall not be used without a resolution to that effect.</w:t>
      </w:r>
    </w:p>
    <w:p w14:paraId="0D78236E" w14:textId="77777777" w:rsidR="00B3589A" w:rsidRPr="00662B4A" w:rsidRDefault="009B0EC8"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Pr>
          <w:rFonts w:ascii="Arial" w:hAnsi="Arial" w:cs="Arial"/>
          <w:i/>
          <w:color w:val="000000"/>
          <w:sz w:val="22"/>
          <w:szCs w:val="24"/>
          <w:lang w:bidi="en-US"/>
        </w:rPr>
        <w:t>See also standing order 23</w:t>
      </w:r>
      <w:r w:rsidR="00B3589A" w:rsidRPr="00662B4A">
        <w:rPr>
          <w:rFonts w:ascii="Arial" w:hAnsi="Arial" w:cs="Arial"/>
          <w:i/>
          <w:color w:val="000000"/>
          <w:sz w:val="22"/>
          <w:szCs w:val="24"/>
          <w:lang w:bidi="en-US"/>
        </w:rPr>
        <w:t xml:space="preserve"> below.</w:t>
      </w:r>
      <w:bookmarkStart w:id="99" w:name="_Toc357072144"/>
    </w:p>
    <w:p w14:paraId="54F3DEA5" w14:textId="77777777" w:rsidR="00B3589A" w:rsidRPr="00662B4A" w:rsidRDefault="00B3589A" w:rsidP="00F247DA">
      <w:pPr>
        <w:rPr>
          <w:rFonts w:ascii="Arial" w:hAnsi="Arial" w:cs="Arial"/>
          <w:i/>
          <w:color w:val="000000"/>
          <w:sz w:val="22"/>
          <w:szCs w:val="24"/>
          <w:lang w:bidi="en-US"/>
        </w:rPr>
      </w:pPr>
    </w:p>
    <w:p w14:paraId="2AB135D0"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0" w:name="_Toc359318571"/>
      <w:bookmarkStart w:id="101" w:name="_Toc359334522"/>
      <w:bookmarkStart w:id="102" w:name="_Toc359334801"/>
      <w:bookmarkStart w:id="103" w:name="_Toc359336503"/>
      <w:r w:rsidRPr="00662B4A">
        <w:rPr>
          <w:rFonts w:ascii="Arial" w:hAnsi="Arial" w:cs="Arial"/>
          <w:color w:val="auto"/>
          <w:szCs w:val="24"/>
        </w:rPr>
        <w:t>R</w:t>
      </w:r>
      <w:bookmarkEnd w:id="99"/>
      <w:r w:rsidRPr="00662B4A">
        <w:rPr>
          <w:rFonts w:ascii="Arial" w:hAnsi="Arial" w:cs="Arial"/>
          <w:color w:val="auto"/>
          <w:szCs w:val="24"/>
        </w:rPr>
        <w:t>esponsible Financial Officer</w:t>
      </w:r>
      <w:bookmarkEnd w:id="100"/>
      <w:bookmarkEnd w:id="101"/>
      <w:bookmarkEnd w:id="102"/>
      <w:bookmarkEnd w:id="103"/>
      <w:r w:rsidRPr="00662B4A">
        <w:rPr>
          <w:rFonts w:ascii="Arial" w:hAnsi="Arial" w:cs="Arial"/>
          <w:color w:val="auto"/>
          <w:szCs w:val="24"/>
        </w:rPr>
        <w:t xml:space="preserve"> </w:t>
      </w:r>
    </w:p>
    <w:p w14:paraId="6B6A262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6247A6B3" w14:textId="77777777" w:rsidR="00B3589A" w:rsidRPr="00662B4A" w:rsidRDefault="00B3589A" w:rsidP="00B3589A">
      <w:pPr>
        <w:pStyle w:val="ColorfulList-Accent11"/>
        <w:widowControl w:val="0"/>
        <w:numPr>
          <w:ilvl w:val="0"/>
          <w:numId w:val="35"/>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council shall appoint</w:t>
      </w:r>
      <w:r w:rsidRPr="00662B4A">
        <w:rPr>
          <w:rFonts w:ascii="Arial" w:hAnsi="Arial" w:cs="Arial"/>
          <w:b/>
          <w:color w:val="000000"/>
          <w:sz w:val="22"/>
          <w:lang w:bidi="en-US"/>
        </w:rPr>
        <w:t xml:space="preserve"> </w:t>
      </w:r>
      <w:r w:rsidRPr="00662B4A">
        <w:rPr>
          <w:rFonts w:ascii="Arial" w:hAnsi="Arial" w:cs="Arial"/>
          <w:color w:val="000000"/>
          <w:sz w:val="22"/>
          <w:lang w:bidi="en-US"/>
        </w:rPr>
        <w:t>appropriate staff member(s)</w:t>
      </w:r>
      <w:r w:rsidRPr="00662B4A">
        <w:rPr>
          <w:rFonts w:ascii="Arial" w:hAnsi="Arial" w:cs="Arial"/>
          <w:sz w:val="28"/>
        </w:rPr>
        <w:t xml:space="preserve"> </w:t>
      </w:r>
      <w:r w:rsidRPr="00662B4A">
        <w:rPr>
          <w:rFonts w:ascii="Arial" w:hAnsi="Arial" w:cs="Arial"/>
          <w:color w:val="000000"/>
          <w:sz w:val="22"/>
          <w:lang w:bidi="en-US"/>
        </w:rPr>
        <w:t>to undertake the work of the Responsible Financial Officer when the Responsible Financial Officer is absent.</w:t>
      </w:r>
    </w:p>
    <w:p w14:paraId="71D301C2" w14:textId="77777777" w:rsidR="00B3589A" w:rsidRPr="00662B4A" w:rsidRDefault="00B3589A" w:rsidP="00B3589A">
      <w:pPr>
        <w:widowControl w:val="0"/>
        <w:autoSpaceDE w:val="0"/>
        <w:autoSpaceDN w:val="0"/>
        <w:adjustRightInd w:val="0"/>
        <w:spacing w:line="288" w:lineRule="auto"/>
        <w:textAlignment w:val="center"/>
        <w:rPr>
          <w:rFonts w:ascii="Arial" w:hAnsi="Arial" w:cs="Arial"/>
          <w:b/>
          <w:bCs/>
          <w:color w:val="000000"/>
          <w:szCs w:val="40"/>
          <w:lang w:bidi="en-US"/>
        </w:rPr>
      </w:pPr>
    </w:p>
    <w:p w14:paraId="46F75C6C"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4" w:name="_Toc357072147"/>
      <w:bookmarkStart w:id="105" w:name="_Toc359318572"/>
      <w:bookmarkStart w:id="106" w:name="_Toc359334523"/>
      <w:bookmarkStart w:id="107" w:name="_Toc359334802"/>
      <w:bookmarkStart w:id="108" w:name="_Toc359336504"/>
      <w:r w:rsidRPr="00662B4A">
        <w:rPr>
          <w:rFonts w:ascii="Arial" w:hAnsi="Arial" w:cs="Arial"/>
          <w:color w:val="auto"/>
          <w:szCs w:val="24"/>
        </w:rPr>
        <w:t>Accounts and accounting statement</w:t>
      </w:r>
      <w:bookmarkEnd w:id="104"/>
      <w:r w:rsidRPr="00662B4A">
        <w:rPr>
          <w:rFonts w:ascii="Arial" w:hAnsi="Arial" w:cs="Arial"/>
          <w:color w:val="auto"/>
          <w:szCs w:val="24"/>
        </w:rPr>
        <w:t>s</w:t>
      </w:r>
      <w:bookmarkEnd w:id="105"/>
      <w:bookmarkEnd w:id="106"/>
      <w:bookmarkEnd w:id="107"/>
      <w:bookmarkEnd w:id="108"/>
    </w:p>
    <w:p w14:paraId="1AA1794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FB62455" w14:textId="77777777" w:rsidR="00B3589A" w:rsidRPr="00662B4A" w:rsidRDefault="00B3589A" w:rsidP="00B3589A">
      <w:pPr>
        <w:pStyle w:val="ColorfulList-Accent11"/>
        <w:numPr>
          <w:ilvl w:val="0"/>
          <w:numId w:val="17"/>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“Proper practices” in standing orders refer to the most recent version of Governance and Accountability for Local Councils – a Practitioners’ Guide (England).</w:t>
      </w:r>
    </w:p>
    <w:p w14:paraId="499CA9A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A25E854"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All payments by the council shall be authorised, approved and paid in accordance with the law, proper practices and the council’s financial regulations. </w:t>
      </w:r>
    </w:p>
    <w:p w14:paraId="3B4EA4E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317EE5B"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14:paraId="581FEFC0" w14:textId="77777777" w:rsidR="00B3589A" w:rsidRPr="00662B4A" w:rsidRDefault="00B3589A" w:rsidP="00724166">
      <w:pPr>
        <w:pStyle w:val="ColorfulList-Accent11"/>
        <w:widowControl w:val="0"/>
        <w:numPr>
          <w:ilvl w:val="2"/>
          <w:numId w:val="28"/>
        </w:numPr>
        <w:suppressAutoHyphens/>
        <w:autoSpaceDE w:val="0"/>
        <w:autoSpaceDN w:val="0"/>
        <w:adjustRightInd w:val="0"/>
        <w:spacing w:line="288" w:lineRule="auto"/>
        <w:ind w:left="1191" w:hanging="567"/>
        <w:textAlignment w:val="center"/>
        <w:rPr>
          <w:rFonts w:ascii="Arial" w:hAnsi="Arial" w:cs="Arial"/>
          <w:color w:val="000000"/>
          <w:sz w:val="22"/>
          <w:lang w:bidi="en-US"/>
        </w:rPr>
      </w:pPr>
      <w:r w:rsidRPr="00662B4A">
        <w:rPr>
          <w:rFonts w:ascii="Arial" w:hAnsi="Arial" w:cs="Arial"/>
          <w:color w:val="000000"/>
          <w:sz w:val="22"/>
          <w:lang w:bidi="en-US"/>
        </w:rPr>
        <w:t xml:space="preserve">the council’s receipts and payments for each quarter; </w:t>
      </w:r>
    </w:p>
    <w:p w14:paraId="5C3D78A8" w14:textId="77777777"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council’s aggregate receipts and payments for the year to date;</w:t>
      </w:r>
    </w:p>
    <w:p w14:paraId="3D4AB20D" w14:textId="77777777"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balances held at the end of the quarter being reported</w:t>
      </w:r>
    </w:p>
    <w:p w14:paraId="759D819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3680D0F9"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and which includes a comparison with the budget for the financial year and highlights any actual or potential overspends.</w:t>
      </w:r>
    </w:p>
    <w:p w14:paraId="06DDC1F1" w14:textId="77777777" w:rsidR="00B3589A" w:rsidRPr="00662B4A" w:rsidRDefault="00B3589A" w:rsidP="00B3589A">
      <w:pPr>
        <w:pStyle w:val="ColorfulList-Accent11"/>
        <w:spacing w:line="288" w:lineRule="auto"/>
        <w:ind w:left="153"/>
        <w:rPr>
          <w:rFonts w:ascii="Arial" w:hAnsi="Arial" w:cs="Arial"/>
          <w:color w:val="000000"/>
          <w:sz w:val="22"/>
          <w:lang w:bidi="en-US"/>
        </w:rPr>
      </w:pPr>
    </w:p>
    <w:p w14:paraId="0465FA18"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As soon as possible after the financial year end at 31 March, the Responsible Financial Officer shall provide:</w:t>
      </w:r>
    </w:p>
    <w:p w14:paraId="57381F64" w14:textId="77777777" w:rsidR="00E61FAC" w:rsidRPr="00662B4A" w:rsidRDefault="00E61FAC" w:rsidP="00E61FA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F1933C5" w14:textId="77777777" w:rsidR="00B3589A" w:rsidRPr="00662B4A" w:rsidRDefault="00B3589A" w:rsidP="00E61FAC">
      <w:pPr>
        <w:pStyle w:val="ColorfulList-Accent11"/>
        <w:widowControl w:val="0"/>
        <w:numPr>
          <w:ilvl w:val="2"/>
          <w:numId w:val="39"/>
        </w:numPr>
        <w:tabs>
          <w:tab w:val="left" w:pos="1134"/>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each councillor with a statement summarising the council’s receipts and payments for the last quarter and the year to date for information; and </w:t>
      </w:r>
    </w:p>
    <w:p w14:paraId="24E3CA62" w14:textId="77777777" w:rsidR="00B3589A" w:rsidRPr="00E938B3" w:rsidRDefault="00B3589A" w:rsidP="00B3589A">
      <w:pPr>
        <w:pStyle w:val="ColorfulList-Accent11"/>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to the full council the accounting statements for the year in the form </w:t>
      </w:r>
      <w:r w:rsidRPr="00E938B3">
        <w:rPr>
          <w:rFonts w:ascii="Arial" w:hAnsi="Arial" w:cs="Arial"/>
          <w:color w:val="000000"/>
          <w:sz w:val="22"/>
          <w:lang w:bidi="en-US"/>
        </w:rPr>
        <w:t xml:space="preserve">of Section </w:t>
      </w:r>
      <w:r w:rsidR="00870BE4" w:rsidRPr="00E938B3">
        <w:rPr>
          <w:rFonts w:ascii="Arial" w:hAnsi="Arial" w:cs="Arial"/>
          <w:color w:val="000000"/>
          <w:sz w:val="22"/>
          <w:lang w:bidi="en-US"/>
        </w:rPr>
        <w:t>2</w:t>
      </w:r>
      <w:r w:rsidR="00870BE4" w:rsidRPr="00870BE4">
        <w:rPr>
          <w:rFonts w:ascii="Arial" w:hAnsi="Arial" w:cs="Arial"/>
          <w:i/>
          <w:color w:val="000000"/>
          <w:sz w:val="22"/>
          <w:lang w:bidi="en-US"/>
        </w:rPr>
        <w:t xml:space="preserve"> </w:t>
      </w:r>
      <w:r w:rsidR="00870BE4" w:rsidRPr="00E938B3">
        <w:rPr>
          <w:rFonts w:ascii="Arial" w:hAnsi="Arial" w:cs="Arial"/>
          <w:color w:val="000000"/>
          <w:sz w:val="22"/>
          <w:lang w:bidi="en-US"/>
        </w:rPr>
        <w:t>of the annual governance and accountability return, as required by proper practices, for consideration and approval</w:t>
      </w:r>
      <w:r w:rsidRPr="00E938B3">
        <w:rPr>
          <w:rFonts w:ascii="Arial" w:hAnsi="Arial" w:cs="Arial"/>
          <w:color w:val="000000"/>
          <w:sz w:val="22"/>
          <w:lang w:bidi="en-US"/>
        </w:rPr>
        <w:t>.</w:t>
      </w:r>
    </w:p>
    <w:p w14:paraId="51D7E5D2"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298896C" w14:textId="6446F96B" w:rsidR="00B3589A" w:rsidRPr="00E938B3"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year</w:t>
      </w:r>
      <w:r w:rsidR="00C3765E">
        <w:rPr>
          <w:rFonts w:ascii="Arial" w:hAnsi="Arial" w:cs="Arial"/>
          <w:color w:val="000000"/>
          <w:sz w:val="22"/>
          <w:lang w:bidi="en-US"/>
        </w:rPr>
        <w:t>-</w:t>
      </w:r>
      <w:r w:rsidRPr="00662B4A">
        <w:rPr>
          <w:rFonts w:ascii="Arial" w:hAnsi="Arial" w:cs="Arial"/>
          <w:color w:val="000000"/>
          <w:sz w:val="22"/>
          <w:lang w:bidi="en-US"/>
        </w:rPr>
        <w:t>end accounting statements shall be prepared in accordance with proper practices and applying the form of accounts determined by the council (receipts and payments, or income and expenditure) for a year to 31 March</w:t>
      </w:r>
      <w:r w:rsidRPr="00870BE4">
        <w:rPr>
          <w:rFonts w:ascii="Arial" w:hAnsi="Arial" w:cs="Arial"/>
          <w:i/>
          <w:color w:val="000000"/>
          <w:sz w:val="22"/>
          <w:lang w:bidi="en-US"/>
        </w:rPr>
        <w:t xml:space="preserve">. </w:t>
      </w:r>
      <w:r w:rsidRPr="00E938B3">
        <w:rPr>
          <w:rFonts w:ascii="Arial" w:hAnsi="Arial" w:cs="Arial"/>
          <w:color w:val="000000"/>
          <w:sz w:val="22"/>
          <w:lang w:bidi="en-US"/>
        </w:rPr>
        <w:t xml:space="preserve">A completed draft </w:t>
      </w:r>
      <w:r w:rsidR="00870BE4" w:rsidRPr="00E938B3">
        <w:rPr>
          <w:rFonts w:ascii="Arial" w:hAnsi="Arial" w:cs="Arial"/>
          <w:color w:val="000000"/>
          <w:sz w:val="22"/>
          <w:lang w:bidi="en-US"/>
        </w:rPr>
        <w:t>annual governance and accountability return shall be presented to all councillors at least 14 days prior to anticipated approval by the Council</w:t>
      </w:r>
      <w:r w:rsidRPr="00E938B3">
        <w:rPr>
          <w:rFonts w:ascii="Arial" w:hAnsi="Arial" w:cs="Arial"/>
          <w:color w:val="000000"/>
          <w:sz w:val="22"/>
          <w:lang w:bidi="en-US"/>
        </w:rPr>
        <w:t xml:space="preserve">. The annual </w:t>
      </w:r>
      <w:r w:rsidR="00870BE4" w:rsidRPr="00E938B3">
        <w:rPr>
          <w:rFonts w:ascii="Arial" w:hAnsi="Arial" w:cs="Arial"/>
          <w:color w:val="000000"/>
          <w:sz w:val="22"/>
          <w:lang w:bidi="en-US"/>
        </w:rPr>
        <w:t xml:space="preserve">governance and accountability </w:t>
      </w:r>
      <w:r w:rsidRPr="00E938B3">
        <w:rPr>
          <w:rFonts w:ascii="Arial" w:hAnsi="Arial" w:cs="Arial"/>
          <w:color w:val="000000"/>
          <w:sz w:val="22"/>
          <w:lang w:bidi="en-US"/>
        </w:rPr>
        <w:t>return of the council, which is subject to external audit, including the annual governance statement, shall be presented to council for consideration and formal approval before 30 June.</w:t>
      </w:r>
    </w:p>
    <w:p w14:paraId="10DCCF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21C9D9B"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9" w:name="_Toc357072148"/>
      <w:bookmarkStart w:id="110" w:name="_Toc359318573"/>
      <w:bookmarkStart w:id="111" w:name="_Toc359334524"/>
      <w:bookmarkStart w:id="112" w:name="_Toc359334803"/>
      <w:bookmarkStart w:id="113" w:name="_Toc359336505"/>
      <w:r w:rsidRPr="00662B4A">
        <w:rPr>
          <w:rFonts w:ascii="Arial" w:hAnsi="Arial" w:cs="Arial"/>
          <w:color w:val="auto"/>
          <w:szCs w:val="24"/>
        </w:rPr>
        <w:t>Financial controls and procurement</w:t>
      </w:r>
      <w:bookmarkEnd w:id="109"/>
      <w:bookmarkEnd w:id="110"/>
      <w:bookmarkEnd w:id="111"/>
      <w:bookmarkEnd w:id="112"/>
      <w:bookmarkEnd w:id="113"/>
    </w:p>
    <w:p w14:paraId="1ED6E4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004EA3" w14:textId="77777777" w:rsidR="00B3589A" w:rsidRPr="00662B4A" w:rsidRDefault="00B3589A" w:rsidP="00B3589A">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14:paraId="67D5A1B3" w14:textId="77777777" w:rsidR="00D95EC3" w:rsidRPr="00662B4A" w:rsidRDefault="00D95EC3" w:rsidP="00D95EC3">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9A92BBE"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keeping of accounting records and systems of internal controls;</w:t>
      </w:r>
    </w:p>
    <w:p w14:paraId="39FFD816"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assessment and management of financial risks faced by the council;</w:t>
      </w:r>
    </w:p>
    <w:p w14:paraId="2711A972"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14:paraId="6B9E5201"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inspection and copying by councillors and local electors of the council’s accounts and/or orders of payments; and </w:t>
      </w:r>
    </w:p>
    <w:p w14:paraId="33BCD72A" w14:textId="77777777" w:rsidR="00B3589A" w:rsidRPr="00E938B3" w:rsidRDefault="00870BE4"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whether contracts with an estimated value below £25,000 due to special circumstances are exempt from a tendering process or procurement exercise</w:t>
      </w:r>
      <w:r w:rsidR="00B3589A" w:rsidRPr="00E938B3">
        <w:rPr>
          <w:rFonts w:ascii="Arial" w:hAnsi="Arial" w:cs="Arial"/>
          <w:color w:val="000000"/>
          <w:sz w:val="22"/>
          <w:szCs w:val="24"/>
          <w:lang w:bidi="en-US"/>
        </w:rPr>
        <w:t>.</w:t>
      </w:r>
    </w:p>
    <w:p w14:paraId="6E974830" w14:textId="77777777" w:rsidR="00B3589A" w:rsidRPr="00E938B3" w:rsidRDefault="00B3589A" w:rsidP="00B3589A">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14:paraId="3CB942CA"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E938B3">
        <w:rPr>
          <w:rFonts w:ascii="Arial" w:hAnsi="Arial" w:cs="Arial"/>
          <w:color w:val="000000"/>
          <w:sz w:val="22"/>
          <w:szCs w:val="24"/>
          <w:lang w:bidi="en-US"/>
        </w:rPr>
        <w:t>Financial regulations shall be reviewed regularly and at least annually for fitness of</w:t>
      </w:r>
      <w:r w:rsidRPr="00662B4A">
        <w:rPr>
          <w:rFonts w:ascii="Arial" w:hAnsi="Arial" w:cs="Arial"/>
          <w:color w:val="000000"/>
          <w:sz w:val="22"/>
          <w:szCs w:val="24"/>
          <w:lang w:bidi="en-US"/>
        </w:rPr>
        <w:t xml:space="preserve"> purpose.</w:t>
      </w:r>
    </w:p>
    <w:p w14:paraId="2A4401D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E0799BB" w14:textId="521426E9" w:rsidR="00B3589A" w:rsidRPr="00E938B3" w:rsidRDefault="007E2945"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E938B3">
        <w:rPr>
          <w:rFonts w:ascii="Arial" w:hAnsi="Arial" w:cs="Arial"/>
          <w:b/>
          <w:bCs/>
          <w:color w:val="000000"/>
          <w:sz w:val="22"/>
          <w:szCs w:val="24"/>
          <w:lang w:bidi="en-US"/>
        </w:rPr>
        <w:t>A public contract regulated by the Public Contracts Regulations 2015 with an estimated value in excess of £25,000 but less than the relevant thresholds in standing order 18(f) is subject to Regulations 109-114 of the Public Contracts Regulations 2015 unless it proposes to use an existing list of approved suppliers (framework agreement).</w:t>
      </w:r>
    </w:p>
    <w:p w14:paraId="54A161BD"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E2F8273"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Subject to additional requirements in the financial regulations of the council, the tender process</w:t>
      </w:r>
      <w:r w:rsidRPr="00662B4A">
        <w:rPr>
          <w:rFonts w:ascii="Arial" w:hAnsi="Arial" w:cs="Arial"/>
          <w:sz w:val="22"/>
          <w:szCs w:val="24"/>
        </w:rPr>
        <w:t xml:space="preserve"> for </w:t>
      </w:r>
      <w:r w:rsidRPr="00662B4A">
        <w:rPr>
          <w:rFonts w:ascii="Arial" w:hAnsi="Arial" w:cs="Arial"/>
          <w:color w:val="000000"/>
          <w:sz w:val="22"/>
          <w:szCs w:val="24"/>
          <w:lang w:bidi="en-US"/>
        </w:rPr>
        <w:t>contracts for the supply of goods, materials, services or the execution of works shall include, as a minimum, the following steps:</w:t>
      </w:r>
    </w:p>
    <w:p w14:paraId="0FAC5A1C" w14:textId="77777777" w:rsidR="007C2A5C" w:rsidRPr="00662B4A" w:rsidRDefault="007C2A5C" w:rsidP="007C2A5C">
      <w:pPr>
        <w:pStyle w:val="ListParagraph"/>
        <w:rPr>
          <w:rFonts w:ascii="Arial" w:hAnsi="Arial" w:cs="Arial"/>
          <w:color w:val="000000"/>
          <w:sz w:val="22"/>
          <w:szCs w:val="24"/>
          <w:lang w:bidi="en-US"/>
        </w:rPr>
      </w:pPr>
    </w:p>
    <w:p w14:paraId="62099FF7"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a specification for the goods, materials, services or the execution of works shall be drawn up;</w:t>
      </w:r>
    </w:p>
    <w:p w14:paraId="264A9EA0" w14:textId="77777777"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7B41613" w14:textId="77777777"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 xml:space="preserve">the invitation to tender shall be advertised in any manner that is appropriate; </w:t>
      </w:r>
    </w:p>
    <w:p w14:paraId="72BFA859" w14:textId="77777777" w:rsidR="00B3589A" w:rsidRPr="00662B4A" w:rsidRDefault="00B3589A" w:rsidP="00F247D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tenders are to be submitted in writing in a sealed marked envelope addressed to the Proper Officer; </w:t>
      </w:r>
    </w:p>
    <w:p w14:paraId="3DAA492E"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tenders shall be opened by the Proper Officer in the presence of </w:t>
      </w:r>
      <w:r w:rsidR="00D9523F" w:rsidRPr="00662B4A">
        <w:rPr>
          <w:rFonts w:ascii="Arial" w:hAnsi="Arial" w:cs="Arial"/>
          <w:color w:val="000000"/>
          <w:sz w:val="22"/>
          <w:szCs w:val="24"/>
          <w:lang w:bidi="en-US"/>
        </w:rPr>
        <w:t xml:space="preserve">the Chair and Vice Chair </w:t>
      </w:r>
      <w:r w:rsidRPr="00662B4A">
        <w:rPr>
          <w:rFonts w:ascii="Arial" w:hAnsi="Arial" w:cs="Arial"/>
          <w:color w:val="000000"/>
          <w:sz w:val="22"/>
          <w:szCs w:val="24"/>
          <w:lang w:bidi="en-US"/>
        </w:rPr>
        <w:t xml:space="preserve">after the deadline for submission of tenders has passed; </w:t>
      </w:r>
    </w:p>
    <w:p w14:paraId="48C64473"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tenders are to be reported to and considered by the appropriate meeting of the council or a committee or sub-committee with delegated responsibility.</w:t>
      </w:r>
    </w:p>
    <w:p w14:paraId="793CC85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DA22D58" w14:textId="11B2533A" w:rsidR="00292735" w:rsidRDefault="00B3589A" w:rsidP="00292735">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Neither the council, nor a committee or a sub-committee with delegated responsibility for considering tenders, is bound to accept the lowest value tender.</w:t>
      </w:r>
      <w:r w:rsidR="00292735">
        <w:rPr>
          <w:rFonts w:ascii="Arial" w:hAnsi="Arial" w:cs="Arial"/>
          <w:color w:val="000000"/>
          <w:sz w:val="22"/>
          <w:szCs w:val="24"/>
          <w:lang w:bidi="en-US"/>
        </w:rPr>
        <w:br/>
      </w:r>
    </w:p>
    <w:p w14:paraId="6E212863" w14:textId="77777777" w:rsidR="00255260" w:rsidRPr="00255260" w:rsidRDefault="00255260" w:rsidP="00255260">
      <w:pPr>
        <w:pStyle w:val="ListParagraph"/>
        <w:numPr>
          <w:ilvl w:val="0"/>
          <w:numId w:val="25"/>
        </w:numPr>
        <w:tabs>
          <w:tab w:val="clear" w:pos="1134"/>
          <w:tab w:val="num" w:pos="709"/>
        </w:tabs>
        <w:autoSpaceDE w:val="0"/>
        <w:autoSpaceDN w:val="0"/>
        <w:adjustRightInd w:val="0"/>
        <w:spacing w:line="276" w:lineRule="auto"/>
        <w:ind w:left="567"/>
        <w:rPr>
          <w:rFonts w:ascii="Arial" w:hAnsi="Arial" w:cs="Arial"/>
          <w:b/>
          <w:bCs/>
          <w:color w:val="000000"/>
          <w:sz w:val="22"/>
          <w:szCs w:val="22"/>
          <w:lang w:eastAsia="en-GB"/>
        </w:rPr>
      </w:pPr>
      <w:r w:rsidRPr="00255260">
        <w:rPr>
          <w:rFonts w:ascii="Arial" w:hAnsi="Arial" w:cs="Arial"/>
          <w:b/>
          <w:bCs/>
          <w:color w:val="000000"/>
          <w:sz w:val="22"/>
          <w:szCs w:val="22"/>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bookmarkEnd w:id="94"/>
    <w:p w14:paraId="67E92D6B" w14:textId="77777777" w:rsidR="00E61FAC" w:rsidRPr="002931BB" w:rsidRDefault="00E61FAC" w:rsidP="00E61FAC">
      <w:pPr>
        <w:pStyle w:val="ListParagraph"/>
        <w:rPr>
          <w:rFonts w:ascii="Arial" w:hAnsi="Arial" w:cs="Arial"/>
          <w:i/>
          <w:color w:val="000000"/>
          <w:sz w:val="22"/>
          <w:szCs w:val="24"/>
          <w:lang w:bidi="en-US"/>
        </w:rPr>
      </w:pPr>
    </w:p>
    <w:p w14:paraId="77804094"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4" w:name="_Toc357072149"/>
      <w:bookmarkStart w:id="115" w:name="_Toc359318574"/>
      <w:bookmarkStart w:id="116" w:name="_Toc359334525"/>
      <w:bookmarkStart w:id="117" w:name="_Toc359334804"/>
      <w:bookmarkStart w:id="118" w:name="_Toc359336506"/>
      <w:r w:rsidRPr="00662B4A">
        <w:rPr>
          <w:rFonts w:ascii="Arial" w:hAnsi="Arial" w:cs="Arial"/>
          <w:color w:val="auto"/>
          <w:szCs w:val="24"/>
        </w:rPr>
        <w:t>Handling staff matters</w:t>
      </w:r>
      <w:bookmarkEnd w:id="114"/>
      <w:bookmarkEnd w:id="115"/>
      <w:bookmarkEnd w:id="116"/>
      <w:bookmarkEnd w:id="117"/>
      <w:bookmarkEnd w:id="118"/>
    </w:p>
    <w:p w14:paraId="0E3A5E6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043AFBD"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matter personal to a member of staff that is being considered by a meeting of council OR </w:t>
      </w:r>
      <w:r w:rsidR="00EF7662" w:rsidRPr="00662B4A">
        <w:rPr>
          <w:rFonts w:ascii="Arial" w:hAnsi="Arial" w:cs="Arial"/>
          <w:color w:val="000000"/>
          <w:sz w:val="22"/>
          <w:lang w:bidi="en-US"/>
        </w:rPr>
        <w:t>the finance</w:t>
      </w:r>
      <w:r w:rsidRPr="00662B4A">
        <w:rPr>
          <w:rFonts w:ascii="Arial" w:hAnsi="Arial" w:cs="Arial"/>
          <w:color w:val="000000"/>
          <w:sz w:val="22"/>
          <w:lang w:bidi="en-US"/>
        </w:rPr>
        <w:t xml:space="preserve"> committee is subject to standing order 11 above.</w:t>
      </w:r>
    </w:p>
    <w:p w14:paraId="6FB9D33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6E8614F"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absences from work, the council’s most senior member of staff shall notify the chairman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OR the vice-chairman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of absence occasioned by illness or other reason and that person shall report such absence to </w:t>
      </w:r>
      <w:r w:rsidR="00EB0177" w:rsidRPr="00662B4A">
        <w:rPr>
          <w:rFonts w:ascii="Arial" w:hAnsi="Arial" w:cs="Arial"/>
          <w:color w:val="000000"/>
          <w:sz w:val="22"/>
          <w:lang w:bidi="en-US"/>
        </w:rPr>
        <w:t xml:space="preserve">Council </w:t>
      </w:r>
      <w:r w:rsidRPr="00662B4A">
        <w:rPr>
          <w:rFonts w:ascii="Arial" w:hAnsi="Arial" w:cs="Arial"/>
          <w:color w:val="000000"/>
          <w:sz w:val="22"/>
          <w:lang w:bidi="en-US"/>
        </w:rPr>
        <w:t>at its next meeting.</w:t>
      </w:r>
    </w:p>
    <w:p w14:paraId="5BE9F16F"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8E01215"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chairman of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001DF8" w:rsidRPr="00662B4A">
        <w:rPr>
          <w:rFonts w:ascii="Arial" w:hAnsi="Arial" w:cs="Arial"/>
          <w:color w:val="000000"/>
          <w:sz w:val="22"/>
          <w:lang w:bidi="en-US"/>
        </w:rPr>
        <w:t>,</w:t>
      </w:r>
      <w:r w:rsidRPr="00662B4A">
        <w:rPr>
          <w:rFonts w:ascii="Arial" w:hAnsi="Arial" w:cs="Arial"/>
          <w:color w:val="000000"/>
          <w:sz w:val="22"/>
          <w:lang w:bidi="en-US"/>
        </w:rPr>
        <w:t xml:space="preserve"> in his absence, the vice-chairman shall upon a resolution conduct a review of the performance and annual appraisal of the work of </w:t>
      </w:r>
      <w:r w:rsidR="00A37088" w:rsidRPr="00662B4A">
        <w:rPr>
          <w:rFonts w:ascii="Arial" w:hAnsi="Arial" w:cs="Arial"/>
          <w:color w:val="000000"/>
          <w:sz w:val="22"/>
          <w:lang w:bidi="en-US"/>
        </w:rPr>
        <w:t xml:space="preserve">the </w:t>
      </w:r>
      <w:r w:rsidR="00001DF8" w:rsidRPr="00662B4A">
        <w:rPr>
          <w:rFonts w:ascii="Arial" w:hAnsi="Arial" w:cs="Arial"/>
          <w:color w:val="000000"/>
          <w:sz w:val="22"/>
          <w:lang w:bidi="en-US"/>
        </w:rPr>
        <w:t>Clerk</w:t>
      </w:r>
      <w:r w:rsidRPr="00662B4A">
        <w:rPr>
          <w:rFonts w:ascii="Arial" w:hAnsi="Arial" w:cs="Arial"/>
          <w:color w:val="000000"/>
          <w:sz w:val="22"/>
          <w:lang w:bidi="en-US"/>
        </w:rPr>
        <w:t xml:space="preserve">. The reviews and appraisal shall be reported in writing and is subject to approval by resolution by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w:t>
      </w:r>
    </w:p>
    <w:p w14:paraId="0722728B"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F90F9D7" w14:textId="26F53C4E"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right="-144"/>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the handling of grievance matters, the council’s most senior employee (or other employees) shall contact the chairman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F434BA">
        <w:rPr>
          <w:rFonts w:ascii="Arial" w:hAnsi="Arial" w:cs="Arial"/>
          <w:color w:val="000000"/>
          <w:sz w:val="22"/>
          <w:lang w:bidi="en-US"/>
        </w:rPr>
        <w:t xml:space="preserve">, </w:t>
      </w:r>
      <w:r w:rsidRPr="00662B4A">
        <w:rPr>
          <w:rFonts w:ascii="Arial" w:hAnsi="Arial" w:cs="Arial"/>
          <w:color w:val="000000"/>
          <w:sz w:val="22"/>
          <w:lang w:bidi="en-US"/>
        </w:rPr>
        <w:t xml:space="preserve">in his absence, the vice-chairman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in respect of an informal or formal grievance matter, and this matter shall be reported back and progressed by resolution of </w:t>
      </w:r>
      <w:r w:rsidR="00973C4A" w:rsidRPr="00662B4A">
        <w:rPr>
          <w:rFonts w:ascii="Arial" w:hAnsi="Arial" w:cs="Arial"/>
          <w:color w:val="000000"/>
          <w:sz w:val="22"/>
          <w:lang w:bidi="en-US"/>
        </w:rPr>
        <w:t>council</w:t>
      </w:r>
      <w:r w:rsidRPr="00662B4A">
        <w:rPr>
          <w:rFonts w:ascii="Arial" w:hAnsi="Arial" w:cs="Arial"/>
          <w:color w:val="000000"/>
          <w:sz w:val="22"/>
          <w:lang w:bidi="en-US"/>
        </w:rPr>
        <w:t>.</w:t>
      </w:r>
    </w:p>
    <w:p w14:paraId="07CD818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1EFCCE5" w14:textId="14210658"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548DD4"/>
          <w:szCs w:val="24"/>
          <w:lang w:bidi="en-US"/>
        </w:rPr>
      </w:pPr>
      <w:r w:rsidRPr="00662B4A">
        <w:rPr>
          <w:rFonts w:ascii="Arial" w:hAnsi="Arial" w:cs="Arial"/>
          <w:color w:val="000000"/>
          <w:sz w:val="22"/>
          <w:lang w:bidi="en-US"/>
        </w:rPr>
        <w:t xml:space="preserve">Subject to the council’s policy regarding the handling of grievance matters, if an informal or formal grievance matter raised by </w:t>
      </w:r>
      <w:r w:rsidR="00973C4A" w:rsidRPr="00662B4A">
        <w:rPr>
          <w:rFonts w:ascii="Arial" w:hAnsi="Arial" w:cs="Arial"/>
          <w:color w:val="000000"/>
          <w:sz w:val="22"/>
          <w:lang w:bidi="en-US"/>
        </w:rPr>
        <w:t>the Clerk</w:t>
      </w:r>
      <w:r w:rsidRPr="00662B4A">
        <w:rPr>
          <w:rFonts w:ascii="Arial" w:hAnsi="Arial" w:cs="Arial"/>
          <w:color w:val="000000"/>
          <w:sz w:val="22"/>
          <w:lang w:bidi="en-US"/>
        </w:rPr>
        <w:t xml:space="preserve"> relates to the chairman or vice-chairman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w:t>
      </w:r>
      <w:r w:rsidRPr="00E938B3">
        <w:rPr>
          <w:rFonts w:ascii="Arial" w:hAnsi="Arial" w:cs="Arial"/>
          <w:color w:val="000000"/>
          <w:sz w:val="22"/>
          <w:lang w:bidi="en-US"/>
        </w:rPr>
        <w:t xml:space="preserve">this shall be communicated to </w:t>
      </w:r>
      <w:r w:rsidR="00973C4A" w:rsidRPr="00E938B3">
        <w:rPr>
          <w:rFonts w:ascii="Arial" w:hAnsi="Arial" w:cs="Arial"/>
          <w:color w:val="000000"/>
          <w:sz w:val="22"/>
          <w:lang w:bidi="en-US"/>
        </w:rPr>
        <w:t xml:space="preserve">the </w:t>
      </w:r>
      <w:r w:rsidR="0030512E" w:rsidRPr="00E938B3">
        <w:rPr>
          <w:rFonts w:ascii="Arial" w:hAnsi="Arial" w:cs="Arial"/>
          <w:color w:val="000000"/>
          <w:sz w:val="22"/>
          <w:lang w:bidi="en-US"/>
        </w:rPr>
        <w:t>Personnel Committee and the matter shall be reported back and progressed by resolution of the council</w:t>
      </w:r>
      <w:r w:rsidR="005F3042">
        <w:rPr>
          <w:rFonts w:ascii="Arial" w:hAnsi="Arial" w:cs="Arial"/>
          <w:color w:val="000000"/>
          <w:sz w:val="22"/>
          <w:lang w:bidi="en-US"/>
        </w:rPr>
        <w:t>.</w:t>
      </w:r>
    </w:p>
    <w:p w14:paraId="179462C2" w14:textId="77777777" w:rsidR="00B3589A" w:rsidRPr="00E938B3"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29D5FCE" w14:textId="77777777"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color w:val="000000"/>
          <w:sz w:val="22"/>
          <w:lang w:bidi="en-US"/>
        </w:rPr>
        <w:t>Any persons responsible for all or part of the management of staff shall treat</w:t>
      </w:r>
      <w:r w:rsidR="005575C9" w:rsidRPr="00E938B3">
        <w:rPr>
          <w:rFonts w:ascii="Arial" w:hAnsi="Arial" w:cs="Arial"/>
          <w:color w:val="000000"/>
          <w:sz w:val="22"/>
          <w:lang w:bidi="en-US"/>
        </w:rPr>
        <w:t xml:space="preserve"> as confidential the written records of all meetings relating to their performance, capabilities, grievance or disciplinary matters.</w:t>
      </w:r>
    </w:p>
    <w:p w14:paraId="5A712592"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 xml:space="preserve"> </w:t>
      </w:r>
    </w:p>
    <w:p w14:paraId="41BB33AC"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council shall keep all written records relating to employees secure. All paper records shall be secured and locked and electronic records shall be password protected and encrypted.</w:t>
      </w:r>
    </w:p>
    <w:p w14:paraId="45BA1AF6"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FA9222B"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Only persons with line management responsibilities shall have access to staff records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 xml:space="preserve">(g) above if so justified. </w:t>
      </w:r>
    </w:p>
    <w:p w14:paraId="66907415"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EC226C4"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Access and means of access by keys and/or computer passwords to records of employment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(g) above shall be provided only to the Chairman of the Council.</w:t>
      </w:r>
    </w:p>
    <w:p w14:paraId="0955FE9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3143148" w14:textId="77777777" w:rsidR="00B3589A" w:rsidRPr="00E938B3"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9" w:name="_Toc357072152"/>
      <w:bookmarkStart w:id="120" w:name="_Toc359318575"/>
      <w:bookmarkStart w:id="121" w:name="_Toc359334526"/>
      <w:bookmarkStart w:id="122" w:name="_Toc359334805"/>
      <w:bookmarkStart w:id="123" w:name="_Toc359336507"/>
      <w:r w:rsidRPr="00E938B3">
        <w:rPr>
          <w:rFonts w:ascii="Arial" w:hAnsi="Arial" w:cs="Arial"/>
          <w:color w:val="auto"/>
          <w:szCs w:val="24"/>
        </w:rPr>
        <w:t>Re</w:t>
      </w:r>
      <w:r w:rsidR="005575C9" w:rsidRPr="00E938B3">
        <w:rPr>
          <w:rFonts w:ascii="Arial" w:hAnsi="Arial" w:cs="Arial"/>
          <w:color w:val="auto"/>
          <w:szCs w:val="24"/>
        </w:rPr>
        <w:t>sponsibilities to provide</w:t>
      </w:r>
      <w:r w:rsidRPr="00E938B3">
        <w:rPr>
          <w:rFonts w:ascii="Arial" w:hAnsi="Arial" w:cs="Arial"/>
          <w:color w:val="auto"/>
          <w:szCs w:val="24"/>
        </w:rPr>
        <w:t xml:space="preserve"> information</w:t>
      </w:r>
      <w:bookmarkEnd w:id="119"/>
      <w:bookmarkEnd w:id="120"/>
      <w:bookmarkEnd w:id="121"/>
      <w:bookmarkEnd w:id="122"/>
      <w:bookmarkEnd w:id="123"/>
      <w:r w:rsidRPr="00E938B3">
        <w:rPr>
          <w:rFonts w:ascii="Arial" w:hAnsi="Arial" w:cs="Arial"/>
          <w:color w:val="auto"/>
          <w:szCs w:val="24"/>
        </w:rPr>
        <w:t xml:space="preserve"> </w:t>
      </w:r>
    </w:p>
    <w:p w14:paraId="78B375DD" w14:textId="77777777" w:rsidR="00B3589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r>
        <w:rPr>
          <w:rFonts w:ascii="Arial" w:hAnsi="Arial" w:cs="Arial"/>
          <w:color w:val="000000"/>
          <w:sz w:val="20"/>
          <w:lang w:bidi="en-US"/>
        </w:rPr>
        <w:t>See also standing order 21</w:t>
      </w:r>
    </w:p>
    <w:p w14:paraId="17BD8FE8" w14:textId="77777777" w:rsidR="005575C9" w:rsidRPr="00662B4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E466B0E" w14:textId="77777777" w:rsidR="00B3589A" w:rsidRPr="00E938B3" w:rsidRDefault="005575C9" w:rsidP="00B3589A">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In accordance with freedom of information legislation, the Council shall publish information in accordance with its publication scheme and respond to requests for information held by the Council</w:t>
      </w:r>
      <w:r w:rsidR="00B3589A" w:rsidRPr="00E938B3">
        <w:rPr>
          <w:rFonts w:ascii="Arial" w:hAnsi="Arial" w:cs="Arial"/>
          <w:b/>
          <w:color w:val="000000"/>
          <w:sz w:val="22"/>
          <w:lang w:bidi="en-US"/>
        </w:rPr>
        <w:t>.</w:t>
      </w:r>
    </w:p>
    <w:p w14:paraId="4E85E5A1" w14:textId="77777777" w:rsidR="007C2A5C" w:rsidRPr="00E938B3" w:rsidRDefault="007C2A5C" w:rsidP="007C2A5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01C740C3" w14:textId="3DDEB041" w:rsidR="005575C9" w:rsidRPr="00E938B3" w:rsidRDefault="005575C9" w:rsidP="00B3589A">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The Council shall publish information in accordance with the requirements of the Smaller Authorities (Transparency Requirements) (England) Regulations 2015</w:t>
      </w:r>
    </w:p>
    <w:p w14:paraId="540C2233" w14:textId="77777777" w:rsidR="005575C9" w:rsidRPr="00E938B3" w:rsidRDefault="005575C9" w:rsidP="005575C9">
      <w:pPr>
        <w:pStyle w:val="ListParagraph"/>
        <w:rPr>
          <w:rFonts w:ascii="Arial" w:hAnsi="Arial" w:cs="Arial"/>
          <w:b/>
          <w:color w:val="000000"/>
          <w:sz w:val="22"/>
          <w:lang w:bidi="en-US"/>
        </w:rPr>
      </w:pPr>
    </w:p>
    <w:p w14:paraId="0217C7C4" w14:textId="77777777" w:rsidR="005575C9" w:rsidRPr="00A06323" w:rsidRDefault="005575C9" w:rsidP="007C2A5C">
      <w:pPr>
        <w:pStyle w:val="Heading21"/>
        <w:tabs>
          <w:tab w:val="clear" w:pos="851"/>
          <w:tab w:val="left" w:pos="567"/>
        </w:tabs>
        <w:spacing w:before="0" w:line="288" w:lineRule="auto"/>
        <w:ind w:left="567" w:hanging="567"/>
        <w:rPr>
          <w:rFonts w:ascii="Arial" w:hAnsi="Arial" w:cs="Arial"/>
          <w:color w:val="auto"/>
          <w:sz w:val="22"/>
          <w:szCs w:val="22"/>
        </w:rPr>
      </w:pPr>
      <w:bookmarkStart w:id="124" w:name="_Toc357072154"/>
      <w:bookmarkStart w:id="125" w:name="_Toc359318577"/>
      <w:bookmarkStart w:id="126" w:name="_Toc359334528"/>
      <w:bookmarkStart w:id="127" w:name="_Toc359334807"/>
      <w:bookmarkStart w:id="128" w:name="_Toc359336509"/>
      <w:r w:rsidRPr="00A06323">
        <w:rPr>
          <w:rFonts w:ascii="Arial" w:hAnsi="Arial" w:cs="Arial"/>
          <w:color w:val="auto"/>
          <w:sz w:val="22"/>
          <w:szCs w:val="22"/>
        </w:rPr>
        <w:t>Responsibilities under Data Protection Legislation</w:t>
      </w:r>
    </w:p>
    <w:p w14:paraId="65576DC9" w14:textId="77777777" w:rsidR="005575C9" w:rsidRPr="00A06323" w:rsidRDefault="00453157" w:rsidP="00453157">
      <w:pPr>
        <w:pStyle w:val="Heading21"/>
        <w:numPr>
          <w:ilvl w:val="0"/>
          <w:numId w:val="0"/>
        </w:numPr>
        <w:tabs>
          <w:tab w:val="left" w:pos="567"/>
        </w:tabs>
        <w:spacing w:before="0" w:line="288" w:lineRule="auto"/>
        <w:ind w:left="567"/>
        <w:rPr>
          <w:rFonts w:ascii="Arial" w:hAnsi="Arial" w:cs="Arial"/>
          <w:b w:val="0"/>
          <w:color w:val="auto"/>
          <w:sz w:val="22"/>
          <w:szCs w:val="22"/>
        </w:rPr>
      </w:pPr>
      <w:r w:rsidRPr="00A06323">
        <w:rPr>
          <w:rFonts w:ascii="Arial" w:hAnsi="Arial" w:cs="Arial"/>
          <w:color w:val="auto"/>
          <w:sz w:val="22"/>
          <w:szCs w:val="22"/>
        </w:rPr>
        <w:t>(</w:t>
      </w:r>
      <w:r w:rsidRPr="00A06323">
        <w:rPr>
          <w:rFonts w:ascii="Arial" w:hAnsi="Arial" w:cs="Arial"/>
          <w:b w:val="0"/>
          <w:color w:val="auto"/>
          <w:sz w:val="22"/>
          <w:szCs w:val="22"/>
        </w:rPr>
        <w:t xml:space="preserve">Below is not an exclusive list) </w:t>
      </w:r>
    </w:p>
    <w:p w14:paraId="661BB214" w14:textId="77777777" w:rsidR="00453157" w:rsidRPr="00A06323" w:rsidRDefault="00453157" w:rsidP="00453157">
      <w:pPr>
        <w:pStyle w:val="Heading21"/>
        <w:numPr>
          <w:ilvl w:val="0"/>
          <w:numId w:val="0"/>
        </w:numPr>
        <w:tabs>
          <w:tab w:val="left" w:pos="567"/>
        </w:tabs>
        <w:spacing w:before="0" w:line="288" w:lineRule="auto"/>
        <w:ind w:left="567"/>
        <w:rPr>
          <w:rFonts w:ascii="Arial" w:hAnsi="Arial" w:cs="Arial"/>
          <w:b w:val="0"/>
          <w:i/>
          <w:color w:val="auto"/>
          <w:sz w:val="22"/>
          <w:szCs w:val="22"/>
        </w:rPr>
      </w:pPr>
      <w:r w:rsidRPr="00A06323">
        <w:rPr>
          <w:rFonts w:ascii="Arial" w:hAnsi="Arial" w:cs="Arial"/>
          <w:b w:val="0"/>
          <w:i/>
          <w:color w:val="auto"/>
          <w:sz w:val="22"/>
          <w:szCs w:val="22"/>
        </w:rPr>
        <w:t>See also Standing order 11</w:t>
      </w:r>
    </w:p>
    <w:p w14:paraId="4F8B95FC" w14:textId="791F6CD9" w:rsidR="00453157" w:rsidRPr="00A06323" w:rsidRDefault="00453157" w:rsidP="00A6154C">
      <w:pPr>
        <w:pStyle w:val="Heading21"/>
        <w:numPr>
          <w:ilvl w:val="0"/>
          <w:numId w:val="59"/>
        </w:numPr>
        <w:spacing w:before="0" w:line="288" w:lineRule="auto"/>
        <w:ind w:left="993"/>
        <w:rPr>
          <w:rFonts w:ascii="Arial" w:hAnsi="Arial" w:cs="Arial"/>
          <w:b w:val="0"/>
          <w:color w:val="auto"/>
          <w:sz w:val="22"/>
          <w:szCs w:val="22"/>
        </w:rPr>
      </w:pPr>
      <w:r w:rsidRPr="00A06323">
        <w:rPr>
          <w:rFonts w:ascii="Arial" w:hAnsi="Arial" w:cs="Arial"/>
          <w:b w:val="0"/>
          <w:color w:val="auto"/>
          <w:sz w:val="22"/>
          <w:szCs w:val="22"/>
        </w:rPr>
        <w:t>The Council may appoint a Data Protection Officer</w:t>
      </w:r>
    </w:p>
    <w:p w14:paraId="3905D3E4" w14:textId="0740ACEB" w:rsidR="00453157"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policies and procedures in place to respond to an individual exercising statutory rights concerning his personal data</w:t>
      </w:r>
    </w:p>
    <w:p w14:paraId="2F9EA886" w14:textId="736D7CF3" w:rsidR="005575C9"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a written policy in place for responding to and managing a personal d</w:t>
      </w:r>
      <w:r w:rsidR="005D4EA6" w:rsidRPr="00A06323">
        <w:rPr>
          <w:rFonts w:ascii="Arial" w:hAnsi="Arial" w:cs="Arial"/>
          <w:color w:val="auto"/>
          <w:sz w:val="22"/>
          <w:szCs w:val="22"/>
        </w:rPr>
        <w:t>a</w:t>
      </w:r>
      <w:r w:rsidRPr="00A06323">
        <w:rPr>
          <w:rFonts w:ascii="Arial" w:hAnsi="Arial" w:cs="Arial"/>
          <w:color w:val="auto"/>
          <w:sz w:val="22"/>
          <w:szCs w:val="22"/>
        </w:rPr>
        <w:t>ta breach</w:t>
      </w:r>
    </w:p>
    <w:p w14:paraId="74B3D639" w14:textId="53E4FF55"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keep a record of all personal data breaches comprising the facts relating to the personal data breach, its effects and the remedial action taken</w:t>
      </w:r>
    </w:p>
    <w:p w14:paraId="322E35BB" w14:textId="0C2DB20A"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ensure that information communicated in its privacy notice(s) is in an easily accessible and available form and kept up to date</w:t>
      </w:r>
    </w:p>
    <w:p w14:paraId="146FCCAE" w14:textId="1AD28E6C" w:rsidR="005575C9"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maintain a written record of its processing activities</w:t>
      </w:r>
    </w:p>
    <w:p w14:paraId="200BE623" w14:textId="2EA51EA3" w:rsidR="00453157" w:rsidRPr="00A06323" w:rsidRDefault="00453157" w:rsidP="00453157">
      <w:pPr>
        <w:pStyle w:val="Heading21"/>
        <w:numPr>
          <w:ilvl w:val="0"/>
          <w:numId w:val="0"/>
        </w:numPr>
        <w:tabs>
          <w:tab w:val="left" w:pos="567"/>
        </w:tabs>
        <w:rPr>
          <w:rFonts w:ascii="Arial" w:hAnsi="Arial" w:cs="Arial"/>
          <w:sz w:val="22"/>
          <w:szCs w:val="22"/>
        </w:rPr>
      </w:pPr>
      <w:r w:rsidRPr="00A06323">
        <w:rPr>
          <w:rFonts w:ascii="Arial" w:hAnsi="Arial" w:cs="Arial"/>
          <w:sz w:val="22"/>
          <w:szCs w:val="22"/>
        </w:rPr>
        <w:t>22</w:t>
      </w:r>
      <w:r w:rsidR="00A06323">
        <w:rPr>
          <w:rFonts w:ascii="Arial" w:hAnsi="Arial" w:cs="Arial"/>
          <w:sz w:val="22"/>
          <w:szCs w:val="22"/>
        </w:rPr>
        <w:tab/>
      </w:r>
      <w:r w:rsidRPr="00A06323">
        <w:rPr>
          <w:rFonts w:ascii="Arial" w:hAnsi="Arial" w:cs="Arial"/>
          <w:sz w:val="22"/>
          <w:szCs w:val="22"/>
        </w:rPr>
        <w:t>Relations with the Press/Media</w:t>
      </w:r>
    </w:p>
    <w:p w14:paraId="038885AA" w14:textId="27BC4630" w:rsidR="00453157" w:rsidRPr="00D222F4" w:rsidRDefault="00453157" w:rsidP="00A06323">
      <w:pPr>
        <w:pStyle w:val="Heading21"/>
        <w:numPr>
          <w:ilvl w:val="0"/>
          <w:numId w:val="60"/>
        </w:numPr>
        <w:ind w:left="993"/>
        <w:rPr>
          <w:rFonts w:ascii="Arial" w:hAnsi="Arial" w:cs="Arial"/>
          <w:b w:val="0"/>
          <w:bCs w:val="0"/>
          <w:sz w:val="22"/>
          <w:szCs w:val="22"/>
        </w:rPr>
      </w:pPr>
      <w:r w:rsidRPr="00D222F4">
        <w:rPr>
          <w:rFonts w:ascii="Arial" w:hAnsi="Arial" w:cs="Arial"/>
          <w:b w:val="0"/>
          <w:bCs w:val="0"/>
          <w:sz w:val="22"/>
          <w:szCs w:val="22"/>
        </w:rPr>
        <w:t>Requests from the press or other media for an oral or written comment or  statement from the Council, its councillors or staff shall be handled in accordance with the Council’s policy in respect of dealing with the press and/or other media.</w:t>
      </w:r>
      <w:r w:rsidR="00D222F4" w:rsidRPr="00D222F4">
        <w:rPr>
          <w:rFonts w:ascii="Arial" w:hAnsi="Arial" w:cs="Arial"/>
          <w:b w:val="0"/>
          <w:bCs w:val="0"/>
          <w:sz w:val="22"/>
          <w:szCs w:val="22"/>
        </w:rPr>
        <w:br/>
      </w:r>
    </w:p>
    <w:p w14:paraId="08D617B8" w14:textId="2EA7D077" w:rsidR="00B3589A" w:rsidRPr="00A06323" w:rsidRDefault="00453157" w:rsidP="00453157">
      <w:pPr>
        <w:pStyle w:val="Heading21"/>
        <w:numPr>
          <w:ilvl w:val="0"/>
          <w:numId w:val="0"/>
        </w:numPr>
        <w:tabs>
          <w:tab w:val="left" w:pos="567"/>
        </w:tabs>
        <w:spacing w:before="0" w:line="288" w:lineRule="auto"/>
        <w:rPr>
          <w:rFonts w:ascii="Arial" w:hAnsi="Arial" w:cs="Arial"/>
          <w:color w:val="auto"/>
          <w:sz w:val="22"/>
          <w:szCs w:val="22"/>
        </w:rPr>
      </w:pPr>
      <w:r w:rsidRPr="00A06323">
        <w:rPr>
          <w:rFonts w:ascii="Arial" w:hAnsi="Arial" w:cs="Arial"/>
          <w:sz w:val="22"/>
          <w:szCs w:val="22"/>
        </w:rPr>
        <w:t>23</w:t>
      </w:r>
      <w:r w:rsidR="00D222F4">
        <w:rPr>
          <w:rFonts w:ascii="Arial" w:hAnsi="Arial" w:cs="Arial"/>
          <w:sz w:val="22"/>
          <w:szCs w:val="22"/>
        </w:rPr>
        <w:tab/>
      </w:r>
      <w:r w:rsidR="00B3589A" w:rsidRPr="00A06323">
        <w:rPr>
          <w:rFonts w:ascii="Arial" w:hAnsi="Arial" w:cs="Arial"/>
          <w:color w:val="auto"/>
          <w:sz w:val="22"/>
          <w:szCs w:val="22"/>
        </w:rPr>
        <w:t>Execution and sealing of legal deeds</w:t>
      </w:r>
      <w:bookmarkEnd w:id="124"/>
      <w:bookmarkEnd w:id="125"/>
      <w:bookmarkEnd w:id="126"/>
      <w:bookmarkEnd w:id="127"/>
      <w:bookmarkEnd w:id="128"/>
      <w:r w:rsidR="00B3589A" w:rsidRPr="00A06323">
        <w:rPr>
          <w:rFonts w:ascii="Arial" w:hAnsi="Arial" w:cs="Arial"/>
          <w:color w:val="auto"/>
          <w:sz w:val="22"/>
          <w:szCs w:val="22"/>
        </w:rPr>
        <w:t xml:space="preserve"> </w:t>
      </w:r>
    </w:p>
    <w:p w14:paraId="1858927D" w14:textId="77777777" w:rsidR="00B3589A" w:rsidRPr="00662B4A" w:rsidRDefault="00B3589A" w:rsidP="00B3589A">
      <w:pPr>
        <w:widowControl w:val="0"/>
        <w:autoSpaceDE w:val="0"/>
        <w:autoSpaceDN w:val="0"/>
        <w:adjustRightInd w:val="0"/>
        <w:spacing w:line="288" w:lineRule="auto"/>
        <w:ind w:left="851"/>
        <w:textAlignment w:val="center"/>
        <w:rPr>
          <w:rFonts w:ascii="Arial" w:hAnsi="Arial" w:cs="Arial"/>
          <w:i/>
          <w:iCs/>
          <w:color w:val="000000"/>
          <w:lang w:bidi="en-US"/>
        </w:rPr>
      </w:pPr>
    </w:p>
    <w:p w14:paraId="18F87212" w14:textId="77777777" w:rsidR="00B3589A" w:rsidRPr="00662B4A" w:rsidRDefault="00B3589A" w:rsidP="007C2A5C">
      <w:pPr>
        <w:widowControl w:val="0"/>
        <w:autoSpaceDE w:val="0"/>
        <w:autoSpaceDN w:val="0"/>
        <w:adjustRightInd w:val="0"/>
        <w:spacing w:line="288" w:lineRule="auto"/>
        <w:ind w:firstLine="567"/>
        <w:textAlignment w:val="center"/>
        <w:rPr>
          <w:rFonts w:ascii="Arial" w:hAnsi="Arial" w:cs="Arial"/>
          <w:i/>
          <w:iCs/>
          <w:color w:val="000000"/>
          <w:sz w:val="22"/>
          <w:lang w:bidi="en-US"/>
        </w:rPr>
      </w:pPr>
      <w:r w:rsidRPr="00662B4A">
        <w:rPr>
          <w:rFonts w:ascii="Arial" w:hAnsi="Arial" w:cs="Arial"/>
          <w:i/>
          <w:iCs/>
          <w:color w:val="000000"/>
          <w:sz w:val="22"/>
          <w:lang w:bidi="en-US"/>
        </w:rPr>
        <w:t xml:space="preserve">See also standing orders 15(b)(xii) and </w:t>
      </w:r>
      <w:r w:rsidR="005F300B" w:rsidRPr="00662B4A">
        <w:rPr>
          <w:rFonts w:ascii="Arial" w:hAnsi="Arial" w:cs="Arial"/>
          <w:i/>
          <w:iCs/>
          <w:color w:val="000000"/>
          <w:sz w:val="22"/>
          <w:lang w:bidi="en-US"/>
        </w:rPr>
        <w:t>15(b)</w:t>
      </w:r>
      <w:r w:rsidRPr="00662B4A">
        <w:rPr>
          <w:rFonts w:ascii="Arial" w:hAnsi="Arial" w:cs="Arial"/>
          <w:i/>
          <w:iCs/>
          <w:color w:val="000000"/>
          <w:sz w:val="22"/>
          <w:lang w:bidi="en-US"/>
        </w:rPr>
        <w:t>(xvii) above.</w:t>
      </w:r>
    </w:p>
    <w:p w14:paraId="0E3CD9E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F806A0E" w14:textId="77777777" w:rsidR="00B3589A" w:rsidRPr="00662B4A" w:rsidRDefault="00B3589A" w:rsidP="00B3589A">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 legal deed shall not be executed on behalf of the council unless authorised by a resolution.</w:t>
      </w:r>
    </w:p>
    <w:p w14:paraId="12698433" w14:textId="77777777" w:rsidR="001F7334" w:rsidRPr="00662B4A" w:rsidRDefault="001F7334" w:rsidP="008D29D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016088" w14:textId="4B552591" w:rsidR="00B3589A" w:rsidRPr="00662B4A" w:rsidRDefault="008D29DD" w:rsidP="008D29DD">
      <w:pPr>
        <w:widowControl w:val="0"/>
        <w:suppressAutoHyphens/>
        <w:autoSpaceDE w:val="0"/>
        <w:autoSpaceDN w:val="0"/>
        <w:adjustRightInd w:val="0"/>
        <w:spacing w:line="288" w:lineRule="auto"/>
        <w:textAlignment w:val="center"/>
        <w:rPr>
          <w:rFonts w:ascii="Arial" w:hAnsi="Arial" w:cs="Arial"/>
          <w:b/>
          <w:color w:val="000000"/>
          <w:sz w:val="22"/>
          <w:lang w:bidi="en-US"/>
        </w:rPr>
      </w:pPr>
      <w:r>
        <w:rPr>
          <w:rFonts w:ascii="Arial" w:hAnsi="Arial" w:cs="Arial"/>
          <w:b/>
          <w:bCs/>
          <w:color w:val="000000"/>
          <w:sz w:val="22"/>
          <w:lang w:bidi="en-US"/>
        </w:rPr>
        <w:t>B</w:t>
      </w:r>
      <w:r>
        <w:rPr>
          <w:rFonts w:ascii="Arial" w:hAnsi="Arial" w:cs="Arial"/>
          <w:b/>
          <w:bCs/>
          <w:color w:val="000000"/>
          <w:sz w:val="22"/>
          <w:lang w:bidi="en-US"/>
        </w:rPr>
        <w:tab/>
      </w:r>
      <w:r w:rsidR="00B3589A" w:rsidRPr="00662B4A">
        <w:rPr>
          <w:rFonts w:ascii="Arial" w:hAnsi="Arial" w:cs="Arial"/>
          <w:b/>
          <w:bCs/>
          <w:color w:val="000000"/>
          <w:sz w:val="22"/>
          <w:lang w:bidi="en-US"/>
        </w:rPr>
        <w:t xml:space="preserve">Subject to standing order 22(a) above, any two councillors may sign, on behalf </w:t>
      </w:r>
      <w:r>
        <w:rPr>
          <w:rFonts w:ascii="Arial" w:hAnsi="Arial" w:cs="Arial"/>
          <w:b/>
          <w:bCs/>
          <w:color w:val="000000"/>
          <w:sz w:val="22"/>
          <w:lang w:bidi="en-US"/>
        </w:rPr>
        <w:tab/>
      </w:r>
      <w:r w:rsidR="00B3589A" w:rsidRPr="00662B4A">
        <w:rPr>
          <w:rFonts w:ascii="Arial" w:hAnsi="Arial" w:cs="Arial"/>
          <w:b/>
          <w:bCs/>
          <w:color w:val="000000"/>
          <w:sz w:val="22"/>
          <w:lang w:bidi="en-US"/>
        </w:rPr>
        <w:t>of the council, any deed required by law and the Proper Officer s</w:t>
      </w:r>
      <w:r w:rsidR="002F04A7" w:rsidRPr="00662B4A">
        <w:rPr>
          <w:rFonts w:ascii="Arial" w:hAnsi="Arial" w:cs="Arial"/>
          <w:b/>
          <w:bCs/>
          <w:color w:val="000000"/>
          <w:sz w:val="22"/>
          <w:lang w:bidi="en-US"/>
        </w:rPr>
        <w:t xml:space="preserve">hall witness </w:t>
      </w:r>
      <w:r>
        <w:rPr>
          <w:rFonts w:ascii="Arial" w:hAnsi="Arial" w:cs="Arial"/>
          <w:b/>
          <w:bCs/>
          <w:color w:val="000000"/>
          <w:sz w:val="22"/>
          <w:lang w:bidi="en-US"/>
        </w:rPr>
        <w:tab/>
      </w:r>
      <w:r w:rsidR="00A13BC2">
        <w:rPr>
          <w:rFonts w:ascii="Arial" w:hAnsi="Arial" w:cs="Arial"/>
          <w:b/>
          <w:bCs/>
          <w:color w:val="000000"/>
          <w:sz w:val="22"/>
          <w:lang w:bidi="en-US"/>
        </w:rPr>
        <w:t xml:space="preserve"> </w:t>
      </w:r>
      <w:r w:rsidR="002F04A7" w:rsidRPr="00662B4A">
        <w:rPr>
          <w:rFonts w:ascii="Arial" w:hAnsi="Arial" w:cs="Arial"/>
          <w:b/>
          <w:bCs/>
          <w:color w:val="000000"/>
          <w:sz w:val="22"/>
          <w:lang w:bidi="en-US"/>
        </w:rPr>
        <w:t>their signatures.</w:t>
      </w:r>
    </w:p>
    <w:p w14:paraId="50E13099" w14:textId="77777777" w:rsidR="007C2A5C" w:rsidRPr="00662B4A" w:rsidRDefault="007C2A5C"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p>
    <w:p w14:paraId="6A124CB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r w:rsidRPr="00662B4A">
        <w:rPr>
          <w:rFonts w:ascii="Arial" w:hAnsi="Arial" w:cs="Arial"/>
          <w:i/>
          <w:color w:val="000000"/>
          <w:sz w:val="22"/>
          <w:lang w:bidi="en-US"/>
        </w:rPr>
        <w:t>The above is applicable to a council without a common seal.</w:t>
      </w:r>
    </w:p>
    <w:p w14:paraId="5B15572D" w14:textId="77777777" w:rsidR="00B3589A" w:rsidRPr="00662B4A" w:rsidRDefault="00B3589A" w:rsidP="002F04A7">
      <w:pPr>
        <w:widowControl w:val="0"/>
        <w:suppressAutoHyphens/>
        <w:autoSpaceDE w:val="0"/>
        <w:autoSpaceDN w:val="0"/>
        <w:adjustRightInd w:val="0"/>
        <w:spacing w:line="288" w:lineRule="auto"/>
        <w:textAlignment w:val="center"/>
        <w:rPr>
          <w:rFonts w:ascii="Arial" w:hAnsi="Arial" w:cs="Arial"/>
          <w:i/>
          <w:color w:val="000000"/>
          <w:lang w:bidi="en-US"/>
        </w:rPr>
      </w:pPr>
    </w:p>
    <w:p w14:paraId="5CBE459E" w14:textId="77777777" w:rsidR="00B3589A" w:rsidRPr="0007760F" w:rsidRDefault="00B3589A" w:rsidP="0007760F">
      <w:pPr>
        <w:pStyle w:val="Heading21"/>
        <w:numPr>
          <w:ilvl w:val="0"/>
          <w:numId w:val="61"/>
        </w:numPr>
        <w:tabs>
          <w:tab w:val="clear" w:pos="851"/>
          <w:tab w:val="num" w:pos="567"/>
        </w:tabs>
        <w:spacing w:before="0"/>
        <w:rPr>
          <w:rFonts w:ascii="Arial" w:hAnsi="Arial" w:cs="Arial"/>
          <w:color w:val="auto"/>
          <w:sz w:val="22"/>
          <w:szCs w:val="22"/>
        </w:rPr>
      </w:pPr>
      <w:bookmarkStart w:id="129" w:name="_Toc357072155"/>
      <w:bookmarkStart w:id="130" w:name="_Toc359318578"/>
      <w:bookmarkStart w:id="131" w:name="_Toc359334529"/>
      <w:bookmarkStart w:id="132" w:name="_Toc359334808"/>
      <w:bookmarkStart w:id="133" w:name="_Toc359336510"/>
      <w:r w:rsidRPr="0007760F">
        <w:rPr>
          <w:rFonts w:ascii="Arial" w:hAnsi="Arial" w:cs="Arial"/>
          <w:color w:val="auto"/>
          <w:sz w:val="22"/>
          <w:szCs w:val="22"/>
        </w:rPr>
        <w:t xml:space="preserve">Communicating with District and County </w:t>
      </w:r>
      <w:r w:rsidR="005D4EA6" w:rsidRPr="0007760F">
        <w:rPr>
          <w:rFonts w:ascii="Arial" w:hAnsi="Arial" w:cs="Arial"/>
          <w:i/>
          <w:color w:val="auto"/>
          <w:sz w:val="22"/>
          <w:szCs w:val="22"/>
        </w:rPr>
        <w:t xml:space="preserve">or </w:t>
      </w:r>
      <w:r w:rsidR="005D4EA6" w:rsidRPr="0007760F">
        <w:rPr>
          <w:rFonts w:ascii="Arial" w:hAnsi="Arial" w:cs="Arial"/>
          <w:color w:val="auto"/>
          <w:sz w:val="22"/>
          <w:szCs w:val="22"/>
        </w:rPr>
        <w:t xml:space="preserve">Unitary </w:t>
      </w:r>
      <w:r w:rsidRPr="0007760F">
        <w:rPr>
          <w:rFonts w:ascii="Arial" w:hAnsi="Arial" w:cs="Arial"/>
          <w:color w:val="auto"/>
          <w:sz w:val="22"/>
          <w:szCs w:val="22"/>
        </w:rPr>
        <w:t>councillors</w:t>
      </w:r>
      <w:bookmarkEnd w:id="129"/>
      <w:bookmarkEnd w:id="130"/>
      <w:bookmarkEnd w:id="131"/>
      <w:bookmarkEnd w:id="132"/>
      <w:bookmarkEnd w:id="133"/>
    </w:p>
    <w:p w14:paraId="0A81AA4C"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2B6EEEAB" w14:textId="77777777" w:rsidR="00B3589A" w:rsidRPr="0007760F" w:rsidRDefault="00B3589A" w:rsidP="00207885">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An invitation to attend a meeting of the council shall be sent, together with the agenda, to the ward councillor(s) of the </w:t>
      </w:r>
      <w:r w:rsidR="002F04A7" w:rsidRPr="0007760F">
        <w:rPr>
          <w:rFonts w:ascii="Arial" w:hAnsi="Arial" w:cs="Arial"/>
          <w:color w:val="000000"/>
          <w:sz w:val="22"/>
          <w:szCs w:val="22"/>
          <w:lang w:bidi="en-US"/>
        </w:rPr>
        <w:t>District and County Council</w:t>
      </w:r>
      <w:r w:rsidRPr="0007760F">
        <w:rPr>
          <w:rFonts w:ascii="Arial" w:hAnsi="Arial" w:cs="Arial"/>
          <w:color w:val="000000"/>
          <w:sz w:val="22"/>
          <w:szCs w:val="22"/>
          <w:lang w:bidi="en-US"/>
        </w:rPr>
        <w:t xml:space="preserve">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representing the area of the council. </w:t>
      </w:r>
    </w:p>
    <w:p w14:paraId="59C6CD6B"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3AC35DA9" w14:textId="3D1AB8B7" w:rsidR="00B3589A" w:rsidRPr="0007760F" w:rsidRDefault="00B3589A" w:rsidP="00B3589A">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Unless the council determines otherwise, a copy of each letter sent to the </w:t>
      </w:r>
      <w:r w:rsidR="002F04A7" w:rsidRPr="0007760F">
        <w:rPr>
          <w:rFonts w:ascii="Arial" w:hAnsi="Arial" w:cs="Arial"/>
          <w:color w:val="000000"/>
          <w:sz w:val="22"/>
          <w:szCs w:val="22"/>
          <w:lang w:bidi="en-US"/>
        </w:rPr>
        <w:t xml:space="preserve">District and County Council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shall be sent to the </w:t>
      </w:r>
      <w:r w:rsidR="005D4EA6" w:rsidRPr="0007760F">
        <w:rPr>
          <w:rFonts w:ascii="Arial" w:hAnsi="Arial" w:cs="Arial"/>
          <w:color w:val="000000"/>
          <w:sz w:val="22"/>
          <w:szCs w:val="22"/>
          <w:lang w:bidi="en-US"/>
        </w:rPr>
        <w:t>ward councillor(s)</w:t>
      </w:r>
      <w:r w:rsidRPr="0007760F">
        <w:rPr>
          <w:rFonts w:ascii="Arial" w:hAnsi="Arial" w:cs="Arial"/>
          <w:color w:val="000000"/>
          <w:sz w:val="22"/>
          <w:szCs w:val="22"/>
          <w:lang w:bidi="en-US"/>
        </w:rPr>
        <w:t xml:space="preserve"> representing the area of the council</w:t>
      </w:r>
      <w:r w:rsidR="00515F7E" w:rsidRPr="0007760F">
        <w:rPr>
          <w:rFonts w:ascii="Arial" w:hAnsi="Arial" w:cs="Arial"/>
          <w:color w:val="000000"/>
          <w:sz w:val="22"/>
          <w:szCs w:val="22"/>
          <w:lang w:bidi="en-US"/>
        </w:rPr>
        <w:t>.</w:t>
      </w:r>
    </w:p>
    <w:p w14:paraId="73ECE36C"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61DDADEE"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4" w:name="_Toc359318579"/>
      <w:bookmarkStart w:id="135" w:name="_Toc359334530"/>
      <w:bookmarkStart w:id="136" w:name="_Toc359334809"/>
      <w:bookmarkStart w:id="137" w:name="_Toc359336511"/>
      <w:bookmarkStart w:id="138" w:name="_Toc357072156"/>
      <w:r w:rsidRPr="0007760F">
        <w:rPr>
          <w:rFonts w:ascii="Arial" w:hAnsi="Arial" w:cs="Arial"/>
          <w:color w:val="auto"/>
          <w:sz w:val="22"/>
          <w:szCs w:val="22"/>
        </w:rPr>
        <w:t>Restrictions on councillor activities</w:t>
      </w:r>
      <w:bookmarkEnd w:id="134"/>
      <w:bookmarkEnd w:id="135"/>
      <w:bookmarkEnd w:id="136"/>
      <w:bookmarkEnd w:id="137"/>
    </w:p>
    <w:p w14:paraId="10665B81"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41D127C0" w14:textId="77777777" w:rsidR="00B3589A" w:rsidRPr="0007760F" w:rsidRDefault="00B3589A" w:rsidP="00B3589A">
      <w:pPr>
        <w:pStyle w:val="ColorfulList-Accent11"/>
        <w:widowControl w:val="0"/>
        <w:numPr>
          <w:ilvl w:val="1"/>
          <w:numId w:val="36"/>
        </w:numPr>
        <w:suppressAutoHyphens/>
        <w:autoSpaceDE w:val="0"/>
        <w:autoSpaceDN w:val="0"/>
        <w:adjustRightInd w:val="0"/>
        <w:spacing w:line="288" w:lineRule="auto"/>
        <w:ind w:left="567"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Unless authorised by a resolution, no councillor shall:</w:t>
      </w:r>
    </w:p>
    <w:p w14:paraId="0FEEB9F5" w14:textId="77777777" w:rsidR="007C2A5C" w:rsidRPr="0007760F" w:rsidRDefault="007C2A5C" w:rsidP="007C2A5C">
      <w:pPr>
        <w:pStyle w:val="ColorfulList-Accent11"/>
        <w:widowControl w:val="0"/>
        <w:suppressAutoHyphens/>
        <w:autoSpaceDE w:val="0"/>
        <w:autoSpaceDN w:val="0"/>
        <w:adjustRightInd w:val="0"/>
        <w:spacing w:line="288" w:lineRule="auto"/>
        <w:ind w:left="567" w:right="-144"/>
        <w:textAlignment w:val="center"/>
        <w:rPr>
          <w:rFonts w:ascii="Arial" w:hAnsi="Arial" w:cs="Arial"/>
          <w:color w:val="000000"/>
          <w:sz w:val="22"/>
          <w:szCs w:val="22"/>
          <w:lang w:bidi="en-US"/>
        </w:rPr>
      </w:pPr>
    </w:p>
    <w:p w14:paraId="5460B13D" w14:textId="77777777" w:rsidR="000562F4" w:rsidRPr="0007760F" w:rsidRDefault="000562F4"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Issue orders, instructions or directions</w:t>
      </w:r>
      <w:bookmarkEnd w:id="138"/>
      <w:r w:rsidR="005D4EA6" w:rsidRPr="0007760F">
        <w:rPr>
          <w:rFonts w:ascii="Arial" w:hAnsi="Arial" w:cs="Arial"/>
          <w:color w:val="000000"/>
          <w:sz w:val="22"/>
          <w:szCs w:val="22"/>
          <w:lang w:bidi="en-US"/>
        </w:rPr>
        <w:t>, or</w:t>
      </w:r>
    </w:p>
    <w:p w14:paraId="1C7C44B5" w14:textId="77777777" w:rsidR="005D4EA6" w:rsidRPr="0007760F" w:rsidRDefault="005D4EA6"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Inspect any land and/or premises which the Council has a right or duty to inspect</w:t>
      </w:r>
    </w:p>
    <w:p w14:paraId="66649B88" w14:textId="77777777" w:rsidR="00B3589A" w:rsidRPr="0007760F" w:rsidRDefault="000562F4" w:rsidP="000562F4">
      <w:pPr>
        <w:widowControl w:val="0"/>
        <w:tabs>
          <w:tab w:val="left" w:pos="1134"/>
        </w:tabs>
        <w:suppressAutoHyphens/>
        <w:autoSpaceDE w:val="0"/>
        <w:autoSpaceDN w:val="0"/>
        <w:adjustRightInd w:val="0"/>
        <w:spacing w:line="288" w:lineRule="auto"/>
        <w:ind w:left="1134" w:right="-144"/>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 </w:t>
      </w:r>
    </w:p>
    <w:p w14:paraId="3CAFB10F"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9" w:name="_Toc359318581"/>
      <w:bookmarkStart w:id="140" w:name="_Toc359334532"/>
      <w:bookmarkStart w:id="141" w:name="_Toc359334811"/>
      <w:bookmarkStart w:id="142" w:name="_Toc359336513"/>
      <w:r w:rsidRPr="0007760F">
        <w:rPr>
          <w:rFonts w:ascii="Arial" w:hAnsi="Arial" w:cs="Arial"/>
          <w:color w:val="auto"/>
          <w:sz w:val="22"/>
          <w:szCs w:val="22"/>
        </w:rPr>
        <w:t>Standing orders generally</w:t>
      </w:r>
      <w:bookmarkEnd w:id="139"/>
      <w:bookmarkEnd w:id="140"/>
      <w:bookmarkEnd w:id="141"/>
      <w:bookmarkEnd w:id="142"/>
    </w:p>
    <w:p w14:paraId="3B286192" w14:textId="77777777" w:rsidR="00B3589A" w:rsidRPr="0007760F" w:rsidRDefault="00B3589A" w:rsidP="00B3589A">
      <w:pPr>
        <w:pStyle w:val="ColorfulList-Accent11"/>
        <w:spacing w:line="288" w:lineRule="auto"/>
        <w:ind w:left="567"/>
        <w:rPr>
          <w:rFonts w:ascii="Arial" w:hAnsi="Arial" w:cs="Arial"/>
          <w:sz w:val="22"/>
          <w:szCs w:val="22"/>
          <w:lang w:bidi="en-US"/>
        </w:rPr>
      </w:pPr>
    </w:p>
    <w:p w14:paraId="1733DEB4" w14:textId="77777777" w:rsidR="00B3589A" w:rsidRPr="0007760F"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All or part of a standing order, except one that incorporates mandatory statutory requirements, may be suspended by resolution in relation to the consideration of an item on the agenda for a meeting.</w:t>
      </w:r>
    </w:p>
    <w:p w14:paraId="3BF36FDD"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05174E46" w14:textId="77777777" w:rsidR="00B3589A" w:rsidRPr="0007760F" w:rsidRDefault="00B3589A" w:rsidP="00B3589A">
      <w:pPr>
        <w:pStyle w:val="ColorfulList-Accent11"/>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sz w:val="22"/>
          <w:szCs w:val="22"/>
          <w:lang w:bidi="en-US"/>
        </w:rPr>
        <w:t xml:space="preserve">A motion to add to or vary or revoke one or more of the council’s standing orders, except one that incorporates mandatory statutory requirements, shall be proposed by a special motion, the written notice by at least </w:t>
      </w:r>
      <w:r w:rsidR="002F04A7" w:rsidRPr="0007760F">
        <w:rPr>
          <w:rFonts w:ascii="Arial" w:hAnsi="Arial" w:cs="Arial"/>
          <w:sz w:val="22"/>
          <w:szCs w:val="22"/>
          <w:lang w:bidi="en-US"/>
        </w:rPr>
        <w:t>three</w:t>
      </w:r>
      <w:r w:rsidRPr="0007760F">
        <w:rPr>
          <w:rFonts w:ascii="Arial" w:hAnsi="Arial" w:cs="Arial"/>
          <w:sz w:val="22"/>
          <w:szCs w:val="22"/>
          <w:lang w:bidi="en-US"/>
        </w:rPr>
        <w:t xml:space="preserve"> councillors to be given to the Proper Officer in accordance with standing order 9 above.</w:t>
      </w:r>
    </w:p>
    <w:p w14:paraId="6A2296D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C028868" w14:textId="77777777"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Proper Officer shall provide a copy of the council’s standing orders to a councillor as soon as possible after he has delivered his acceptance of office form.</w:t>
      </w:r>
    </w:p>
    <w:p w14:paraId="1837DBBE" w14:textId="77777777" w:rsidR="00B3589A" w:rsidRPr="00662B4A" w:rsidRDefault="00B3589A" w:rsidP="00B3589A">
      <w:pPr>
        <w:pStyle w:val="ColorfulList-Accent11"/>
        <w:spacing w:line="288" w:lineRule="auto"/>
        <w:rPr>
          <w:rFonts w:ascii="Arial" w:hAnsi="Arial" w:cs="Arial"/>
          <w:color w:val="000000"/>
          <w:sz w:val="22"/>
          <w:lang w:bidi="en-US"/>
        </w:rPr>
      </w:pPr>
    </w:p>
    <w:p w14:paraId="31F5D952" w14:textId="77777777"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decision of the chairman of a meeting as to the application of standing orders at the meeting shall be final.</w:t>
      </w:r>
    </w:p>
    <w:p w14:paraId="3F9EFBB3" w14:textId="77777777" w:rsidR="00FE015D" w:rsidRPr="00662B4A" w:rsidRDefault="00FE015D" w:rsidP="00FE015D">
      <w:pPr>
        <w:pStyle w:val="ListParagraph"/>
        <w:rPr>
          <w:rFonts w:ascii="Arial" w:hAnsi="Arial" w:cs="Arial"/>
          <w:color w:val="000000"/>
          <w:sz w:val="22"/>
          <w:lang w:bidi="en-US"/>
        </w:rPr>
      </w:pPr>
    </w:p>
    <w:p w14:paraId="512AE4DB" w14:textId="5CDB59A6" w:rsidR="00D12B32" w:rsidRDefault="00D12B32">
      <w:pPr>
        <w:rPr>
          <w:rFonts w:ascii="Arial" w:hAnsi="Arial" w:cs="Arial"/>
          <w:color w:val="000000"/>
          <w:sz w:val="22"/>
          <w:lang w:bidi="en-US"/>
        </w:rPr>
      </w:pPr>
      <w:r>
        <w:rPr>
          <w:rFonts w:ascii="Arial" w:hAnsi="Arial" w:cs="Arial"/>
          <w:color w:val="000000"/>
          <w:sz w:val="22"/>
          <w:lang w:bidi="en-US"/>
        </w:rPr>
        <w:br w:type="page"/>
      </w:r>
    </w:p>
    <w:p w14:paraId="660B0C25" w14:textId="77777777" w:rsidR="00FE015D" w:rsidRPr="00662B4A" w:rsidRDefault="00FE015D" w:rsidP="00FE015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9A95CC" w14:textId="77777777" w:rsidR="007C6058" w:rsidRPr="00662B4A" w:rsidRDefault="007C6058" w:rsidP="007C6058">
      <w:pPr>
        <w:tabs>
          <w:tab w:val="center" w:pos="468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BARLING MAGNA PARISH COUNCIL</w:t>
      </w:r>
    </w:p>
    <w:p w14:paraId="4671B70F" w14:textId="77777777" w:rsidR="007C6058" w:rsidRPr="00662B4A" w:rsidRDefault="007C6058" w:rsidP="007C6058">
      <w:pPr>
        <w:tabs>
          <w:tab w:val="center" w:pos="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 xml:space="preserve">FINANCIAL REGULATIONS </w:t>
      </w:r>
    </w:p>
    <w:p w14:paraId="13888F59" w14:textId="77777777" w:rsidR="00464FFF"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These Financial Regulations were revised and adopted by the Parish Council </w:t>
      </w:r>
    </w:p>
    <w:p w14:paraId="78EFF516" w14:textId="2CEE8141" w:rsidR="00662B4A" w:rsidRPr="00662B4A"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on </w:t>
      </w:r>
    </w:p>
    <w:p w14:paraId="289A5032" w14:textId="77777777" w:rsidR="00662B4A" w:rsidRPr="00662B4A" w:rsidRDefault="00662B4A" w:rsidP="00662B4A">
      <w:pPr>
        <w:tabs>
          <w:tab w:val="center" w:pos="4680"/>
        </w:tabs>
        <w:suppressAutoHyphens/>
        <w:spacing w:beforeLines="60" w:before="144" w:afterLines="60" w:after="144" w:line="276" w:lineRule="auto"/>
        <w:jc w:val="center"/>
        <w:rPr>
          <w:rFonts w:ascii="Arial" w:hAnsi="Arial" w:cs="Arial"/>
          <w:i/>
          <w:spacing w:val="-3"/>
        </w:rPr>
      </w:pPr>
    </w:p>
    <w:p w14:paraId="430343BD" w14:textId="77777777" w:rsidR="00662B4A" w:rsidRP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b/>
          <w:spacing w:val="-3"/>
          <w:u w:val="single"/>
        </w:rPr>
      </w:pPr>
      <w:r w:rsidRPr="00662B4A">
        <w:rPr>
          <w:rFonts w:ascii="Arial" w:hAnsi="Arial" w:cs="Arial"/>
          <w:b/>
          <w:spacing w:val="-3"/>
          <w:u w:val="single"/>
        </w:rPr>
        <w:t>INDEX</w:t>
      </w:r>
    </w:p>
    <w:p w14:paraId="6F4A7EA0" w14:textId="77777777" w:rsidR="00662B4A" w:rsidRPr="00662B4A" w:rsidRDefault="00662B4A" w:rsidP="00662B4A">
      <w:pPr>
        <w:spacing w:beforeLines="60" w:before="144" w:afterLines="60" w:after="144"/>
        <w:jc w:val="both"/>
        <w:rPr>
          <w:rFonts w:ascii="Arial" w:hAnsi="Arial" w:cs="Arial"/>
          <w:color w:val="000000"/>
          <w:sz w:val="22"/>
        </w:rPr>
      </w:pPr>
    </w:p>
    <w:p w14:paraId="17E8BF95" w14:textId="77FFAA43"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r w:rsidRPr="00662B4A">
        <w:rPr>
          <w:rFonts w:ascii="Arial" w:hAnsi="Arial" w:cs="Arial"/>
          <w:sz w:val="20"/>
        </w:rPr>
        <w:fldChar w:fldCharType="begin"/>
      </w:r>
      <w:r w:rsidRPr="00662B4A">
        <w:rPr>
          <w:rFonts w:ascii="Arial" w:hAnsi="Arial" w:cs="Arial"/>
          <w:sz w:val="20"/>
        </w:rPr>
        <w:instrText xml:space="preserve"> TOC \h \z \t "Heading 1111,1" </w:instrText>
      </w:r>
      <w:r w:rsidRPr="00662B4A">
        <w:rPr>
          <w:rFonts w:ascii="Arial" w:hAnsi="Arial" w:cs="Arial"/>
          <w:sz w:val="20"/>
        </w:rPr>
        <w:fldChar w:fldCharType="separate"/>
      </w:r>
      <w:hyperlink r:id="rId11" w:anchor="_Toc382309736" w:history="1">
        <w:r w:rsidRPr="0046223C">
          <w:rPr>
            <w:rStyle w:val="Hyperlink"/>
            <w:rFonts w:ascii="Arial" w:hAnsi="Arial" w:cs="Arial"/>
            <w:color w:val="auto"/>
            <w:sz w:val="20"/>
            <w:u w:val="none"/>
          </w:rPr>
          <w:t>1.</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GENERAL</w:t>
        </w:r>
        <w:r w:rsidRPr="0046223C">
          <w:rPr>
            <w:rStyle w:val="Hyperlink"/>
            <w:rFonts w:ascii="Arial" w:hAnsi="Arial" w:cs="Arial"/>
            <w:webHidden/>
            <w:color w:val="auto"/>
            <w:sz w:val="20"/>
            <w:u w:val="none"/>
          </w:rPr>
          <w:tab/>
        </w:r>
        <w:r w:rsidRPr="0046223C">
          <w:rPr>
            <w:rStyle w:val="Hyperlink"/>
            <w:rFonts w:ascii="Arial" w:hAnsi="Arial" w:cs="Arial"/>
            <w:webHidden/>
            <w:color w:val="auto"/>
            <w:sz w:val="20"/>
            <w:u w:val="none"/>
          </w:rPr>
          <w:fldChar w:fldCharType="begin"/>
        </w:r>
        <w:r w:rsidRPr="0046223C">
          <w:rPr>
            <w:rStyle w:val="Hyperlink"/>
            <w:rFonts w:ascii="Arial" w:hAnsi="Arial" w:cs="Arial"/>
            <w:webHidden/>
            <w:color w:val="auto"/>
            <w:sz w:val="20"/>
            <w:u w:val="none"/>
          </w:rPr>
          <w:instrText xml:space="preserve"> PAGEREF _Toc382309736 \h </w:instrText>
        </w:r>
        <w:r w:rsidRPr="0046223C">
          <w:rPr>
            <w:rStyle w:val="Hyperlink"/>
            <w:rFonts w:ascii="Arial" w:hAnsi="Arial" w:cs="Arial"/>
            <w:webHidden/>
            <w:color w:val="auto"/>
            <w:sz w:val="20"/>
            <w:u w:val="none"/>
          </w:rPr>
        </w:r>
        <w:r w:rsidRPr="0046223C">
          <w:rPr>
            <w:rStyle w:val="Hyperlink"/>
            <w:rFonts w:ascii="Arial" w:hAnsi="Arial" w:cs="Arial"/>
            <w:webHidden/>
            <w:color w:val="auto"/>
            <w:sz w:val="20"/>
            <w:u w:val="none"/>
          </w:rPr>
          <w:fldChar w:fldCharType="separate"/>
        </w:r>
        <w:r w:rsidR="008D023E">
          <w:rPr>
            <w:rStyle w:val="Hyperlink"/>
            <w:rFonts w:ascii="Arial" w:hAnsi="Arial" w:cs="Arial"/>
            <w:webHidden/>
            <w:color w:val="auto"/>
            <w:sz w:val="20"/>
            <w:u w:val="none"/>
          </w:rPr>
          <w:t>23</w:t>
        </w:r>
        <w:r w:rsidRPr="0046223C">
          <w:rPr>
            <w:rStyle w:val="Hyperlink"/>
            <w:rFonts w:ascii="Arial" w:hAnsi="Arial" w:cs="Arial"/>
            <w:webHidden/>
            <w:color w:val="auto"/>
            <w:sz w:val="20"/>
            <w:u w:val="none"/>
          </w:rPr>
          <w:fldChar w:fldCharType="end"/>
        </w:r>
      </w:hyperlink>
      <w:r w:rsidR="0087658B">
        <w:rPr>
          <w:rStyle w:val="Hyperlink"/>
          <w:rFonts w:ascii="Arial" w:hAnsi="Arial" w:cs="Arial"/>
          <w:color w:val="auto"/>
          <w:sz w:val="20"/>
          <w:u w:val="none"/>
        </w:rPr>
        <w:t>4</w:t>
      </w:r>
    </w:p>
    <w:p w14:paraId="570A698E" w14:textId="03593D61"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2" w:anchor="_Toc382309737" w:history="1">
        <w:r w:rsidRPr="0046223C">
          <w:rPr>
            <w:rStyle w:val="Hyperlink"/>
            <w:rFonts w:ascii="Arial" w:hAnsi="Arial" w:cs="Arial"/>
            <w:color w:val="auto"/>
            <w:sz w:val="20"/>
            <w:u w:val="none"/>
          </w:rPr>
          <w:t>2.</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ACCOUNTING AND AUDIT (INTERNAL AND EXTERNAL)</w:t>
        </w:r>
        <w:r w:rsidRPr="0046223C">
          <w:rPr>
            <w:rStyle w:val="Hyperlink"/>
            <w:rFonts w:ascii="Arial" w:hAnsi="Arial" w:cs="Arial"/>
            <w:webHidden/>
            <w:color w:val="auto"/>
            <w:sz w:val="20"/>
            <w:u w:val="none"/>
          </w:rPr>
          <w:tab/>
          <w:t>2</w:t>
        </w:r>
      </w:hyperlink>
      <w:r w:rsidR="007F2A5F">
        <w:rPr>
          <w:rStyle w:val="Hyperlink"/>
          <w:rFonts w:ascii="Arial" w:hAnsi="Arial" w:cs="Arial"/>
          <w:color w:val="auto"/>
          <w:sz w:val="20"/>
          <w:u w:val="none"/>
        </w:rPr>
        <w:t>6</w:t>
      </w:r>
    </w:p>
    <w:p w14:paraId="45804FCA" w14:textId="262B406B"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3" w:anchor="_Toc382309738" w:history="1">
        <w:r w:rsidRPr="0046223C">
          <w:rPr>
            <w:rStyle w:val="Hyperlink"/>
            <w:rFonts w:ascii="Arial" w:hAnsi="Arial" w:cs="Arial"/>
            <w:color w:val="auto"/>
            <w:sz w:val="20"/>
            <w:u w:val="none"/>
          </w:rPr>
          <w:t>3.</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ANNUAL ESTIMATES (BUDGET) AND FORWARD PLANNING</w:t>
        </w:r>
        <w:r w:rsidRPr="0046223C">
          <w:rPr>
            <w:rStyle w:val="Hyperlink"/>
            <w:rFonts w:ascii="Arial" w:hAnsi="Arial" w:cs="Arial"/>
            <w:webHidden/>
            <w:color w:val="auto"/>
            <w:sz w:val="20"/>
            <w:u w:val="none"/>
          </w:rPr>
          <w:tab/>
        </w:r>
        <w:r w:rsidRPr="0046223C">
          <w:rPr>
            <w:rStyle w:val="Hyperlink"/>
            <w:rFonts w:ascii="Arial" w:hAnsi="Arial" w:cs="Arial"/>
            <w:webHidden/>
            <w:color w:val="auto"/>
            <w:sz w:val="20"/>
            <w:u w:val="none"/>
          </w:rPr>
          <w:fldChar w:fldCharType="begin"/>
        </w:r>
        <w:r w:rsidRPr="0046223C">
          <w:rPr>
            <w:rStyle w:val="Hyperlink"/>
            <w:rFonts w:ascii="Arial" w:hAnsi="Arial" w:cs="Arial"/>
            <w:webHidden/>
            <w:color w:val="auto"/>
            <w:sz w:val="20"/>
            <w:u w:val="none"/>
          </w:rPr>
          <w:instrText xml:space="preserve"> PAGEREF _Toc382309738 \h </w:instrText>
        </w:r>
        <w:r w:rsidRPr="0046223C">
          <w:rPr>
            <w:rStyle w:val="Hyperlink"/>
            <w:rFonts w:ascii="Arial" w:hAnsi="Arial" w:cs="Arial"/>
            <w:webHidden/>
            <w:color w:val="auto"/>
            <w:sz w:val="20"/>
            <w:u w:val="none"/>
          </w:rPr>
        </w:r>
        <w:r w:rsidRPr="0046223C">
          <w:rPr>
            <w:rStyle w:val="Hyperlink"/>
            <w:rFonts w:ascii="Arial" w:hAnsi="Arial" w:cs="Arial"/>
            <w:webHidden/>
            <w:color w:val="auto"/>
            <w:sz w:val="20"/>
            <w:u w:val="none"/>
          </w:rPr>
          <w:fldChar w:fldCharType="separate"/>
        </w:r>
        <w:r w:rsidR="008D023E">
          <w:rPr>
            <w:rStyle w:val="Hyperlink"/>
            <w:rFonts w:ascii="Arial" w:hAnsi="Arial" w:cs="Arial"/>
            <w:webHidden/>
            <w:color w:val="auto"/>
            <w:sz w:val="20"/>
            <w:u w:val="none"/>
          </w:rPr>
          <w:t>27</w:t>
        </w:r>
        <w:r w:rsidRPr="0046223C">
          <w:rPr>
            <w:rStyle w:val="Hyperlink"/>
            <w:rFonts w:ascii="Arial" w:hAnsi="Arial" w:cs="Arial"/>
            <w:webHidden/>
            <w:color w:val="auto"/>
            <w:sz w:val="20"/>
            <w:u w:val="none"/>
          </w:rPr>
          <w:fldChar w:fldCharType="end"/>
        </w:r>
      </w:hyperlink>
      <w:r w:rsidR="00D47626">
        <w:rPr>
          <w:rStyle w:val="Hyperlink"/>
          <w:rFonts w:ascii="Arial" w:hAnsi="Arial" w:cs="Arial"/>
          <w:color w:val="auto"/>
          <w:sz w:val="20"/>
          <w:u w:val="none"/>
        </w:rPr>
        <w:t>8</w:t>
      </w:r>
    </w:p>
    <w:p w14:paraId="6681E51A" w14:textId="6B201613"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4" w:anchor="_Toc382309739" w:history="1">
        <w:r w:rsidRPr="0046223C">
          <w:rPr>
            <w:rStyle w:val="Hyperlink"/>
            <w:rFonts w:ascii="Arial" w:hAnsi="Arial" w:cs="Arial"/>
            <w:color w:val="auto"/>
            <w:sz w:val="20"/>
            <w:u w:val="none"/>
          </w:rPr>
          <w:t>4.</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BUDGETARY CONTROL AND AUTHORITY TO SPEND</w:t>
        </w:r>
        <w:r w:rsidRPr="0046223C">
          <w:rPr>
            <w:rStyle w:val="Hyperlink"/>
            <w:rFonts w:ascii="Arial" w:hAnsi="Arial" w:cs="Arial"/>
            <w:webHidden/>
            <w:color w:val="auto"/>
            <w:sz w:val="20"/>
            <w:u w:val="none"/>
          </w:rPr>
          <w:tab/>
          <w:t>2</w:t>
        </w:r>
      </w:hyperlink>
      <w:r w:rsidR="00D47626">
        <w:rPr>
          <w:rStyle w:val="Hyperlink"/>
          <w:rFonts w:ascii="Arial" w:hAnsi="Arial" w:cs="Arial"/>
          <w:color w:val="auto"/>
          <w:sz w:val="20"/>
          <w:u w:val="none"/>
        </w:rPr>
        <w:t>8</w:t>
      </w:r>
    </w:p>
    <w:p w14:paraId="203F05CB" w14:textId="70540D31"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5" w:anchor="_Toc382309740" w:history="1">
        <w:r w:rsidRPr="0046223C">
          <w:rPr>
            <w:rStyle w:val="Hyperlink"/>
            <w:rFonts w:ascii="Arial" w:hAnsi="Arial" w:cs="Arial"/>
            <w:color w:val="auto"/>
            <w:sz w:val="20"/>
            <w:u w:val="none"/>
          </w:rPr>
          <w:t>5.</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BANKING ARRANGEMENTS AND AUTHORISATION OF PAYMENTS</w:t>
        </w:r>
        <w:r w:rsidRPr="0046223C">
          <w:rPr>
            <w:rStyle w:val="Hyperlink"/>
            <w:rFonts w:ascii="Arial" w:hAnsi="Arial" w:cs="Arial"/>
            <w:webHidden/>
            <w:color w:val="auto"/>
            <w:sz w:val="20"/>
            <w:u w:val="none"/>
          </w:rPr>
          <w:tab/>
          <w:t>2</w:t>
        </w:r>
      </w:hyperlink>
      <w:r w:rsidR="006C1D78">
        <w:rPr>
          <w:rStyle w:val="Hyperlink"/>
          <w:rFonts w:ascii="Arial" w:hAnsi="Arial" w:cs="Arial"/>
          <w:color w:val="auto"/>
          <w:sz w:val="20"/>
          <w:u w:val="none"/>
        </w:rPr>
        <w:t>9</w:t>
      </w:r>
    </w:p>
    <w:p w14:paraId="2CCDED14" w14:textId="61E38EC2"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6" w:anchor="_Toc382309741" w:history="1">
        <w:r w:rsidRPr="0046223C">
          <w:rPr>
            <w:rStyle w:val="Hyperlink"/>
            <w:rFonts w:ascii="Arial" w:hAnsi="Arial" w:cs="Arial"/>
            <w:color w:val="auto"/>
            <w:sz w:val="20"/>
            <w:u w:val="none"/>
          </w:rPr>
          <w:t>6.</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INSTRUCTIONS FOR THE MAKING OF PAYMENTS</w:t>
        </w:r>
        <w:r w:rsidRPr="0046223C">
          <w:rPr>
            <w:rStyle w:val="Hyperlink"/>
            <w:rFonts w:ascii="Arial" w:hAnsi="Arial" w:cs="Arial"/>
            <w:webHidden/>
            <w:color w:val="auto"/>
            <w:sz w:val="20"/>
            <w:u w:val="none"/>
          </w:rPr>
          <w:tab/>
        </w:r>
        <w:r w:rsidRPr="0046223C">
          <w:rPr>
            <w:rStyle w:val="Hyperlink"/>
            <w:rFonts w:ascii="Arial" w:hAnsi="Arial" w:cs="Arial"/>
            <w:webHidden/>
            <w:color w:val="auto"/>
            <w:sz w:val="20"/>
            <w:u w:val="none"/>
          </w:rPr>
          <w:fldChar w:fldCharType="begin"/>
        </w:r>
        <w:r w:rsidRPr="0046223C">
          <w:rPr>
            <w:rStyle w:val="Hyperlink"/>
            <w:rFonts w:ascii="Arial" w:hAnsi="Arial" w:cs="Arial"/>
            <w:webHidden/>
            <w:color w:val="auto"/>
            <w:sz w:val="20"/>
            <w:u w:val="none"/>
          </w:rPr>
          <w:instrText xml:space="preserve"> PAGEREF _Toc382309741 \h </w:instrText>
        </w:r>
        <w:r w:rsidRPr="0046223C">
          <w:rPr>
            <w:rStyle w:val="Hyperlink"/>
            <w:rFonts w:ascii="Arial" w:hAnsi="Arial" w:cs="Arial"/>
            <w:webHidden/>
            <w:color w:val="auto"/>
            <w:sz w:val="20"/>
            <w:u w:val="none"/>
          </w:rPr>
        </w:r>
        <w:r w:rsidRPr="0046223C">
          <w:rPr>
            <w:rStyle w:val="Hyperlink"/>
            <w:rFonts w:ascii="Arial" w:hAnsi="Arial" w:cs="Arial"/>
            <w:webHidden/>
            <w:color w:val="auto"/>
            <w:sz w:val="20"/>
            <w:u w:val="none"/>
          </w:rPr>
          <w:fldChar w:fldCharType="separate"/>
        </w:r>
        <w:r w:rsidR="008D023E">
          <w:rPr>
            <w:rStyle w:val="Hyperlink"/>
            <w:rFonts w:ascii="Arial" w:hAnsi="Arial" w:cs="Arial"/>
            <w:webHidden/>
            <w:color w:val="auto"/>
            <w:sz w:val="20"/>
            <w:u w:val="none"/>
          </w:rPr>
          <w:t>30</w:t>
        </w:r>
        <w:r w:rsidRPr="0046223C">
          <w:rPr>
            <w:rStyle w:val="Hyperlink"/>
            <w:rFonts w:ascii="Arial" w:hAnsi="Arial" w:cs="Arial"/>
            <w:webHidden/>
            <w:color w:val="auto"/>
            <w:sz w:val="20"/>
            <w:u w:val="none"/>
          </w:rPr>
          <w:fldChar w:fldCharType="end"/>
        </w:r>
      </w:hyperlink>
      <w:r w:rsidR="006C1D78">
        <w:rPr>
          <w:rStyle w:val="Hyperlink"/>
          <w:rFonts w:ascii="Arial" w:hAnsi="Arial" w:cs="Arial"/>
          <w:color w:val="auto"/>
          <w:sz w:val="20"/>
          <w:u w:val="none"/>
        </w:rPr>
        <w:t>1</w:t>
      </w:r>
    </w:p>
    <w:p w14:paraId="730CD1CF" w14:textId="709EF319"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7" w:anchor="_Toc382309742" w:history="1">
        <w:r w:rsidRPr="0046223C">
          <w:rPr>
            <w:rStyle w:val="Hyperlink"/>
            <w:rFonts w:ascii="Arial" w:hAnsi="Arial" w:cs="Arial"/>
            <w:color w:val="auto"/>
            <w:sz w:val="20"/>
            <w:u w:val="none"/>
          </w:rPr>
          <w:t>7.</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PAYMENT OF SALARIES</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C1D78">
        <w:rPr>
          <w:rStyle w:val="Hyperlink"/>
          <w:rFonts w:ascii="Arial" w:hAnsi="Arial" w:cs="Arial"/>
          <w:color w:val="auto"/>
          <w:sz w:val="20"/>
          <w:u w:val="none"/>
        </w:rPr>
        <w:t>4</w:t>
      </w:r>
    </w:p>
    <w:p w14:paraId="4DD9DF38" w14:textId="7D8A6968"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8" w:anchor="_Toc382309743" w:history="1">
        <w:r w:rsidRPr="0046223C">
          <w:rPr>
            <w:rStyle w:val="Hyperlink"/>
            <w:rFonts w:ascii="Arial" w:hAnsi="Arial" w:cs="Arial"/>
            <w:color w:val="auto"/>
            <w:sz w:val="20"/>
            <w:u w:val="none"/>
          </w:rPr>
          <w:t>8.</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LOANS AND INVESTMENTS</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C1D78">
        <w:rPr>
          <w:rStyle w:val="Hyperlink"/>
          <w:rFonts w:ascii="Arial" w:hAnsi="Arial" w:cs="Arial"/>
          <w:color w:val="auto"/>
          <w:sz w:val="20"/>
          <w:u w:val="none"/>
        </w:rPr>
        <w:t>4</w:t>
      </w:r>
    </w:p>
    <w:p w14:paraId="3A554C46" w14:textId="73DC22EC"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9" w:anchor="_Toc382309744" w:history="1">
        <w:r w:rsidRPr="0046223C">
          <w:rPr>
            <w:rStyle w:val="Hyperlink"/>
            <w:rFonts w:ascii="Arial" w:hAnsi="Arial" w:cs="Arial"/>
            <w:color w:val="auto"/>
            <w:sz w:val="20"/>
            <w:u w:val="none"/>
          </w:rPr>
          <w:t>9.</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INCOME</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5</w:t>
      </w:r>
    </w:p>
    <w:p w14:paraId="755BE69A" w14:textId="40AFC46F"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0" w:anchor="_Toc382309745" w:history="1">
        <w:r w:rsidRPr="0046223C">
          <w:rPr>
            <w:rStyle w:val="Hyperlink"/>
            <w:rFonts w:ascii="Arial" w:hAnsi="Arial" w:cs="Arial"/>
            <w:color w:val="auto"/>
            <w:sz w:val="20"/>
            <w:u w:val="none"/>
          </w:rPr>
          <w:t>10.</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ORDERS FOR WORK, GOODS AND SERVICES</w:t>
        </w:r>
        <w:r w:rsidRPr="0046223C">
          <w:rPr>
            <w:rStyle w:val="Hyperlink"/>
            <w:rFonts w:ascii="Arial" w:hAnsi="Arial" w:cs="Arial"/>
            <w:webHidden/>
            <w:color w:val="auto"/>
            <w:sz w:val="20"/>
            <w:u w:val="none"/>
          </w:rPr>
          <w:tab/>
          <w:t>34</w:t>
        </w:r>
      </w:hyperlink>
    </w:p>
    <w:p w14:paraId="61AAA598" w14:textId="026A9BFE"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1" w:anchor="_Toc382309746" w:history="1">
        <w:r w:rsidRPr="0046223C">
          <w:rPr>
            <w:rStyle w:val="Hyperlink"/>
            <w:rFonts w:ascii="Arial" w:hAnsi="Arial" w:cs="Arial"/>
            <w:color w:val="auto"/>
            <w:sz w:val="20"/>
            <w:u w:val="none"/>
          </w:rPr>
          <w:t>11.</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CONTRACTS</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6</w:t>
      </w:r>
    </w:p>
    <w:p w14:paraId="6A9F979A" w14:textId="7B637C4A"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2" w:anchor="_Toc382309747" w:history="1">
        <w:r w:rsidRPr="0046223C">
          <w:rPr>
            <w:rStyle w:val="Hyperlink"/>
            <w:rFonts w:ascii="Arial" w:hAnsi="Arial" w:cs="Arial"/>
            <w:color w:val="auto"/>
            <w:sz w:val="20"/>
            <w:u w:val="none"/>
          </w:rPr>
          <w:t>12.</w:t>
        </w:r>
        <w:r w:rsidRPr="0046223C">
          <w:rPr>
            <w:rStyle w:val="Hyperlink"/>
            <w:rFonts w:ascii="Arial" w:hAnsi="Arial" w:cs="Arial"/>
            <w:color w:val="auto"/>
            <w:sz w:val="18"/>
            <w:szCs w:val="22"/>
            <w:u w:val="none"/>
            <w:lang w:eastAsia="en-GB"/>
          </w:rPr>
          <w:tab/>
        </w:r>
        <w:r w:rsidR="008E53DB" w:rsidRPr="008E53DB">
          <w:rPr>
            <w:rStyle w:val="Hyperlink"/>
            <w:rFonts w:ascii="Arial" w:hAnsi="Arial" w:cs="Arial"/>
            <w:color w:val="auto"/>
            <w:sz w:val="20"/>
            <w:szCs w:val="20"/>
            <w:u w:val="none"/>
            <w:lang w:eastAsia="en-GB"/>
          </w:rPr>
          <w:t>P</w:t>
        </w:r>
        <w:r w:rsidRPr="008E53DB">
          <w:rPr>
            <w:rStyle w:val="Hyperlink"/>
            <w:rFonts w:ascii="Arial" w:hAnsi="Arial" w:cs="Arial"/>
            <w:color w:val="auto"/>
            <w:sz w:val="20"/>
            <w:szCs w:val="20"/>
            <w:u w:val="none"/>
          </w:rPr>
          <w:t>A</w:t>
        </w:r>
        <w:r w:rsidRPr="0046223C">
          <w:rPr>
            <w:rStyle w:val="Hyperlink"/>
            <w:rFonts w:ascii="Arial" w:hAnsi="Arial" w:cs="Arial"/>
            <w:color w:val="auto"/>
            <w:sz w:val="20"/>
            <w:u w:val="none"/>
          </w:rPr>
          <w:t>YMENTS UNDER CONTRACTS FOR BUILDING OR OTHER CONSTRUCTION WORKS</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C228AC">
        <w:rPr>
          <w:rStyle w:val="Hyperlink"/>
          <w:rFonts w:ascii="Arial" w:hAnsi="Arial" w:cs="Arial"/>
          <w:color w:val="auto"/>
          <w:sz w:val="20"/>
          <w:u w:val="none"/>
        </w:rPr>
        <w:t>8</w:t>
      </w:r>
    </w:p>
    <w:p w14:paraId="0787D18E" w14:textId="67C89D3E"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3" w:anchor="_Toc382309748" w:history="1">
        <w:r w:rsidRPr="0046223C">
          <w:rPr>
            <w:rStyle w:val="Hyperlink"/>
            <w:rFonts w:ascii="Arial" w:hAnsi="Arial" w:cs="Arial"/>
            <w:color w:val="auto"/>
            <w:sz w:val="20"/>
            <w:u w:val="none"/>
          </w:rPr>
          <w:t>13.</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STORES AND EQUIPMENT</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9</w:t>
      </w:r>
    </w:p>
    <w:p w14:paraId="007EE990" w14:textId="3C3B9ECD"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4" w:anchor="_Toc382309749" w:history="1">
        <w:r w:rsidRPr="0046223C">
          <w:rPr>
            <w:rStyle w:val="Hyperlink"/>
            <w:rFonts w:ascii="Arial" w:hAnsi="Arial" w:cs="Arial"/>
            <w:color w:val="auto"/>
            <w:sz w:val="20"/>
            <w:u w:val="none"/>
          </w:rPr>
          <w:t>14.</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ASSETS, PROPERTIES AND ESTATES</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9</w:t>
      </w:r>
    </w:p>
    <w:p w14:paraId="1FD2FCE6" w14:textId="3E648724"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5" w:anchor="_Toc382309750" w:history="1">
        <w:r w:rsidRPr="0046223C">
          <w:rPr>
            <w:rStyle w:val="Hyperlink"/>
            <w:rFonts w:ascii="Arial" w:hAnsi="Arial" w:cs="Arial"/>
            <w:color w:val="auto"/>
            <w:sz w:val="20"/>
            <w:u w:val="none"/>
          </w:rPr>
          <w:t>15.</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INSURANCE</w:t>
        </w:r>
        <w:r w:rsidR="0046223C"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7C3CD73F" w14:textId="164535E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6" w:anchor="_Toc382309751" w:history="1">
        <w:r w:rsidRPr="0046223C">
          <w:rPr>
            <w:rStyle w:val="Hyperlink"/>
            <w:rFonts w:ascii="Arial" w:hAnsi="Arial" w:cs="Arial"/>
            <w:color w:val="auto"/>
            <w:sz w:val="20"/>
            <w:u w:val="none"/>
          </w:rPr>
          <w:t>16.</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CHARITIES</w:t>
        </w:r>
        <w:r w:rsidR="0046223C"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451A9378" w14:textId="790648B5"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7" w:anchor="_Toc382309752" w:history="1">
        <w:r w:rsidRPr="0046223C">
          <w:rPr>
            <w:rStyle w:val="Hyperlink"/>
            <w:rFonts w:ascii="Arial" w:hAnsi="Arial" w:cs="Arial"/>
            <w:color w:val="auto"/>
            <w:sz w:val="20"/>
            <w:u w:val="none"/>
          </w:rPr>
          <w:t>17.</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RISK MANAGEMENT</w:t>
        </w:r>
        <w:r w:rsidR="0046223C"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27984354" w14:textId="4BFB10EC" w:rsidR="00662B4A" w:rsidRPr="00662B4A" w:rsidRDefault="00662B4A" w:rsidP="00662B4A">
      <w:pPr>
        <w:pStyle w:val="TOC1"/>
        <w:tabs>
          <w:tab w:val="left" w:pos="660"/>
          <w:tab w:val="right" w:leader="dot" w:pos="9356"/>
        </w:tabs>
        <w:spacing w:beforeLines="60" w:before="144" w:afterLines="60" w:after="144"/>
        <w:jc w:val="both"/>
        <w:rPr>
          <w:rStyle w:val="Hyperlink"/>
          <w:rFonts w:ascii="Arial" w:hAnsi="Arial" w:cs="Arial"/>
          <w:sz w:val="20"/>
          <w:szCs w:val="24"/>
        </w:rPr>
      </w:pPr>
      <w:hyperlink r:id="rId28" w:anchor="_Toc382309753" w:history="1">
        <w:r w:rsidRPr="0046223C">
          <w:rPr>
            <w:rStyle w:val="Hyperlink"/>
            <w:rFonts w:ascii="Arial" w:hAnsi="Arial" w:cs="Arial"/>
            <w:color w:val="auto"/>
            <w:sz w:val="20"/>
            <w:u w:val="none"/>
          </w:rPr>
          <w:t>18.</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SUSPENSION AND REVISION OF FINANCIAL REGULATIONS</w:t>
        </w:r>
        <w:r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175BB41A" w14:textId="77777777" w:rsidR="00662B4A" w:rsidRPr="00662B4A" w:rsidRDefault="00662B4A" w:rsidP="00662B4A">
      <w:pPr>
        <w:rPr>
          <w:rFonts w:ascii="Arial" w:hAnsi="Arial" w:cs="Arial"/>
        </w:rPr>
      </w:pPr>
    </w:p>
    <w:p w14:paraId="341900F8" w14:textId="5670FE05" w:rsidR="00662B4A" w:rsidRPr="00662B4A" w:rsidRDefault="00662B4A" w:rsidP="00662B4A">
      <w:pPr>
        <w:spacing w:beforeLines="60" w:before="144" w:afterLines="60" w:after="144"/>
        <w:jc w:val="both"/>
        <w:rPr>
          <w:rFonts w:ascii="Arial" w:hAnsi="Arial" w:cs="Arial"/>
        </w:rPr>
      </w:pPr>
      <w:r w:rsidRPr="00662B4A">
        <w:rPr>
          <w:rFonts w:ascii="Arial" w:hAnsi="Arial" w:cs="Arial"/>
          <w:sz w:val="20"/>
        </w:rPr>
        <w:fldChar w:fldCharType="end"/>
      </w:r>
    </w:p>
    <w:p w14:paraId="3E46F46C" w14:textId="77777777" w:rsidR="00662B4A" w:rsidRDefault="00662B4A" w:rsidP="00662B4A">
      <w:pPr>
        <w:spacing w:beforeLines="60" w:before="144" w:afterLines="60" w:after="144" w:line="276" w:lineRule="auto"/>
        <w:jc w:val="both"/>
        <w:rPr>
          <w:rFonts w:ascii="Arial" w:hAnsi="Arial" w:cs="Arial"/>
          <w:spacing w:val="-3"/>
        </w:rPr>
      </w:pPr>
    </w:p>
    <w:p w14:paraId="431BB444" w14:textId="77777777" w:rsidR="00662B4A" w:rsidRDefault="00662B4A" w:rsidP="00662B4A">
      <w:pPr>
        <w:spacing w:beforeLines="60" w:before="144" w:afterLines="60" w:after="144" w:line="276" w:lineRule="auto"/>
        <w:jc w:val="both"/>
        <w:rPr>
          <w:rFonts w:ascii="Arial" w:hAnsi="Arial" w:cs="Arial"/>
          <w:spacing w:val="-3"/>
        </w:rPr>
      </w:pPr>
    </w:p>
    <w:p w14:paraId="18DF7729" w14:textId="77777777" w:rsidR="00662B4A" w:rsidRDefault="00662B4A" w:rsidP="00662B4A">
      <w:pPr>
        <w:spacing w:beforeLines="60" w:before="144" w:afterLines="60" w:after="144" w:line="276" w:lineRule="auto"/>
        <w:jc w:val="both"/>
        <w:rPr>
          <w:rFonts w:ascii="Arial" w:hAnsi="Arial" w:cs="Arial"/>
          <w:spacing w:val="-3"/>
        </w:rPr>
      </w:pPr>
    </w:p>
    <w:p w14:paraId="4FEB2D4B" w14:textId="77777777" w:rsidR="00662B4A" w:rsidRDefault="00662B4A" w:rsidP="00662B4A">
      <w:pPr>
        <w:spacing w:beforeLines="60" w:before="144" w:afterLines="60" w:after="144" w:line="276" w:lineRule="auto"/>
        <w:jc w:val="both"/>
        <w:rPr>
          <w:rFonts w:ascii="Arial" w:hAnsi="Arial" w:cs="Arial"/>
          <w:spacing w:val="-3"/>
        </w:rPr>
      </w:pPr>
    </w:p>
    <w:p w14:paraId="0C358871" w14:textId="77777777" w:rsidR="00662B4A" w:rsidRDefault="00662B4A" w:rsidP="00662B4A">
      <w:pPr>
        <w:spacing w:beforeLines="60" w:before="144" w:afterLines="60" w:after="144" w:line="276" w:lineRule="auto"/>
        <w:jc w:val="both"/>
        <w:rPr>
          <w:rFonts w:ascii="Arial" w:hAnsi="Arial" w:cs="Arial"/>
          <w:spacing w:val="-3"/>
        </w:rPr>
      </w:pPr>
    </w:p>
    <w:p w14:paraId="7CC003A1" w14:textId="77777777" w:rsidR="00662B4A" w:rsidRPr="00662B4A" w:rsidRDefault="00662B4A" w:rsidP="00662B4A">
      <w:pPr>
        <w:spacing w:beforeLines="60" w:before="144" w:afterLines="60" w:after="144" w:line="276" w:lineRule="auto"/>
        <w:jc w:val="both"/>
        <w:rPr>
          <w:rFonts w:ascii="Arial" w:hAnsi="Arial" w:cs="Arial"/>
          <w:spacing w:val="-3"/>
        </w:rPr>
      </w:pPr>
    </w:p>
    <w:p w14:paraId="6D583A9C" w14:textId="77777777" w:rsidR="00662B4A" w:rsidRP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both"/>
        <w:rPr>
          <w:rFonts w:ascii="Arial" w:hAnsi="Arial" w:cs="Arial"/>
          <w:spacing w:val="-3"/>
        </w:rPr>
      </w:pPr>
    </w:p>
    <w:p w14:paraId="6CCD6E14" w14:textId="77777777" w:rsidR="00662B4A" w:rsidRPr="00662B4A" w:rsidRDefault="00662B4A" w:rsidP="00662B4A">
      <w:pPr>
        <w:pStyle w:val="Heading1111"/>
      </w:pPr>
      <w:bookmarkStart w:id="143" w:name="_Toc382309736"/>
      <w:r w:rsidRPr="00662B4A">
        <w:t>GENERAL</w:t>
      </w:r>
      <w:bookmarkEnd w:id="143"/>
    </w:p>
    <w:p w14:paraId="2004D567"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Pr="00662B4A">
        <w:rPr>
          <w:rStyle w:val="FootnoteReference"/>
          <w:rFonts w:ascii="Arial" w:hAnsi="Arial" w:cs="Arial"/>
          <w:spacing w:val="-3"/>
        </w:rPr>
        <w:footnoteReference w:id="2"/>
      </w:r>
      <w:r w:rsidRPr="00662B4A">
        <w:rPr>
          <w:rFonts w:ascii="Arial" w:hAnsi="Arial" w:cs="Arial"/>
          <w:spacing w:val="-3"/>
        </w:rPr>
        <w:t xml:space="preserve"> and any individual financial regulations relating to contracts.</w:t>
      </w:r>
    </w:p>
    <w:p w14:paraId="747B85B0"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1C4B6C2"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council’s accounting control systems must include measures:</w:t>
      </w:r>
    </w:p>
    <w:p w14:paraId="32A41A34"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for the timely production of accounts;</w:t>
      </w:r>
    </w:p>
    <w:p w14:paraId="5C8DFBAE"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that provide for the safe and efficient safeguarding of public money;</w:t>
      </w:r>
    </w:p>
    <w:p w14:paraId="4DFD244B"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to prevent and detect inaccuracy and fraud; and</w:t>
      </w:r>
    </w:p>
    <w:p w14:paraId="0366222C"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identifying the duties of officers.</w:t>
      </w:r>
    </w:p>
    <w:p w14:paraId="0039AC0F"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These financial regulations demonstrate how the council meets these responsibilities and requirements.</w:t>
      </w:r>
    </w:p>
    <w:p w14:paraId="3F8A6629"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At least once a year, prior to approving the Annual Governance Statement, the council must review the effectiveness of its system of internal control which shall be in accordance with proper practices.</w:t>
      </w:r>
    </w:p>
    <w:p w14:paraId="3B7DFAE7"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Deliberate or wilful breach of these Regulations by an employee may give rise to disciplinary proceedings.</w:t>
      </w:r>
    </w:p>
    <w:p w14:paraId="6B0F4722"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Members of Council are expected to follow the instructions within these Regulations and not to entice employees to breach them. Failure to follow instructions within these Regulations brings the office of councillor into disrepute.</w:t>
      </w:r>
    </w:p>
    <w:p w14:paraId="4428CDAD" w14:textId="7248A6B9"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Responsible Financial Officer (RFO) holds a statutory office to be appointed by the council. The Clerk has been appointed as RFO for this council and these regulations will apply accordingly.</w:t>
      </w:r>
    </w:p>
    <w:p w14:paraId="6C673618" w14:textId="5F01B41F"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w:t>
      </w:r>
      <w:r w:rsidR="00F11DB2">
        <w:rPr>
          <w:rFonts w:ascii="Arial" w:hAnsi="Arial" w:cs="Arial"/>
          <w:spacing w:val="-3"/>
        </w:rPr>
        <w:t>:</w:t>
      </w:r>
    </w:p>
    <w:p w14:paraId="4E93252A"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acts under the policy direction of the council;</w:t>
      </w:r>
    </w:p>
    <w:p w14:paraId="7E058C34"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administers the council's financial affairs in accordance with all Acts, Regulations and proper practices;</w:t>
      </w:r>
    </w:p>
    <w:p w14:paraId="35E09FD3"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determines on behalf of the council its accounting records and accounting control systems;</w:t>
      </w:r>
    </w:p>
    <w:p w14:paraId="05604217"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ensures the accounting control systems are observed;</w:t>
      </w:r>
    </w:p>
    <w:p w14:paraId="58D41710"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maintains the accounting records of the council up to date in accordance with proper practices;</w:t>
      </w:r>
    </w:p>
    <w:p w14:paraId="5B85AF2E"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assists the council to secure economy, efficiency and effectiveness in the use of its resources; and</w:t>
      </w:r>
    </w:p>
    <w:p w14:paraId="329E66E8"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produces financial management information as required by the council.</w:t>
      </w:r>
    </w:p>
    <w:p w14:paraId="01DE9B0A"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53EE906B"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accounting records determined by the RFO shall in particular contain:</w:t>
      </w:r>
    </w:p>
    <w:p w14:paraId="02274526" w14:textId="77777777" w:rsidR="00662B4A" w:rsidRPr="00662B4A" w:rsidRDefault="00662B4A" w:rsidP="000C6315">
      <w:pPr>
        <w:numPr>
          <w:ilvl w:val="0"/>
          <w:numId w:val="44"/>
        </w:numPr>
        <w:spacing w:beforeLines="60" w:before="144" w:afterLines="60" w:after="144" w:line="276" w:lineRule="auto"/>
        <w:rPr>
          <w:rFonts w:ascii="Arial" w:hAnsi="Arial" w:cs="Arial"/>
        </w:rPr>
      </w:pPr>
      <w:r w:rsidRPr="00662B4A">
        <w:rPr>
          <w:rFonts w:ascii="Arial" w:hAnsi="Arial" w:cs="Arial"/>
        </w:rPr>
        <w:t>entries from day to day of all sums of money received and expended by the council and the matters to which the income and expenditure or receipts and payments account relate;</w:t>
      </w:r>
    </w:p>
    <w:p w14:paraId="379478FB" w14:textId="77777777" w:rsidR="00662B4A" w:rsidRPr="00662B4A" w:rsidRDefault="00662B4A" w:rsidP="000C6315">
      <w:pPr>
        <w:numPr>
          <w:ilvl w:val="0"/>
          <w:numId w:val="44"/>
        </w:numPr>
        <w:spacing w:beforeLines="60" w:before="144" w:afterLines="60" w:after="144" w:line="276" w:lineRule="auto"/>
        <w:rPr>
          <w:rFonts w:ascii="Arial" w:hAnsi="Arial" w:cs="Arial"/>
        </w:rPr>
      </w:pPr>
      <w:r w:rsidRPr="00662B4A">
        <w:rPr>
          <w:rFonts w:ascii="Arial" w:hAnsi="Arial" w:cs="Arial"/>
        </w:rPr>
        <w:t>a record of the assets and liabilities of the council; and</w:t>
      </w:r>
    </w:p>
    <w:p w14:paraId="55F1F52C" w14:textId="77777777" w:rsidR="00662B4A" w:rsidRPr="00662B4A" w:rsidRDefault="00662B4A" w:rsidP="000C6315">
      <w:pPr>
        <w:numPr>
          <w:ilvl w:val="0"/>
          <w:numId w:val="44"/>
        </w:numPr>
        <w:spacing w:beforeLines="60" w:before="144" w:afterLines="60" w:after="144" w:line="276" w:lineRule="auto"/>
        <w:rPr>
          <w:rFonts w:ascii="Arial" w:hAnsi="Arial" w:cs="Arial"/>
        </w:rPr>
      </w:pPr>
      <w:r w:rsidRPr="00662B4A">
        <w:rPr>
          <w:rFonts w:ascii="Arial" w:hAnsi="Arial" w:cs="Arial"/>
        </w:rPr>
        <w:t>wherever relevant, a record of the council’s income and expenditure in relation to claims made, or to be made, for any contribution, grant or subsidy.</w:t>
      </w:r>
    </w:p>
    <w:p w14:paraId="3E578E79"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accounting control systems determined by the RFO shall include:</w:t>
      </w:r>
    </w:p>
    <w:p w14:paraId="40018A9A"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procedures to ensure that the financial transactions of the council are recorded as soon as reasonably practicable and as accurately and reasonably as possible;</w:t>
      </w:r>
    </w:p>
    <w:p w14:paraId="162F1D33"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procedures to enable the prevention and detection of inaccuracies and fraud and the ability to reconstruct any lost records;</w:t>
      </w:r>
    </w:p>
    <w:p w14:paraId="287FEC8B"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identification of the duties of officers dealing with financial transactions and division of responsibilities of those officers in relation to significant transactions;</w:t>
      </w:r>
    </w:p>
    <w:p w14:paraId="4EA2611E" w14:textId="0630DFEC"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procedures to ensure that uncollectable amounts, including any bad debts are submitted to the council for approval to be written off except with the approval of the RFO and that the approvals are shown in the accounting records; and</w:t>
      </w:r>
    </w:p>
    <w:p w14:paraId="4674A6D2"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measures to ensure that risk is properly managed.</w:t>
      </w:r>
    </w:p>
    <w:p w14:paraId="0430A7DA"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council is not empowered by these Regulations or otherwise to delegate certain specified decisions. In particular any decision regarding:</w:t>
      </w:r>
    </w:p>
    <w:p w14:paraId="59A3F657"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setting the final budget or the precept (council tax requirement);</w:t>
      </w:r>
    </w:p>
    <w:p w14:paraId="022E3E87"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approving accounting statements;</w:t>
      </w:r>
    </w:p>
    <w:p w14:paraId="43216921"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approving an annual governance statement;</w:t>
      </w:r>
    </w:p>
    <w:p w14:paraId="73CAF7A5"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borrowing;</w:t>
      </w:r>
    </w:p>
    <w:p w14:paraId="4C8B71EC"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writing off bad debts;</w:t>
      </w:r>
    </w:p>
    <w:p w14:paraId="1C9E43AD"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declaring eligibility for the General Power of Competence; and</w:t>
      </w:r>
    </w:p>
    <w:p w14:paraId="7E970E9F"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addressing recommendations in any report from the internal or external auditors,</w:t>
      </w:r>
    </w:p>
    <w:p w14:paraId="0418F49C" w14:textId="77777777" w:rsidR="00662B4A" w:rsidRPr="00662B4A" w:rsidRDefault="00662B4A" w:rsidP="000C6315">
      <w:pPr>
        <w:spacing w:beforeLines="60" w:before="144" w:afterLines="60" w:after="144" w:line="276" w:lineRule="auto"/>
        <w:ind w:left="851"/>
        <w:rPr>
          <w:rFonts w:ascii="Arial" w:hAnsi="Arial" w:cs="Arial"/>
        </w:rPr>
      </w:pPr>
      <w:r w:rsidRPr="00662B4A">
        <w:rPr>
          <w:rFonts w:ascii="Arial" w:hAnsi="Arial" w:cs="Arial"/>
        </w:rPr>
        <w:t>shall be a matter for the full council only.</w:t>
      </w:r>
    </w:p>
    <w:p w14:paraId="4C6CA81D"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In addition the council must:</w:t>
      </w:r>
    </w:p>
    <w:p w14:paraId="7F7A3726" w14:textId="77777777" w:rsidR="00662B4A" w:rsidRPr="00662B4A" w:rsidRDefault="00662B4A" w:rsidP="000C6315">
      <w:pPr>
        <w:numPr>
          <w:ilvl w:val="0"/>
          <w:numId w:val="47"/>
        </w:numPr>
        <w:spacing w:beforeLines="60" w:before="144" w:afterLines="60" w:after="144" w:line="276" w:lineRule="auto"/>
        <w:ind w:left="1418" w:hanging="567"/>
        <w:rPr>
          <w:rFonts w:ascii="Arial" w:hAnsi="Arial" w:cs="Arial"/>
        </w:rPr>
      </w:pPr>
      <w:r w:rsidRPr="00662B4A">
        <w:rPr>
          <w:rFonts w:ascii="Arial" w:hAnsi="Arial" w:cs="Arial"/>
        </w:rPr>
        <w:t xml:space="preserve">determine and keep under regular review the bank mandate for all council bank accounts; </w:t>
      </w:r>
    </w:p>
    <w:p w14:paraId="0EA2AC1C" w14:textId="657D05BD" w:rsidR="00662B4A" w:rsidRPr="00662B4A" w:rsidRDefault="00662B4A" w:rsidP="000C6315">
      <w:pPr>
        <w:numPr>
          <w:ilvl w:val="0"/>
          <w:numId w:val="47"/>
        </w:numPr>
        <w:spacing w:beforeLines="60" w:before="144" w:afterLines="60" w:after="144" w:line="276" w:lineRule="auto"/>
        <w:ind w:left="1418" w:hanging="567"/>
        <w:rPr>
          <w:rFonts w:ascii="Arial" w:hAnsi="Arial" w:cs="Arial"/>
        </w:rPr>
      </w:pPr>
      <w:r w:rsidRPr="00662B4A">
        <w:rPr>
          <w:rFonts w:ascii="Arial" w:hAnsi="Arial" w:cs="Arial"/>
        </w:rPr>
        <w:t>approve any grant or a single commitment in excess of £</w:t>
      </w:r>
      <w:r w:rsidR="00B97966">
        <w:rPr>
          <w:rFonts w:ascii="Arial" w:hAnsi="Arial" w:cs="Arial"/>
        </w:rPr>
        <w:t>5</w:t>
      </w:r>
      <w:r w:rsidRPr="00662B4A">
        <w:rPr>
          <w:rFonts w:ascii="Arial" w:hAnsi="Arial" w:cs="Arial"/>
        </w:rPr>
        <w:t>,000; and</w:t>
      </w:r>
    </w:p>
    <w:p w14:paraId="11B17907" w14:textId="77777777" w:rsidR="00662B4A" w:rsidRPr="00662B4A" w:rsidRDefault="00662B4A" w:rsidP="000C6315">
      <w:pPr>
        <w:numPr>
          <w:ilvl w:val="0"/>
          <w:numId w:val="47"/>
        </w:numPr>
        <w:spacing w:beforeLines="60" w:before="144" w:afterLines="60" w:after="144" w:line="276" w:lineRule="auto"/>
        <w:ind w:left="1418" w:hanging="567"/>
        <w:rPr>
          <w:rFonts w:ascii="Arial" w:hAnsi="Arial" w:cs="Arial"/>
        </w:rPr>
      </w:pPr>
      <w:r w:rsidRPr="00662B4A">
        <w:rPr>
          <w:rFonts w:ascii="Arial" w:hAnsi="Arial" w:cs="Arial"/>
        </w:rPr>
        <w:t>in respect of the annual salary for any employee have regard to recommendations about annual salaries of employees made by the relevant committee in accordance with its terms of reference.</w:t>
      </w:r>
    </w:p>
    <w:p w14:paraId="607CC6A0"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2DDCD419" w14:textId="77777777" w:rsidR="00662B4A" w:rsidRPr="00662B4A" w:rsidRDefault="00662B4A" w:rsidP="000C6315">
      <w:pPr>
        <w:tabs>
          <w:tab w:val="left" w:pos="-1440"/>
          <w:tab w:val="left" w:pos="-720"/>
          <w:tab w:val="left" w:pos="0"/>
          <w:tab w:val="left" w:pos="1440"/>
        </w:tabs>
        <w:suppressAutoHyphens/>
        <w:spacing w:beforeLines="60" w:before="144" w:afterLines="60" w:after="144" w:line="276" w:lineRule="auto"/>
        <w:ind w:left="851"/>
        <w:rPr>
          <w:rFonts w:ascii="Arial" w:hAnsi="Arial" w:cs="Arial"/>
        </w:rPr>
      </w:pPr>
      <w:r w:rsidRPr="00662B4A">
        <w:rPr>
          <w:rFonts w:ascii="Arial" w:hAnsi="Arial" w:cs="Arial"/>
        </w:rPr>
        <w:t xml:space="preserve">In these financial regulations the term ‘proper practice’ or ‘proper practices’ shall refer to guidance issued in </w:t>
      </w:r>
      <w:r w:rsidRPr="00662B4A">
        <w:rPr>
          <w:rFonts w:ascii="Arial" w:hAnsi="Arial" w:cs="Arial"/>
          <w:color w:val="000000"/>
        </w:rPr>
        <w:t xml:space="preserve"> </w:t>
      </w:r>
      <w:r w:rsidRPr="0031162B">
        <w:rPr>
          <w:rFonts w:ascii="Arial" w:hAnsi="Arial" w:cs="Arial"/>
          <w:color w:val="000000"/>
        </w:rPr>
        <w:t>Governance and Accountability for Local</w:t>
      </w:r>
      <w:r w:rsidRPr="00662B4A">
        <w:rPr>
          <w:rFonts w:ascii="Arial" w:hAnsi="Arial" w:cs="Arial"/>
          <w:i/>
          <w:color w:val="000000"/>
        </w:rPr>
        <w:t xml:space="preserve"> </w:t>
      </w:r>
      <w:r w:rsidRPr="0031162B">
        <w:rPr>
          <w:rFonts w:ascii="Arial" w:hAnsi="Arial" w:cs="Arial"/>
          <w:color w:val="000000"/>
        </w:rPr>
        <w:t>Councils  - a Practitioners’ Guide (England)</w:t>
      </w:r>
      <w:r w:rsidRPr="00662B4A">
        <w:rPr>
          <w:rFonts w:ascii="Arial" w:hAnsi="Arial" w:cs="Arial"/>
          <w:i/>
          <w:color w:val="000000"/>
        </w:rPr>
        <w:t xml:space="preserve"> </w:t>
      </w:r>
      <w:r w:rsidRPr="00662B4A">
        <w:rPr>
          <w:rFonts w:ascii="Arial" w:hAnsi="Arial" w:cs="Arial"/>
          <w:color w:val="000000"/>
        </w:rPr>
        <w:t>issued by the Joint Practitioners Advisory Group (JPAG), available from the websites of NALC and the Society for Local Council Clerks (SLCC).</w:t>
      </w:r>
    </w:p>
    <w:p w14:paraId="0BC1931C" w14:textId="77777777" w:rsidR="00662B4A" w:rsidRPr="00662B4A" w:rsidRDefault="00662B4A" w:rsidP="00817403">
      <w:pPr>
        <w:pStyle w:val="Heading1111"/>
        <w:tabs>
          <w:tab w:val="clear" w:pos="567"/>
          <w:tab w:val="num" w:pos="851"/>
        </w:tabs>
        <w:spacing w:beforeLines="60" w:before="144" w:afterLines="60" w:after="144"/>
        <w:ind w:left="1134" w:hanging="1134"/>
      </w:pPr>
      <w:bookmarkStart w:id="144" w:name="_Toc382309737"/>
      <w:r w:rsidRPr="00662B4A">
        <w:t>ACCOUNTING AND AUDIT (INTERNAL AND EXTERNAL)</w:t>
      </w:r>
      <w:bookmarkEnd w:id="144"/>
    </w:p>
    <w:p w14:paraId="1C354C5A" w14:textId="77777777" w:rsidR="00662B4A" w:rsidRPr="00662B4A" w:rsidRDefault="00662B4A" w:rsidP="000C6315">
      <w:pPr>
        <w:numPr>
          <w:ilvl w:val="1"/>
          <w:numId w:val="42"/>
        </w:numPr>
        <w:tabs>
          <w:tab w:val="left" w:pos="-1440"/>
          <w:tab w:val="left" w:pos="-720"/>
          <w:tab w:val="left" w:pos="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accounting procedures and financial records of the council shall be determined by the RFO in accordance with the Accounts and Audit Regulations, appropriate guidance and proper practices.</w:t>
      </w:r>
    </w:p>
    <w:p w14:paraId="43BECE7E" w14:textId="77777777" w:rsidR="00662B4A" w:rsidRPr="00662B4A" w:rsidRDefault="00662B4A" w:rsidP="000C6315">
      <w:pPr>
        <w:numPr>
          <w:ilvl w:val="1"/>
          <w:numId w:val="42"/>
        </w:numPr>
        <w:tabs>
          <w:tab w:val="left" w:pos="-1440"/>
          <w:tab w:val="left" w:pos="-720"/>
          <w:tab w:val="left" w:pos="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0A04A1A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EBA2A0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76EB4EB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internal auditor shall be appointed by and shall carry out the work in relation to internal controls required by the council in accordance with proper practices.</w:t>
      </w:r>
    </w:p>
    <w:p w14:paraId="3C38C72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internal auditor shall:</w:t>
      </w:r>
    </w:p>
    <w:p w14:paraId="693C43C8"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be competent and independent of the financial operations of the council;</w:t>
      </w:r>
    </w:p>
    <w:p w14:paraId="48014717"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report to council in writing, or in person, on a regular basis with a minimum of one annual written report during each financial year;</w:t>
      </w:r>
    </w:p>
    <w:p w14:paraId="74112BB9"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to demonstrate competence, objectivity and independence, be free from any actual or perceived conflicts of interest, including those arising from family relationships; and</w:t>
      </w:r>
    </w:p>
    <w:p w14:paraId="51C74766"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have no involvement in the financial decision making, management or control of the council.</w:t>
      </w:r>
    </w:p>
    <w:p w14:paraId="650B032C"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Internal or external auditors may not under any circumstances:</w:t>
      </w:r>
    </w:p>
    <w:p w14:paraId="72859722" w14:textId="77777777" w:rsidR="00662B4A" w:rsidRPr="00662B4A" w:rsidRDefault="00662B4A" w:rsidP="000C6315">
      <w:pPr>
        <w:numPr>
          <w:ilvl w:val="0"/>
          <w:numId w:val="49"/>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perform any operational duties for the council;</w:t>
      </w:r>
    </w:p>
    <w:p w14:paraId="0A03DFA0" w14:textId="77777777" w:rsidR="00662B4A" w:rsidRPr="00662B4A" w:rsidRDefault="00662B4A" w:rsidP="000C6315">
      <w:pPr>
        <w:numPr>
          <w:ilvl w:val="0"/>
          <w:numId w:val="49"/>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initiate or approve accounting transactions; or</w:t>
      </w:r>
    </w:p>
    <w:p w14:paraId="51A6C2BC" w14:textId="77777777" w:rsidR="00662B4A" w:rsidRPr="00662B4A" w:rsidRDefault="00662B4A" w:rsidP="000C6315">
      <w:pPr>
        <w:numPr>
          <w:ilvl w:val="0"/>
          <w:numId w:val="49"/>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direct the activities of any council employee, except to the extent that such employees have been appropriately assigned to assist the internal auditor.</w:t>
      </w:r>
    </w:p>
    <w:p w14:paraId="05897653"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For the avoidance of doubt, in relation to internal audit the terms ‘independent’ and ‘independence’ shall have the same meaning as is described in proper practices.</w:t>
      </w:r>
    </w:p>
    <w:p w14:paraId="058D0155" w14:textId="77777777" w:rsidR="00662B4A" w:rsidRPr="00662B4A" w:rsidRDefault="00662B4A" w:rsidP="000C6315">
      <w:pPr>
        <w:numPr>
          <w:ilvl w:val="1"/>
          <w:numId w:val="42"/>
        </w:numPr>
        <w:tabs>
          <w:tab w:val="left" w:pos="-1440"/>
          <w:tab w:val="left" w:pos="-720"/>
          <w:tab w:val="left" w:pos="142"/>
          <w:tab w:val="left" w:pos="1134"/>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make arrangements for the exercise of electors’ rights in relation to the accounts including the opportunity to inspect the accounts, books, and vouchers and display or publish any notices and statements of account required by Audit Commission Act 1998</w:t>
      </w:r>
      <w:r w:rsidRPr="00662B4A">
        <w:rPr>
          <w:rFonts w:ascii="Arial" w:hAnsi="Arial" w:cs="Arial"/>
        </w:rPr>
        <w:t>, or any superseding legislation,</w:t>
      </w:r>
      <w:r w:rsidRPr="00662B4A">
        <w:rPr>
          <w:rFonts w:ascii="Arial" w:hAnsi="Arial" w:cs="Arial"/>
          <w:spacing w:val="-3"/>
        </w:rPr>
        <w:t xml:space="preserve"> and the Accounts and Audit Regulations.</w:t>
      </w:r>
    </w:p>
    <w:p w14:paraId="0D78CFAE" w14:textId="77777777" w:rsidR="00662B4A" w:rsidRPr="00662B4A" w:rsidRDefault="00662B4A" w:rsidP="000C6315">
      <w:pPr>
        <w:numPr>
          <w:ilvl w:val="1"/>
          <w:numId w:val="42"/>
        </w:numPr>
        <w:tabs>
          <w:tab w:val="left" w:pos="-1440"/>
          <w:tab w:val="left" w:pos="-720"/>
          <w:tab w:val="left" w:pos="142"/>
          <w:tab w:val="left" w:pos="1134"/>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without undue delay, bring to the attention of all councillors any correspondence or report from internal or external auditors.</w:t>
      </w:r>
    </w:p>
    <w:p w14:paraId="6EC409B8" w14:textId="77777777" w:rsidR="00662B4A" w:rsidRPr="00662B4A" w:rsidRDefault="00662B4A" w:rsidP="000C6315">
      <w:pPr>
        <w:pStyle w:val="Heading1111"/>
        <w:tabs>
          <w:tab w:val="clear" w:pos="567"/>
          <w:tab w:val="clear" w:pos="1080"/>
          <w:tab w:val="num" w:pos="851"/>
          <w:tab w:val="left" w:pos="993"/>
        </w:tabs>
        <w:spacing w:beforeLines="60" w:before="144" w:afterLines="60" w:after="144"/>
        <w:ind w:left="1134" w:hanging="1134"/>
        <w:jc w:val="left"/>
      </w:pPr>
      <w:bookmarkStart w:id="145" w:name="_Toc382309738"/>
      <w:r w:rsidRPr="00662B4A">
        <w:t>ANNUAL ESTIMATES (BUDGET) AND FORWARD PLANNING</w:t>
      </w:r>
      <w:bookmarkEnd w:id="145"/>
    </w:p>
    <w:p w14:paraId="71B5CAEE" w14:textId="1B55B72E"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[Each committee (if any) shall review its three</w:t>
      </w:r>
      <w:r w:rsidR="00F22CEB">
        <w:rPr>
          <w:rFonts w:ascii="Arial" w:hAnsi="Arial" w:cs="Arial"/>
          <w:spacing w:val="-3"/>
        </w:rPr>
        <w:t>-</w:t>
      </w:r>
      <w:r w:rsidRPr="00662B4A">
        <w:rPr>
          <w:rFonts w:ascii="Arial" w:hAnsi="Arial" w:cs="Arial"/>
          <w:spacing w:val="-3"/>
        </w:rPr>
        <w:t>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p>
    <w:p w14:paraId="66370CA9"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must each year, by no later than 31 January, prepare detailed estimates of all receipts and payments including the use of reserves and all sources of funding for the following financial year in the form of a budget to be considered by the finance committee and the council.</w:t>
      </w:r>
    </w:p>
    <w:p w14:paraId="68EDA781"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consider annual budget proposals in relation to the council’s three year forecast of revenue and capital receipts and payments including recommendations for the use of reserves and sources of funding and update the forecast accordingly.</w:t>
      </w:r>
    </w:p>
    <w:p w14:paraId="003FE03A"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2D89B4D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approved annual budget shall form the basis of financial control for the ensuing year.</w:t>
      </w:r>
    </w:p>
    <w:p w14:paraId="16EA5BB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46" w:name="_Toc382309739"/>
      <w:r w:rsidRPr="00662B4A">
        <w:t>BUDGETARY CONTROL AND AUTHORITY TO SPEND</w:t>
      </w:r>
      <w:bookmarkEnd w:id="146"/>
    </w:p>
    <w:p w14:paraId="37CC6C2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Expenditure on revenue items may be authorised up to the amounts included for that class of expenditure in the approved budget. This authority is to be determined by:</w:t>
      </w:r>
    </w:p>
    <w:p w14:paraId="385D8EEC" w14:textId="28564EAD" w:rsidR="00662B4A" w:rsidRPr="008B26D6" w:rsidRDefault="00662B4A" w:rsidP="000C6315">
      <w:pPr>
        <w:numPr>
          <w:ilvl w:val="1"/>
          <w:numId w:val="50"/>
        </w:numPr>
        <w:tabs>
          <w:tab w:val="left" w:pos="-1440"/>
          <w:tab w:val="left" w:pos="-720"/>
          <w:tab w:val="left" w:pos="0"/>
          <w:tab w:val="left" w:pos="1440"/>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th</w:t>
      </w:r>
      <w:r w:rsidR="00B97966">
        <w:rPr>
          <w:rFonts w:ascii="Arial" w:hAnsi="Arial" w:cs="Arial"/>
          <w:spacing w:val="-3"/>
        </w:rPr>
        <w:t>e council for all items over £</w:t>
      </w:r>
      <w:r w:rsidR="00B97966" w:rsidRPr="008B26D6">
        <w:rPr>
          <w:rFonts w:ascii="Arial" w:hAnsi="Arial" w:cs="Arial"/>
          <w:spacing w:val="-3"/>
        </w:rPr>
        <w:t>5</w:t>
      </w:r>
      <w:r w:rsidRPr="008B26D6">
        <w:rPr>
          <w:rFonts w:ascii="Arial" w:hAnsi="Arial" w:cs="Arial"/>
          <w:spacing w:val="-3"/>
        </w:rPr>
        <w:t>,000;</w:t>
      </w:r>
    </w:p>
    <w:p w14:paraId="7840D883" w14:textId="1993B44B" w:rsidR="00662B4A" w:rsidRPr="00662B4A" w:rsidRDefault="00662B4A" w:rsidP="000C6315">
      <w:pPr>
        <w:numPr>
          <w:ilvl w:val="1"/>
          <w:numId w:val="50"/>
        </w:numPr>
        <w:tabs>
          <w:tab w:val="left" w:pos="-1440"/>
          <w:tab w:val="left" w:pos="-720"/>
          <w:tab w:val="left" w:pos="0"/>
          <w:tab w:val="left" w:pos="1440"/>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 duly delegated committee of the council for items over</w:t>
      </w:r>
      <w:r w:rsidR="000B3316">
        <w:rPr>
          <w:rFonts w:ascii="Arial" w:hAnsi="Arial" w:cs="Arial"/>
          <w:spacing w:val="-3"/>
        </w:rPr>
        <w:t xml:space="preserve"> </w:t>
      </w:r>
      <w:r w:rsidRPr="00662B4A">
        <w:rPr>
          <w:rFonts w:ascii="Arial" w:hAnsi="Arial" w:cs="Arial"/>
          <w:spacing w:val="-3"/>
        </w:rPr>
        <w:t>£</w:t>
      </w:r>
      <w:r w:rsidRPr="008B26D6">
        <w:rPr>
          <w:rFonts w:ascii="Arial" w:hAnsi="Arial" w:cs="Arial"/>
          <w:spacing w:val="-3"/>
        </w:rPr>
        <w:t>1000; or</w:t>
      </w:r>
    </w:p>
    <w:p w14:paraId="6ABEFF31" w14:textId="6FBE3333" w:rsidR="00662B4A" w:rsidRPr="008B26D6" w:rsidRDefault="00662B4A" w:rsidP="000C6315">
      <w:pPr>
        <w:numPr>
          <w:ilvl w:val="1"/>
          <w:numId w:val="50"/>
        </w:numPr>
        <w:tabs>
          <w:tab w:val="left" w:pos="-1440"/>
          <w:tab w:val="left" w:pos="-720"/>
          <w:tab w:val="left" w:pos="0"/>
          <w:tab w:val="left" w:pos="1440"/>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the Clerk, in conjunction with Chairman of Council or Chairman of the appropriate committee, for any items below £</w:t>
      </w:r>
      <w:r w:rsidRPr="008B26D6">
        <w:rPr>
          <w:rFonts w:ascii="Arial" w:hAnsi="Arial" w:cs="Arial"/>
          <w:spacing w:val="-3"/>
        </w:rPr>
        <w:t>1000.</w:t>
      </w:r>
    </w:p>
    <w:p w14:paraId="3C50E054" w14:textId="77777777" w:rsidR="00662B4A" w:rsidRPr="00662B4A" w:rsidRDefault="00662B4A"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spacing w:val="-3"/>
        </w:rPr>
      </w:pPr>
      <w:r w:rsidRPr="00662B4A">
        <w:rPr>
          <w:rFonts w:ascii="Arial" w:hAnsi="Arial" w:cs="Arial"/>
          <w:spacing w:val="-3"/>
        </w:rPr>
        <w:t>Such authority is to be evidenced by a minute or by an authorisation slip duly signed by the Clerk, and where necessary also by the appropriate Chairman.</w:t>
      </w:r>
    </w:p>
    <w:p w14:paraId="05BAD514" w14:textId="77777777" w:rsidR="00662B4A" w:rsidRPr="00662B4A" w:rsidRDefault="00662B4A"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spacing w:val="-3"/>
        </w:rPr>
      </w:pPr>
      <w:r w:rsidRPr="00662B4A">
        <w:rPr>
          <w:rFonts w:ascii="Arial" w:hAnsi="Arial" w:cs="Arial"/>
          <w:spacing w:val="-3"/>
        </w:rPr>
        <w:t>Contracts may not be disaggregated to avoid controls imposed by these regulations.</w:t>
      </w:r>
    </w:p>
    <w:p w14:paraId="6B8D1C9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1F8E627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Unspent provisions in the revenue or capital budgets for completed projects shall not be carried forward to a subsequent year.</w:t>
      </w:r>
    </w:p>
    <w:p w14:paraId="34632227" w14:textId="7DC93398"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5A22063C" w14:textId="1E43F9A5"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Pr="008B26D6">
        <w:rPr>
          <w:rFonts w:ascii="Arial" w:hAnsi="Arial" w:cs="Arial"/>
          <w:spacing w:val="-3"/>
        </w:rPr>
        <w:t>1000</w:t>
      </w:r>
      <w:r w:rsidRPr="00662B4A">
        <w:rPr>
          <w:rFonts w:ascii="Arial" w:hAnsi="Arial" w:cs="Arial"/>
          <w:spacing w:val="-3"/>
        </w:rPr>
        <w:t>. The Clerk shall report such action to the chairman of the council as soon as possible and to the council as soon as practicable thereafter.</w:t>
      </w:r>
    </w:p>
    <w:p w14:paraId="6656245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11BD9AD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capital works shall be administered in accordance with the council's standing orders and financial regulations relating to contracts.</w:t>
      </w:r>
    </w:p>
    <w:p w14:paraId="31EAE807" w14:textId="307236D1"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1BD422EC"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Changes in earmarked reserves shall be approved by council as part of the budgetary control process.</w:t>
      </w:r>
    </w:p>
    <w:p w14:paraId="344C6B10"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47" w:name="_Toc382309740"/>
      <w:r w:rsidRPr="00662B4A">
        <w:t>BANKING ARRANGEMENTS AND AUTHORISATION OF PAYMENTS</w:t>
      </w:r>
      <w:bookmarkEnd w:id="147"/>
      <w:r w:rsidRPr="00662B4A">
        <w:t xml:space="preserve"> </w:t>
      </w:r>
    </w:p>
    <w:p w14:paraId="72B4088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The council's banking arrangements, including the bank mandate, shall be made by the RFO and approved by the council; banking arrangements may not be delegated to a committee. They shall be regularly reviewed for safety and efficiency. </w:t>
      </w:r>
    </w:p>
    <w:p w14:paraId="7FB8C47D"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prepare a schedule of payments requiring authorisation, forming part of the Agenda for the Meeting and, together with the relevant invoices, present the schedule to council. The council / committee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E56E35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invoices for payment shall be examined, verified and certified by the RFO to confirm that the work, goods or services to which each invoice relates has been received, carried out, examined and represents expenditure previously approved by the council.</w:t>
      </w:r>
    </w:p>
    <w:p w14:paraId="165BC0FF"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examine invoices for arithmetical accuracy and analyse them to the appropriate expenditure heading. The RFO shall take all steps to pay all invoices submitted, and which are in order, at the next available council meeting.</w:t>
      </w:r>
    </w:p>
    <w:p w14:paraId="5907A20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Clerk and RFO shall have delegated authority to authorise the payment of items only in the following circumstances:</w:t>
      </w:r>
    </w:p>
    <w:p w14:paraId="14DF7A2D" w14:textId="77777777" w:rsidR="00662B4A" w:rsidRPr="00662B4A" w:rsidRDefault="00662B4A" w:rsidP="000C6315">
      <w:pPr>
        <w:numPr>
          <w:ilvl w:val="4"/>
          <w:numId w:val="51"/>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5C5EDA73" w14:textId="77777777" w:rsidR="00662B4A" w:rsidRPr="00662B4A" w:rsidRDefault="00662B4A" w:rsidP="000C6315">
      <w:pPr>
        <w:numPr>
          <w:ilvl w:val="4"/>
          <w:numId w:val="51"/>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An expenditure item authorised under 5.6 below (continuing contracts and obligations) provided that a list of such payments shall be submitted to the next appropriate meeting of council [or finance committee]; or</w:t>
      </w:r>
    </w:p>
    <w:p w14:paraId="3DEF6045" w14:textId="77777777" w:rsidR="00662B4A" w:rsidRPr="00662B4A" w:rsidRDefault="00662B4A" w:rsidP="000C6315">
      <w:pPr>
        <w:numPr>
          <w:ilvl w:val="4"/>
          <w:numId w:val="51"/>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fund transfers within the councils banking arrangements up to the sum of [£5,000], provided that a list of such payments shall be submitted to the next appropriate meeting of council.</w:t>
      </w:r>
    </w:p>
    <w:p w14:paraId="234CFF86" w14:textId="051E279C"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w:t>
      </w:r>
      <w:r w:rsidR="00E76303">
        <w:rPr>
          <w:rFonts w:ascii="Arial" w:hAnsi="Arial" w:cs="Arial"/>
          <w:spacing w:val="-3"/>
        </w:rPr>
        <w:t xml:space="preserve"> </w:t>
      </w:r>
      <w:r w:rsidRPr="00662B4A">
        <w:rPr>
          <w:rFonts w:ascii="Arial" w:hAnsi="Arial" w:cs="Arial"/>
          <w:spacing w:val="-3"/>
        </w:rPr>
        <w:t>or a duly authorised committee, may authorise payment for the year provided that the requirements of regulation 4.1 (Budgetary Controls) are adhered to, provided also that a list of such payments shall be submitted to the next appropriate meeting of council.</w:t>
      </w:r>
    </w:p>
    <w:p w14:paraId="5BF383F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 record of regular payments made under 5.6 above shall be drawn up and be signed by two members on each and every occasion when payment is authorised - thus controlling the risk of duplicated payments being authorised and / or made.</w:t>
      </w:r>
    </w:p>
    <w:p w14:paraId="281A246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0DF3211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spacing w:val="-3"/>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349467F"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aim to rotate the duties of members in these Regulations so that onerous duties are shared out as evenly as possible over time.</w:t>
      </w:r>
    </w:p>
    <w:p w14:paraId="6D22597D"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changes in the recorded details of suppliers, such as bank account records, shall be approved in writing by a Member.</w:t>
      </w:r>
    </w:p>
    <w:p w14:paraId="59D00B11"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48" w:name="_Toc382309741"/>
      <w:bookmarkStart w:id="149" w:name="_Toc382305562"/>
      <w:r w:rsidRPr="00662B4A">
        <w:t>INSTRUCTIONS FOR THE MAKING OF PAYMENTS</w:t>
      </w:r>
      <w:bookmarkEnd w:id="148"/>
      <w:bookmarkEnd w:id="149"/>
    </w:p>
    <w:p w14:paraId="1D45725B"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make safe and efficient arrangements for the making of its payments.</w:t>
      </w:r>
    </w:p>
    <w:p w14:paraId="0C40C51C"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Following authorisation under Financial Regulation 5 above, the council, a duly delegated committee or, if so delegated, the Clerk or RFO shall give instruction that a payment shall be made.</w:t>
      </w:r>
    </w:p>
    <w:p w14:paraId="2BD6718E"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payments shall be effected by cheque or other instructions to the council's bankers, or otherwise, in accordance with a resolution of council.</w:t>
      </w:r>
    </w:p>
    <w:p w14:paraId="5CCF18C5" w14:textId="77777777" w:rsidR="00662B4A" w:rsidRPr="00662B4A" w:rsidRDefault="00662B4A" w:rsidP="000C6315">
      <w:pPr>
        <w:numPr>
          <w:ilvl w:val="1"/>
          <w:numId w:val="42"/>
        </w:numPr>
        <w:tabs>
          <w:tab w:val="left" w:pos="-1440"/>
          <w:tab w:val="left" w:pos="-720"/>
          <w:tab w:val="left" w:pos="1080"/>
        </w:tabs>
        <w:suppressAutoHyphens/>
        <w:spacing w:beforeLines="60" w:before="144" w:afterLines="60" w:after="144" w:line="276" w:lineRule="auto"/>
        <w:rPr>
          <w:rFonts w:ascii="Arial" w:hAnsi="Arial" w:cs="Arial"/>
          <w:b/>
          <w:spacing w:val="-3"/>
        </w:rPr>
      </w:pPr>
      <w:r w:rsidRPr="00662B4A">
        <w:rPr>
          <w:rFonts w:ascii="Arial" w:hAnsi="Arial" w:cs="Arial"/>
          <w:spacing w:val="-3"/>
        </w:rPr>
        <w:t>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0FF622A6"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spacing w:val="-3"/>
        </w:rPr>
        <w:t>To indicate agreement of the details shown on the cheque or order for payment with the counterfoil and the invoice or similar documentation, the signatories shall each also initial the cheque counterfoil.</w:t>
      </w:r>
    </w:p>
    <w:p w14:paraId="709BEF0D"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292EC12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1B3EF20"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 at the AGM.</w:t>
      </w:r>
    </w:p>
    <w:p w14:paraId="6EE953D2"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 at the AGM.</w:t>
      </w:r>
    </w:p>
    <w:p w14:paraId="08419E26"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certain items may be made by internet banking transfer provided evidence is retained showing which members approved the payment.</w:t>
      </w:r>
    </w:p>
    <w:p w14:paraId="585CCFC6" w14:textId="77777777" w:rsidR="00662B4A" w:rsidRPr="00662B4A" w:rsidRDefault="00662B4A" w:rsidP="000C6315">
      <w:pPr>
        <w:numPr>
          <w:ilvl w:val="1"/>
          <w:numId w:val="42"/>
        </w:numPr>
        <w:tabs>
          <w:tab w:val="left" w:pos="-1440"/>
          <w:tab w:val="left" w:pos="-72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7B9BD311" w14:textId="77777777" w:rsidR="00662B4A" w:rsidRPr="00662B4A" w:rsidRDefault="00662B4A" w:rsidP="000C6315">
      <w:pPr>
        <w:numPr>
          <w:ilvl w:val="1"/>
          <w:numId w:val="42"/>
        </w:numPr>
        <w:tabs>
          <w:tab w:val="left" w:pos="-1440"/>
          <w:tab w:val="left" w:pos="-72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t>No employee or councillor shall disclose any PIN or password, relevant to the working of the council or its bank accounts, to any person not authorised in writing by the council or a duly delegated committee.</w:t>
      </w:r>
    </w:p>
    <w:p w14:paraId="23FD21D9" w14:textId="77777777" w:rsidR="00662B4A" w:rsidRPr="00662B4A" w:rsidRDefault="00662B4A" w:rsidP="000C6315">
      <w:pPr>
        <w:numPr>
          <w:ilvl w:val="1"/>
          <w:numId w:val="42"/>
        </w:numPr>
        <w:tabs>
          <w:tab w:val="left" w:pos="-1440"/>
          <w:tab w:val="left" w:pos="-72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Regular back-up copies of the records on any computer shall be made and shall be stored securely away from the computer in question, and preferably off site.</w:t>
      </w:r>
    </w:p>
    <w:p w14:paraId="4108403F"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and any members using computers for the council’s financial business, shall ensure that anti-virus, anti-spyware and firewall software with automatic updates, together with a high level of security, is used.</w:t>
      </w:r>
    </w:p>
    <w:p w14:paraId="7495967D"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29BB1EF1"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0A9EBBD3" w14:textId="77777777" w:rsidR="00662B4A" w:rsidRPr="00662B4A" w:rsidRDefault="00662B4A" w:rsidP="000C6315">
      <w:pPr>
        <w:numPr>
          <w:ilvl w:val="1"/>
          <w:numId w:val="42"/>
        </w:numPr>
        <w:tabs>
          <w:tab w:val="left" w:pos="-1440"/>
          <w:tab w:val="left" w:pos="-72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Changes to account details for suppliers, which are used for internet banking may only be changed on written hard copy notification by the supplier and supported by hard copy authority for change signed by [two of] the Clerk [the RFO][a member]. A programme of regular checks of standing data with suppliers will be followed.</w:t>
      </w:r>
    </w:p>
    <w:p w14:paraId="069850F1"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Debit Card issued for use will be specifically restricted to the Clerk [and the RFO] and will also be restricted to a single transaction maximum value of [£500] unless authorised by council or finance committee in writing before any order is placed.</w:t>
      </w:r>
    </w:p>
    <w:p w14:paraId="1C65E560" w14:textId="77777777" w:rsidR="00662B4A" w:rsidRPr="00662B4A" w:rsidRDefault="00662B4A" w:rsidP="000C6315">
      <w:pPr>
        <w:numPr>
          <w:ilvl w:val="1"/>
          <w:numId w:val="42"/>
        </w:numPr>
        <w:tabs>
          <w:tab w:val="left" w:pos="-1440"/>
          <w:tab w:val="left" w:pos="-72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 pre-paid debit card may be issued to employees with varying limits. These limits will be set by the council. Transactions and purchases made will be reported to the council and authority for topping-up shall be at the discretion of the council.</w:t>
      </w:r>
    </w:p>
    <w:p w14:paraId="0C1D53B8" w14:textId="736B6DD5" w:rsidR="00662B4A" w:rsidRPr="008B26D6" w:rsidRDefault="00662B4A" w:rsidP="000C6315">
      <w:pPr>
        <w:numPr>
          <w:ilvl w:val="1"/>
          <w:numId w:val="42"/>
        </w:numPr>
        <w:tabs>
          <w:tab w:val="left" w:pos="-1440"/>
          <w:tab w:val="left" w:pos="-720"/>
          <w:tab w:val="left" w:pos="851"/>
          <w:tab w:val="left" w:pos="1440"/>
        </w:tabs>
        <w:suppressAutoHyphens/>
        <w:spacing w:beforeLines="60" w:before="144" w:afterLines="60" w:after="144" w:line="276" w:lineRule="auto"/>
        <w:rPr>
          <w:rFonts w:ascii="Arial" w:hAnsi="Arial" w:cs="Arial"/>
          <w:i/>
          <w:spacing w:val="-3"/>
        </w:rPr>
      </w:pPr>
      <w:r w:rsidRPr="00662B4A">
        <w:rPr>
          <w:rFonts w:ascii="Arial" w:hAnsi="Arial" w:cs="Arial"/>
          <w:spacing w:val="-3"/>
        </w:rPr>
        <w:t>Any corporate credit card or trade card account opened by the council will be specifically restricted to use by the Clerk [and RFO] and shall be subject to automatic payment in full at each month-end. Personal credit or debit cards of members of staff shall not be used under any circumstances</w:t>
      </w:r>
      <w:r w:rsidR="00C0644D">
        <w:rPr>
          <w:rFonts w:ascii="Arial" w:hAnsi="Arial" w:cs="Arial"/>
          <w:spacing w:val="-3"/>
        </w:rPr>
        <w:t>.</w:t>
      </w:r>
    </w:p>
    <w:p w14:paraId="62F50A3E" w14:textId="159FBA42" w:rsidR="00C0644D" w:rsidRPr="003E1333"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not maintain any form of cash float. All cash received must be banked intact. Any payments made in cash by the Clerk [or RFO] (for example for postage or minor stationery items) shall be refunded on a regular basis, at least monthly. Claims to be submitted 5 working days before a full meeting.</w:t>
      </w:r>
      <w:r w:rsidR="00EA4F88" w:rsidRPr="003E1333">
        <w:rPr>
          <w:rFonts w:ascii="Arial" w:hAnsi="Arial" w:cs="Arial"/>
          <w:spacing w:val="-3"/>
        </w:rPr>
        <w:br/>
      </w:r>
    </w:p>
    <w:p w14:paraId="08074480"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0" w:name="_Toc382309742"/>
      <w:bookmarkStart w:id="151" w:name="_Toc382305563"/>
      <w:r w:rsidRPr="00662B4A">
        <w:t>PAYMENT OF SALARIES</w:t>
      </w:r>
      <w:bookmarkEnd w:id="150"/>
      <w:bookmarkEnd w:id="151"/>
    </w:p>
    <w:p w14:paraId="19DBA1D1"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19DB951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17F23AE4"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No changes shall be made to any employee’s pay, emoluments, or terms and conditions of employment without the prior consent of the council following recommendation from the relevant committee.</w:t>
      </w:r>
    </w:p>
    <w:p w14:paraId="42C9F98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Each and every payment to employees of net salary and to the appropriate creditor of the statutory and discretionary deductions shall be recorded in a separate confidential record. This confidential record is not open to inspection or review (under the Freedom of Information Act 2000 or otherwise) other than:</w:t>
      </w:r>
    </w:p>
    <w:p w14:paraId="59764219"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985" w:hanging="1134"/>
        <w:rPr>
          <w:rFonts w:ascii="Arial" w:hAnsi="Arial" w:cs="Arial"/>
          <w:spacing w:val="-3"/>
        </w:rPr>
      </w:pPr>
      <w:r w:rsidRPr="00662B4A">
        <w:rPr>
          <w:rFonts w:ascii="Arial" w:hAnsi="Arial" w:cs="Arial"/>
          <w:spacing w:val="-3"/>
        </w:rPr>
        <w:t>by any councillor who can demonstrate a need to know;</w:t>
      </w:r>
    </w:p>
    <w:p w14:paraId="28D2B0AB"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by the internal auditor;</w:t>
      </w:r>
    </w:p>
    <w:p w14:paraId="35D06611"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by the external auditor; or</w:t>
      </w:r>
    </w:p>
    <w:p w14:paraId="16E85AC4"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by any person authorised under Audit Commission Act 1998</w:t>
      </w:r>
      <w:r w:rsidRPr="00662B4A">
        <w:rPr>
          <w:rFonts w:ascii="Arial" w:hAnsi="Arial" w:cs="Arial"/>
        </w:rPr>
        <w:t>, or any superseding legislation</w:t>
      </w:r>
      <w:r w:rsidRPr="00662B4A">
        <w:rPr>
          <w:rFonts w:ascii="Arial" w:hAnsi="Arial" w:cs="Arial"/>
          <w:spacing w:val="-3"/>
        </w:rPr>
        <w:t>.</w:t>
      </w:r>
    </w:p>
    <w:p w14:paraId="6AEEDAB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total of such payments in each calendar month shall be reported with all other payments as made as may be required under these Financial Regulations, to ensure that only payments due for the period have actually been paid.</w:t>
      </w:r>
    </w:p>
    <w:p w14:paraId="684932DC"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 effective system of personal performance management should be maintained for the senior officers.</w:t>
      </w:r>
    </w:p>
    <w:p w14:paraId="5B310B5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termination payments shall be supported by a clear business case and reported to the council. Termination payments shall only be authorised by council.</w:t>
      </w:r>
    </w:p>
    <w:p w14:paraId="038D1E9E" w14:textId="77777777" w:rsid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Before employing interim staff the council must consider a full business case.</w:t>
      </w:r>
    </w:p>
    <w:p w14:paraId="57DC393C" w14:textId="77777777" w:rsidR="00817403" w:rsidRPr="00662B4A" w:rsidRDefault="00817403"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spacing w:val="-3"/>
        </w:rPr>
      </w:pPr>
    </w:p>
    <w:p w14:paraId="368CA896"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2" w:name="_Toc382309743"/>
      <w:r w:rsidRPr="00662B4A">
        <w:t>LOANS AND INVESTMENTS</w:t>
      </w:r>
      <w:bookmarkEnd w:id="152"/>
    </w:p>
    <w:p w14:paraId="4D2C4AA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borrowings shall be effected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37389913"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11552E6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arrange with the council’s banks and investment providers for the sending of a copy of each statement of account to the Chairman of the council at the same time as one is issued to the Clerk or RFO.</w:t>
      </w:r>
    </w:p>
    <w:p w14:paraId="0BE28169"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loans and investments shall be negotiated in the name of the council and shall be for a set period in accordance with council policy.</w:t>
      </w:r>
    </w:p>
    <w:p w14:paraId="0B8B5803"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consider the need for an Investment Strategy and Policy which, if drawn up, shall be in accordance with relevant regulations, proper practices and guidance. Any Strategy and Policy shall be reviewed by the council at least annually.</w:t>
      </w:r>
    </w:p>
    <w:p w14:paraId="7BBC2DC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investments of money under the control of the council shall be in the name of the council.</w:t>
      </w:r>
    </w:p>
    <w:p w14:paraId="7D34F81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investment certificates and other documents relating thereto shall be retained in the custody of the RFO.</w:t>
      </w:r>
    </w:p>
    <w:p w14:paraId="741E9199"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Payments in respect of short term or long term investments, including transfers between bank accounts held in the same bank, or branch, shall be made in accordance with Regulation 5 (Authorisation of payments) and Regulation 6 (Instructions for payments).</w:t>
      </w:r>
    </w:p>
    <w:p w14:paraId="53C4958A" w14:textId="77777777" w:rsidR="00662B4A" w:rsidRPr="00662B4A" w:rsidRDefault="00662B4A" w:rsidP="000C6315">
      <w:p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p>
    <w:p w14:paraId="37A9ABD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3" w:name="_Toc382309744"/>
      <w:r w:rsidRPr="00662B4A">
        <w:t>INCOME</w:t>
      </w:r>
      <w:bookmarkEnd w:id="153"/>
    </w:p>
    <w:p w14:paraId="0331653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collection of all sums due to the council shall be the responsibility of and under the supervision of the RFO.</w:t>
      </w:r>
    </w:p>
    <w:p w14:paraId="1904C53A"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Particulars of all charges to be made for work done, services rendered or goods supplied shall be agreed annually by the council, notified to the RFO and the RFO shall be responsible for the collection of all accounts due to the council.</w:t>
      </w:r>
    </w:p>
    <w:p w14:paraId="670EF82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review all fees and charges at least annually, following a report of the Clerk.</w:t>
      </w:r>
    </w:p>
    <w:p w14:paraId="4453800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sums found to be irrecoverable and any bad debts shall be reported to the council and shall be written off in the year.</w:t>
      </w:r>
    </w:p>
    <w:p w14:paraId="5262A644"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sums received on behalf of the council shall be banked intact as directed by the RFO. In all cases, all receipts shall be deposited with the council's bankers with such frequency as the RFO considers necessary.</w:t>
      </w:r>
    </w:p>
    <w:p w14:paraId="2D915AD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origin of each receipt shall be entered on the paying-in slip.</w:t>
      </w:r>
    </w:p>
    <w:p w14:paraId="3C57BA29"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Personal cheques shall not be cashed out of money held on behalf of the council.</w:t>
      </w:r>
    </w:p>
    <w:p w14:paraId="0C8D83A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promptly complete any VAT Return that is required. Any repayment claim due in accordance with VAT Act 1994 section 33 shall be made at least annually coinciding with the financial year end.</w:t>
      </w:r>
    </w:p>
    <w:p w14:paraId="2BFF449A"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rP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7AF7999D" w14:textId="61440C83"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rPr>
        <w:t>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07CD1BCB"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4" w:name="_Toc382309745"/>
      <w:r w:rsidRPr="00662B4A">
        <w:t>ORDERS FOR WORK, GOODS AND SERVICES</w:t>
      </w:r>
      <w:bookmarkEnd w:id="154"/>
    </w:p>
    <w:p w14:paraId="62AFE2A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 official order or letter shall be issued for all work, goods and services unless a formal contract is to be prepared or an official order would be inappropriate. Copies of orders shall be retained.</w:t>
      </w:r>
    </w:p>
    <w:p w14:paraId="1098264C"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Order books shall be controlled by the RFO.</w:t>
      </w:r>
    </w:p>
    <w:p w14:paraId="3801F97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662B4A">
        <w:rPr>
          <w:rFonts w:ascii="Arial" w:hAnsi="Arial" w:cs="Arial"/>
          <w:i/>
          <w:spacing w:val="-3"/>
        </w:rPr>
        <w:t>de minimis</w:t>
      </w:r>
      <w:r w:rsidRPr="00662B4A">
        <w:rPr>
          <w:rFonts w:ascii="Arial" w:hAnsi="Arial" w:cs="Arial"/>
          <w:spacing w:val="-3"/>
        </w:rPr>
        <w:t xml:space="preserve"> provisions in Regulation 11.1 below.</w:t>
      </w:r>
    </w:p>
    <w:p w14:paraId="3ECC2B7D"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 member may not issue an official order or make any contract on behalf of the council.</w:t>
      </w:r>
    </w:p>
    <w:p w14:paraId="45743DCE" w14:textId="77777777" w:rsidR="00D81536"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39AD2B69" w14:textId="1773F1CA" w:rsidR="00662B4A" w:rsidRPr="00D81536" w:rsidRDefault="00662B4A"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rPr>
      </w:pPr>
    </w:p>
    <w:p w14:paraId="43671C2F"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5" w:name="_Toc382309746"/>
      <w:r w:rsidRPr="00662B4A">
        <w:t>CONTRACTS</w:t>
      </w:r>
      <w:bookmarkEnd w:id="155"/>
    </w:p>
    <w:p w14:paraId="65B1040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Procedures as to contracts are laid down as follows:</w:t>
      </w:r>
    </w:p>
    <w:p w14:paraId="52F448EC" w14:textId="77777777" w:rsidR="00662B4A" w:rsidRPr="00662B4A" w:rsidRDefault="00662B4A" w:rsidP="000C6315">
      <w:pPr>
        <w:numPr>
          <w:ilvl w:val="4"/>
          <w:numId w:val="53"/>
        </w:numPr>
        <w:tabs>
          <w:tab w:val="left" w:pos="-1440"/>
          <w:tab w:val="left" w:pos="-720"/>
          <w:tab w:val="left" w:pos="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Every contract shall comply with these financial regulations, and no exceptions shall be made otherwise than in an emergency provided that this regulation need not apply to contracts which relate to items (i) to (vi) below:</w:t>
      </w:r>
    </w:p>
    <w:p w14:paraId="009E7169" w14:textId="77777777" w:rsidR="00662B4A" w:rsidRPr="00662B4A" w:rsidRDefault="00662B4A" w:rsidP="000C6315">
      <w:pPr>
        <w:numPr>
          <w:ilvl w:val="5"/>
          <w:numId w:val="53"/>
        </w:numPr>
        <w:tabs>
          <w:tab w:val="left" w:pos="-1440"/>
          <w:tab w:val="left" w:pos="-720"/>
          <w:tab w:val="left" w:pos="0"/>
          <w:tab w:val="left" w:pos="1701"/>
        </w:tabs>
        <w:suppressAutoHyphens/>
        <w:spacing w:beforeLines="60" w:before="144" w:afterLines="60" w:after="144" w:line="276" w:lineRule="auto"/>
        <w:rPr>
          <w:rFonts w:ascii="Arial" w:hAnsi="Arial" w:cs="Arial"/>
          <w:spacing w:val="-3"/>
        </w:rPr>
      </w:pPr>
      <w:r w:rsidRPr="00662B4A">
        <w:rPr>
          <w:rFonts w:ascii="Arial" w:hAnsi="Arial" w:cs="Arial"/>
          <w:spacing w:val="-3"/>
        </w:rPr>
        <w:t>for the supply of gas, electricity, water, sewerage and telephone services;</w:t>
      </w:r>
    </w:p>
    <w:p w14:paraId="59717D4B" w14:textId="77777777" w:rsidR="00662B4A" w:rsidRPr="00662B4A" w:rsidRDefault="00662B4A" w:rsidP="000C6315">
      <w:pPr>
        <w:numPr>
          <w:ilvl w:val="5"/>
          <w:numId w:val="53"/>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specialist services such as are provided by solicitors, accountants, surveyors and planning consultants;</w:t>
      </w:r>
    </w:p>
    <w:p w14:paraId="71E09045" w14:textId="77777777" w:rsidR="00662B4A" w:rsidRPr="00662B4A" w:rsidRDefault="00662B4A" w:rsidP="000C6315">
      <w:pPr>
        <w:numPr>
          <w:ilvl w:val="5"/>
          <w:numId w:val="53"/>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work to be executed or goods or materials to be supplied which consist of repairs to or parts for existing machinery or equipment or plant;</w:t>
      </w:r>
    </w:p>
    <w:p w14:paraId="4F0B8D31" w14:textId="77777777" w:rsidR="00662B4A" w:rsidRPr="00662B4A" w:rsidRDefault="00662B4A" w:rsidP="000C6315">
      <w:pPr>
        <w:numPr>
          <w:ilvl w:val="5"/>
          <w:numId w:val="5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work to be executed or goods or materials to be supplied which constitute an extension of an existing contract by the council;</w:t>
      </w:r>
    </w:p>
    <w:p w14:paraId="093480D2" w14:textId="27DAAD7F" w:rsidR="00662B4A" w:rsidRPr="00662B4A" w:rsidRDefault="00662B4A" w:rsidP="000C6315">
      <w:pPr>
        <w:numPr>
          <w:ilvl w:val="5"/>
          <w:numId w:val="5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additional audit work of the external auditor up to an estimated value of £500 (in excess of this sum the Clerk and RFO shall act after consultation with the Chairman and Vice Chairman of council); and</w:t>
      </w:r>
    </w:p>
    <w:p w14:paraId="3E3EC0F8" w14:textId="77777777" w:rsidR="00662B4A" w:rsidRPr="00662B4A" w:rsidRDefault="00662B4A" w:rsidP="000C6315">
      <w:pPr>
        <w:numPr>
          <w:ilvl w:val="5"/>
          <w:numId w:val="5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goods or materials proposed to be purchased which are proprietary articles and / or are only sold at a fixed price.</w:t>
      </w:r>
    </w:p>
    <w:p w14:paraId="087DCB48"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Pr="00662B4A">
        <w:rPr>
          <w:rStyle w:val="FootnoteReference"/>
          <w:rFonts w:ascii="Arial" w:hAnsi="Arial" w:cs="Arial"/>
          <w:spacing w:val="-3"/>
        </w:rPr>
        <w:footnoteReference w:id="3"/>
      </w:r>
      <w:r w:rsidRPr="00662B4A">
        <w:rPr>
          <w:rFonts w:ascii="Arial" w:hAnsi="Arial" w:cs="Arial"/>
          <w:spacing w:val="-3"/>
        </w:rPr>
        <w:t>.</w:t>
      </w:r>
    </w:p>
    <w:p w14:paraId="5CEC2CD2"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The full requirements of The Regulations, as applicable, shall be followed in respect of the tendering and award of a public supply contract, public service contract or public works contract</w:t>
      </w:r>
      <w:r w:rsidRPr="00662B4A">
        <w:rPr>
          <w:rStyle w:val="FootnoteReference"/>
          <w:rFonts w:ascii="Arial" w:hAnsi="Arial" w:cs="Arial"/>
          <w:spacing w:val="-3"/>
        </w:rPr>
        <w:t xml:space="preserve"> </w:t>
      </w:r>
      <w:r w:rsidRPr="00662B4A">
        <w:rPr>
          <w:rFonts w:ascii="Arial" w:hAnsi="Arial" w:cs="Arial"/>
          <w:spacing w:val="-3"/>
        </w:rPr>
        <w:t>which exceed thresholds in The Regulations set by the Public Contracts Directive 2014/24/EU (which may change from time to time)</w:t>
      </w:r>
      <w:r w:rsidRPr="00662B4A">
        <w:rPr>
          <w:rStyle w:val="FootnoteReference"/>
          <w:rFonts w:ascii="Arial" w:hAnsi="Arial" w:cs="Arial"/>
          <w:spacing w:val="-3"/>
        </w:rPr>
        <w:footnoteReference w:id="4"/>
      </w:r>
      <w:r w:rsidRPr="00662B4A">
        <w:rPr>
          <w:rFonts w:ascii="Arial" w:hAnsi="Arial" w:cs="Arial"/>
          <w:spacing w:val="-3"/>
        </w:rPr>
        <w:t>.</w:t>
      </w:r>
    </w:p>
    <w:p w14:paraId="6B805FCF"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b/>
        <w:t>When applications are made to waive financial regulations relating to contracts to enable a price to be negotiated without competition the reason shall be embodied in a recommendation to the council.</w:t>
      </w:r>
    </w:p>
    <w:p w14:paraId="36E87B24"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0FC8E022"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All sealed tenders shall be opened at the same time on the prescribed date by the Clerk in the presence of at least two members of council.</w:t>
      </w:r>
    </w:p>
    <w:p w14:paraId="284B39D7" w14:textId="07848CB0"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Any invitation to tender issued under this regulation shall be subject to Standing Order</w:t>
      </w:r>
      <w:r w:rsidR="00FC3A38">
        <w:rPr>
          <w:rFonts w:ascii="Arial" w:hAnsi="Arial" w:cs="Arial"/>
          <w:spacing w:val="-3"/>
        </w:rPr>
        <w:t xml:space="preserve"> 18d</w:t>
      </w:r>
      <w:r w:rsidR="009B339F">
        <w:rPr>
          <w:rFonts w:ascii="Arial" w:hAnsi="Arial" w:cs="Arial"/>
          <w:spacing w:val="-3"/>
        </w:rPr>
        <w:t xml:space="preserve"> </w:t>
      </w:r>
      <w:r w:rsidRPr="00662B4A">
        <w:rPr>
          <w:rFonts w:ascii="Arial" w:hAnsi="Arial" w:cs="Arial"/>
          <w:spacing w:val="-3"/>
        </w:rPr>
        <w:t>and shall refer to the terms of the Bribery Act 2010.</w:t>
      </w:r>
    </w:p>
    <w:p w14:paraId="68F6BD80" w14:textId="6F34B60E" w:rsidR="00662B4A" w:rsidRPr="00BE652D" w:rsidRDefault="00562A61"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BE652D">
        <w:rPr>
          <w:rFonts w:ascii="Arial" w:hAnsi="Arial" w:cs="Arial"/>
          <w:szCs w:val="24"/>
        </w:rPr>
        <w:t>When it is to enter into a contract of less than £25,000 in value for the supply of goods or materials or for the execution of works or specialist services other than such goods, materials, works or specialist services as are excepted as set out in paragraph (a)</w:t>
      </w:r>
      <w:r w:rsidR="004C3BCE" w:rsidRPr="00BE652D">
        <w:rPr>
          <w:rFonts w:ascii="Arial" w:hAnsi="Arial" w:cs="Arial"/>
          <w:szCs w:val="24"/>
        </w:rPr>
        <w:t>,</w:t>
      </w:r>
      <w:r w:rsidRPr="00BE652D">
        <w:rPr>
          <w:rFonts w:ascii="Arial" w:hAnsi="Arial" w:cs="Arial"/>
          <w:szCs w:val="24"/>
        </w:rPr>
        <w:t xml:space="preserve"> the Clerk or RFO shall obtain 3 quotations (priced descriptions of the proposed supply); where the value is below £3,000 and above £100 the Clerk or RFO shall strive to obtain 3 estimates. Otherwise, Regulation 10.3 above shall apply</w:t>
      </w:r>
      <w:r w:rsidR="00BE652D" w:rsidRPr="00BE652D">
        <w:rPr>
          <w:rFonts w:ascii="Arial" w:hAnsi="Arial" w:cs="Arial"/>
          <w:szCs w:val="24"/>
        </w:rPr>
        <w:t>.</w:t>
      </w:r>
      <w:r w:rsidR="003D79FE" w:rsidRPr="00BE652D">
        <w:rPr>
          <w:rFonts w:ascii="Arial" w:hAnsi="Arial" w:cs="Arial"/>
        </w:rPr>
        <w:t xml:space="preserve"> </w:t>
      </w:r>
    </w:p>
    <w:p w14:paraId="5CD0D3E1" w14:textId="77777777" w:rsidR="00662B4A" w:rsidRPr="00662B4A" w:rsidRDefault="00662B4A" w:rsidP="000C6315">
      <w:pPr>
        <w:pStyle w:val="BodyTextIndent2"/>
        <w:numPr>
          <w:ilvl w:val="1"/>
          <w:numId w:val="53"/>
        </w:numPr>
        <w:tabs>
          <w:tab w:val="left" w:pos="-1440"/>
          <w:tab w:val="left" w:pos="-72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rPr>
        <w:t>The council shall not be obliged to accept the lowest or any tender, quote or estimate.</w:t>
      </w:r>
    </w:p>
    <w:p w14:paraId="525D4CA8" w14:textId="77777777" w:rsidR="00662B4A" w:rsidRPr="00662B4A" w:rsidRDefault="00662B4A" w:rsidP="000C6315">
      <w:pPr>
        <w:pStyle w:val="BodyTextIndent2"/>
        <w:numPr>
          <w:ilvl w:val="1"/>
          <w:numId w:val="53"/>
        </w:numPr>
        <w:tabs>
          <w:tab w:val="left" w:pos="-1440"/>
          <w:tab w:val="left" w:pos="-720"/>
          <w:tab w:val="left" w:pos="1418"/>
        </w:tabs>
        <w:suppressAutoHyphens/>
        <w:spacing w:beforeLines="60" w:before="144" w:afterLines="60" w:after="144" w:line="276" w:lineRule="auto"/>
        <w:ind w:left="1418" w:hanging="567"/>
        <w:rPr>
          <w:rFonts w:ascii="Arial" w:hAnsi="Arial" w:cs="Arial"/>
        </w:rPr>
      </w:pPr>
      <w:r w:rsidRPr="00662B4A">
        <w:rPr>
          <w:rFonts w:ascii="Arial" w:hAnsi="Arial" w:cs="Arial"/>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14:paraId="6052B4C7" w14:textId="29E1B6AF" w:rsidR="00662B4A" w:rsidRPr="00662B4A" w:rsidRDefault="00662B4A" w:rsidP="000C6315">
      <w:pPr>
        <w:pStyle w:val="Heading1111"/>
        <w:tabs>
          <w:tab w:val="clear" w:pos="567"/>
          <w:tab w:val="clear" w:pos="1080"/>
          <w:tab w:val="left" w:pos="851"/>
        </w:tabs>
        <w:spacing w:beforeLines="60" w:before="144" w:afterLines="60" w:after="144"/>
        <w:ind w:left="851" w:hanging="851"/>
        <w:jc w:val="left"/>
      </w:pPr>
      <w:bookmarkStart w:id="156" w:name="_Toc382309747"/>
      <w:r w:rsidRPr="00662B4A">
        <w:t>PAYMENTS UNDER CONTRACTS FOR BUILDING OR OTHER CONSTRUCTION WORKS</w:t>
      </w:r>
      <w:bookmarkEnd w:id="156"/>
      <w:r w:rsidRPr="00662B4A">
        <w:t xml:space="preserve"> (PUBLIC WORKS CONTRACTS)</w:t>
      </w:r>
    </w:p>
    <w:p w14:paraId="5FEE17C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4C12ECD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D14826C" w14:textId="2156F425"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spacing w:val="-3"/>
        </w:rPr>
        <w:t>Any variation to a contract or addition to or omission from a contract must be approved by the council and Clerk to the contractor in writing, the council being informed where the final cost is likely to exceed the financial provision.</w:t>
      </w:r>
    </w:p>
    <w:p w14:paraId="66DC10F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7" w:name="_Toc382309748"/>
      <w:r w:rsidRPr="00662B4A">
        <w:t>STORES AND EQUIPMENT</w:t>
      </w:r>
      <w:bookmarkEnd w:id="157"/>
    </w:p>
    <w:p w14:paraId="2382F818" w14:textId="77777777" w:rsidR="00662B4A" w:rsidRPr="00662B4A" w:rsidRDefault="00662B4A" w:rsidP="000C6315">
      <w:pPr>
        <w:numPr>
          <w:ilvl w:val="1"/>
          <w:numId w:val="42"/>
        </w:numPr>
        <w:tabs>
          <w:tab w:val="left" w:pos="-144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t>The officer in charge of each section shall be responsible for the care and custody of stores and equipment in that section.</w:t>
      </w:r>
    </w:p>
    <w:p w14:paraId="727484EF" w14:textId="77777777" w:rsidR="00662B4A" w:rsidRPr="00662B4A" w:rsidRDefault="00662B4A" w:rsidP="000C6315">
      <w:pPr>
        <w:numPr>
          <w:ilvl w:val="1"/>
          <w:numId w:val="42"/>
        </w:numPr>
        <w:tabs>
          <w:tab w:val="left" w:pos="-144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t>Delivery notes shall be obtained in respect of all goods received into store or otherwise delivered and goods must be checked as to order and quality at the time delivery is made.</w:t>
      </w:r>
    </w:p>
    <w:p w14:paraId="7B1CCB51" w14:textId="77777777" w:rsidR="00662B4A" w:rsidRPr="00662B4A" w:rsidRDefault="00662B4A" w:rsidP="000C6315">
      <w:pPr>
        <w:pStyle w:val="BodyText"/>
        <w:numPr>
          <w:ilvl w:val="1"/>
          <w:numId w:val="42"/>
        </w:numPr>
        <w:tabs>
          <w:tab w:val="left" w:pos="-1440"/>
          <w:tab w:val="left" w:pos="-720"/>
          <w:tab w:val="left" w:pos="1080"/>
          <w:tab w:val="left" w:pos="1440"/>
        </w:tabs>
        <w:spacing w:beforeLines="60" w:before="144" w:afterLines="60" w:after="144" w:line="276" w:lineRule="auto"/>
        <w:jc w:val="left"/>
        <w:rPr>
          <w:rFonts w:ascii="Arial" w:hAnsi="Arial" w:cs="Arial"/>
          <w:spacing w:val="-3"/>
        </w:rPr>
      </w:pPr>
      <w:r w:rsidRPr="00662B4A">
        <w:rPr>
          <w:rFonts w:ascii="Arial" w:hAnsi="Arial" w:cs="Arial"/>
        </w:rPr>
        <w:t>Stocks shall be kept at the minimum levels consistent with operational requirements.</w:t>
      </w:r>
    </w:p>
    <w:p w14:paraId="1AB0E46E" w14:textId="1FE101A4" w:rsidR="00662B4A" w:rsidRPr="00662B4A" w:rsidRDefault="00662B4A" w:rsidP="000C6315">
      <w:pPr>
        <w:pStyle w:val="BodyText"/>
        <w:numPr>
          <w:ilvl w:val="1"/>
          <w:numId w:val="42"/>
        </w:numPr>
        <w:tabs>
          <w:tab w:val="left" w:pos="-1440"/>
          <w:tab w:val="left" w:pos="-720"/>
          <w:tab w:val="left" w:pos="1080"/>
          <w:tab w:val="left" w:pos="1440"/>
        </w:tabs>
        <w:spacing w:beforeLines="60" w:before="144" w:afterLines="60" w:after="144" w:line="276" w:lineRule="auto"/>
        <w:jc w:val="left"/>
        <w:rPr>
          <w:rFonts w:ascii="Arial" w:hAnsi="Arial" w:cs="Arial"/>
        </w:rPr>
      </w:pPr>
      <w:r w:rsidRPr="00662B4A">
        <w:rPr>
          <w:rFonts w:ascii="Arial" w:hAnsi="Arial" w:cs="Arial"/>
        </w:rPr>
        <w:t>The RFO shall be responsible for periodic checks of stocks and stores at least annually.</w:t>
      </w:r>
    </w:p>
    <w:p w14:paraId="0F38092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8" w:name="_Toc382309749"/>
      <w:r w:rsidRPr="00662B4A">
        <w:t>ASSETS, PROPERTIES AND ESTATES</w:t>
      </w:r>
      <w:bookmarkEnd w:id="158"/>
    </w:p>
    <w:p w14:paraId="73C3278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20D05F81" w14:textId="41976F54"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rPr>
        <w:t>No tangible moveable property shall be purchased or otherwise acquired, sold, leased or otherwise disposed of, without the authority of the council, together with any other consents required by law</w:t>
      </w:r>
      <w:r w:rsidR="00104EFC">
        <w:rPr>
          <w:rFonts w:ascii="Arial" w:hAnsi="Arial" w:cs="Arial"/>
        </w:rPr>
        <w:t xml:space="preserve">, save where the estimated value </w:t>
      </w:r>
      <w:r w:rsidR="00F1099D">
        <w:rPr>
          <w:rFonts w:ascii="Arial" w:hAnsi="Arial" w:cs="Arial"/>
        </w:rPr>
        <w:t xml:space="preserve">of any one item of tangible moveable </w:t>
      </w:r>
      <w:r w:rsidR="0030483B">
        <w:rPr>
          <w:rFonts w:ascii="Arial" w:hAnsi="Arial" w:cs="Arial"/>
        </w:rPr>
        <w:t>property does not exceed £250</w:t>
      </w:r>
      <w:r w:rsidRPr="00662B4A">
        <w:rPr>
          <w:rFonts w:ascii="Arial" w:hAnsi="Arial" w:cs="Arial"/>
        </w:rPr>
        <w:t>.</w:t>
      </w:r>
    </w:p>
    <w:p w14:paraId="74EC9C45"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433FD0D"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497FAA79"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t>Subject only to the limit set in Regulation 14.2 above, no tangible moveable property shall be purchased or acquired without the authority of the full council. In each case a report in writing shall be provided to council with a full business case.</w:t>
      </w:r>
    </w:p>
    <w:p w14:paraId="41BBBA2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59E0331E"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9" w:name="_Toc382309750"/>
      <w:r w:rsidRPr="00662B4A">
        <w:t>INSURANCE</w:t>
      </w:r>
      <w:bookmarkEnd w:id="159"/>
    </w:p>
    <w:p w14:paraId="0915E96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Following the annual risk assessment (per Regulation 17), the RFO shall effect all insurances and negotiate all claims on the council's insurers [in consultation with the Clerk].</w:t>
      </w:r>
    </w:p>
    <w:p w14:paraId="28A7F6A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Clerk shall give prompt notification to the RFO of all new risks, properties or vehicles which require to be insured and of any alterations affecting existing insurances.]</w:t>
      </w:r>
    </w:p>
    <w:p w14:paraId="4EAE1D2A"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keep a record of all insurances effected by the council and the property and risks covered thereby and annually review it.</w:t>
      </w:r>
    </w:p>
    <w:p w14:paraId="08A1AC74"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be notified of any loss liability or damage or of any event likely to lead to a claim, and shall report these to council at the next available meeting.</w:t>
      </w:r>
    </w:p>
    <w:p w14:paraId="3D618999" w14:textId="6608CD8E"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appropriate members and employees of the council shall be included in a suitable form of security or fidelity guarantee insurance which shall cover the maximum risk exposure as determined annually by the council.</w:t>
      </w:r>
    </w:p>
    <w:p w14:paraId="61E899E8"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60" w:name="_Toc382309751"/>
      <w:r w:rsidRPr="00662B4A">
        <w:t>CHARITIES</w:t>
      </w:r>
      <w:bookmarkEnd w:id="160"/>
    </w:p>
    <w:p w14:paraId="336545A1" w14:textId="7AC2B552" w:rsidR="00662B4A" w:rsidRPr="00662B4A" w:rsidRDefault="00662B4A" w:rsidP="000C6315">
      <w:pPr>
        <w:numPr>
          <w:ilvl w:val="1"/>
          <w:numId w:val="42"/>
        </w:numPr>
        <w:tabs>
          <w:tab w:val="left" w:pos="-1440"/>
          <w:tab w:val="left" w:pos="-720"/>
          <w:tab w:val="left" w:pos="1080"/>
          <w:tab w:val="left" w:pos="1134"/>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F2CFDFD"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61" w:name="_Toc382309752"/>
      <w:r w:rsidRPr="00662B4A">
        <w:t>RISK MANAGEMENT</w:t>
      </w:r>
      <w:bookmarkEnd w:id="161"/>
    </w:p>
    <w:p w14:paraId="0C18BE36" w14:textId="303FDBE2"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2C45D54A" w14:textId="77777777" w:rsidR="00662B4A" w:rsidRPr="00662B4A" w:rsidRDefault="00662B4A" w:rsidP="000C6315">
      <w:pPr>
        <w:numPr>
          <w:ilvl w:val="1"/>
          <w:numId w:val="42"/>
        </w:numPr>
        <w:tabs>
          <w:tab w:val="left" w:pos="-1440"/>
          <w:tab w:val="left" w:pos="-720"/>
          <w:tab w:val="left" w:pos="142"/>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When considering any new activity, the Clerk [with the RFO] shall prepare a draft risk assessment including risk management proposals for consideration and adoption by the council. </w:t>
      </w:r>
    </w:p>
    <w:p w14:paraId="0E145027"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62" w:name="_Toc382309753"/>
      <w:r w:rsidRPr="00662B4A">
        <w:t>SUSPENSION AND REVISION OF FINANCIAL REGULATIONS</w:t>
      </w:r>
      <w:bookmarkEnd w:id="162"/>
    </w:p>
    <w:p w14:paraId="3C539A98" w14:textId="77777777" w:rsidR="00662B4A" w:rsidRPr="00297935"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6E5E9C6C"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2C3ACB0F" w14:textId="06A72EA2" w:rsidR="00662B4A" w:rsidRPr="00662B4A" w:rsidRDefault="00662B4A" w:rsidP="000C6315">
      <w:pPr>
        <w:tabs>
          <w:tab w:val="center" w:pos="4680"/>
        </w:tabs>
        <w:suppressAutoHyphens/>
        <w:spacing w:beforeLines="60" w:before="144" w:afterLines="60" w:after="144" w:line="276" w:lineRule="auto"/>
        <w:rPr>
          <w:rFonts w:ascii="Arial" w:hAnsi="Arial" w:cs="Arial"/>
          <w:spacing w:val="-3"/>
        </w:rPr>
      </w:pPr>
    </w:p>
    <w:p w14:paraId="2D5F1480" w14:textId="77777777" w:rsidR="00297935" w:rsidRDefault="00297935" w:rsidP="000C6315">
      <w:pPr>
        <w:spacing w:beforeLines="60" w:before="144" w:afterLines="60" w:after="144" w:line="276" w:lineRule="auto"/>
        <w:rPr>
          <w:rFonts w:ascii="Arial" w:hAnsi="Arial" w:cs="Arial"/>
          <w:b/>
        </w:rPr>
      </w:pPr>
    </w:p>
    <w:p w14:paraId="2A4A51C8" w14:textId="143F3B3F" w:rsidR="00B3589A" w:rsidRPr="00F73660" w:rsidRDefault="00297935" w:rsidP="77B2F5C3">
      <w:pPr>
        <w:spacing w:beforeLines="60" w:before="144" w:afterLines="60" w:after="144" w:line="276" w:lineRule="auto"/>
        <w:rPr>
          <w:rFonts w:ascii="Arial" w:hAnsi="Arial" w:cs="Arial"/>
          <w:b/>
          <w:bCs/>
        </w:rPr>
      </w:pPr>
      <w:r w:rsidRPr="77B2F5C3">
        <w:rPr>
          <w:rFonts w:ascii="Arial" w:hAnsi="Arial" w:cs="Arial"/>
          <w:b/>
          <w:bCs/>
        </w:rPr>
        <w:t xml:space="preserve">These regulations were revised and adopted by the Parish Council on </w:t>
      </w:r>
      <w:r w:rsidR="124E5089" w:rsidRPr="77B2F5C3">
        <w:rPr>
          <w:rFonts w:ascii="Arial" w:hAnsi="Arial" w:cs="Arial"/>
          <w:b/>
          <w:bCs/>
        </w:rPr>
        <w:t>9</w:t>
      </w:r>
      <w:r w:rsidR="5421267A" w:rsidRPr="77B2F5C3">
        <w:rPr>
          <w:rFonts w:ascii="Arial" w:hAnsi="Arial" w:cs="Arial"/>
          <w:b/>
          <w:bCs/>
          <w:vertAlign w:val="superscript"/>
        </w:rPr>
        <w:t>th</w:t>
      </w:r>
      <w:r w:rsidR="5421267A" w:rsidRPr="77B2F5C3">
        <w:rPr>
          <w:rFonts w:ascii="Arial" w:hAnsi="Arial" w:cs="Arial"/>
          <w:b/>
          <w:bCs/>
        </w:rPr>
        <w:t xml:space="preserve"> May 20</w:t>
      </w:r>
      <w:r w:rsidR="4AD942F5" w:rsidRPr="77B2F5C3">
        <w:rPr>
          <w:rFonts w:ascii="Arial" w:hAnsi="Arial" w:cs="Arial"/>
          <w:b/>
          <w:bCs/>
        </w:rPr>
        <w:t>24</w:t>
      </w:r>
    </w:p>
    <w:sectPr w:rsidR="00B3589A" w:rsidRPr="00F73660" w:rsidSect="00746F94">
      <w:footerReference w:type="default" r:id="rId29"/>
      <w:endnotePr>
        <w:numFmt w:val="decimal"/>
        <w:numRestart w:val="eachSect"/>
      </w:endnotePr>
      <w:pgSz w:w="11906" w:h="16838"/>
      <w:pgMar w:top="1843" w:right="1558" w:bottom="720" w:left="1276" w:header="964"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1579" w14:textId="77777777" w:rsidR="00C50E47" w:rsidRDefault="00C50E47">
      <w:r>
        <w:separator/>
      </w:r>
    </w:p>
  </w:endnote>
  <w:endnote w:type="continuationSeparator" w:id="0">
    <w:p w14:paraId="21584BD9" w14:textId="77777777" w:rsidR="00C50E47" w:rsidRDefault="00C50E47">
      <w:r>
        <w:continuationSeparator/>
      </w:r>
    </w:p>
  </w:endnote>
  <w:endnote w:type="continuationNotice" w:id="1">
    <w:p w14:paraId="053FAF97" w14:textId="77777777" w:rsidR="00C50E47" w:rsidRDefault="00C50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B2E9" w14:textId="77777777" w:rsidR="002F7F1C" w:rsidRPr="007021DC" w:rsidRDefault="002F7F1C">
    <w:pPr>
      <w:pStyle w:val="Footer"/>
      <w:jc w:val="center"/>
      <w:rPr>
        <w:rFonts w:ascii="Arial" w:hAnsi="Arial" w:cs="Arial"/>
      </w:rPr>
    </w:pPr>
    <w:r w:rsidRPr="007021DC">
      <w:rPr>
        <w:rFonts w:ascii="Arial" w:hAnsi="Arial" w:cs="Arial"/>
      </w:rPr>
      <w:fldChar w:fldCharType="begin"/>
    </w:r>
    <w:r w:rsidRPr="007021DC">
      <w:rPr>
        <w:rFonts w:ascii="Arial" w:hAnsi="Arial" w:cs="Arial"/>
      </w:rPr>
      <w:instrText xml:space="preserve"> PAGE   \* MERGEFORMAT </w:instrText>
    </w:r>
    <w:r w:rsidRPr="007021DC">
      <w:rPr>
        <w:rFonts w:ascii="Arial" w:hAnsi="Arial" w:cs="Arial"/>
      </w:rPr>
      <w:fldChar w:fldCharType="separate"/>
    </w:r>
    <w:r w:rsidR="007D42E9">
      <w:rPr>
        <w:rFonts w:ascii="Arial" w:hAnsi="Arial" w:cs="Arial"/>
        <w:noProof/>
      </w:rPr>
      <w:t>1</w:t>
    </w:r>
    <w:r w:rsidRPr="007021DC">
      <w:rPr>
        <w:rFonts w:ascii="Arial" w:hAnsi="Arial" w:cs="Arial"/>
        <w:noProof/>
      </w:rPr>
      <w:fldChar w:fldCharType="end"/>
    </w:r>
  </w:p>
  <w:p w14:paraId="16A5644C" w14:textId="77777777" w:rsidR="002F7F1C" w:rsidRPr="00EA11F5" w:rsidRDefault="002F7F1C" w:rsidP="00B3589A">
    <w:pPr>
      <w:tabs>
        <w:tab w:val="left" w:pos="4005"/>
        <w:tab w:val="left" w:pos="8364"/>
      </w:tabs>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4873" w14:textId="77777777" w:rsidR="00C50E47" w:rsidRDefault="00C50E47">
      <w:r>
        <w:separator/>
      </w:r>
    </w:p>
  </w:footnote>
  <w:footnote w:type="continuationSeparator" w:id="0">
    <w:p w14:paraId="13CF7CD4" w14:textId="77777777" w:rsidR="00C50E47" w:rsidRDefault="00C50E47">
      <w:r>
        <w:continuationSeparator/>
      </w:r>
    </w:p>
  </w:footnote>
  <w:footnote w:type="continuationNotice" w:id="1">
    <w:p w14:paraId="52F659AE" w14:textId="77777777" w:rsidR="00C50E47" w:rsidRDefault="00C50E47"/>
  </w:footnote>
  <w:footnote w:id="2">
    <w:p w14:paraId="2562A873" w14:textId="368B1613" w:rsidR="00662B4A" w:rsidRPr="000A0B3C" w:rsidRDefault="00662B4A" w:rsidP="00662B4A">
      <w:pPr>
        <w:pStyle w:val="FootnoteText"/>
        <w:rPr>
          <w:rFonts w:ascii="Arial" w:hAnsi="Arial" w:cs="Arial"/>
        </w:rPr>
      </w:pPr>
      <w:r w:rsidRPr="000A0B3C">
        <w:rPr>
          <w:rStyle w:val="FootnoteReference"/>
          <w:rFonts w:ascii="Arial" w:hAnsi="Arial" w:cs="Arial"/>
        </w:rPr>
        <w:footnoteRef/>
      </w:r>
      <w:r w:rsidRPr="000A0B3C">
        <w:rPr>
          <w:rFonts w:ascii="Arial" w:hAnsi="Arial" w:cs="Arial"/>
        </w:rPr>
        <w:t xml:space="preserve"> Model standing orders for councils </w:t>
      </w:r>
      <w:r w:rsidR="008876A6">
        <w:rPr>
          <w:rFonts w:ascii="Arial" w:hAnsi="Arial" w:cs="Arial"/>
        </w:rPr>
        <w:t xml:space="preserve">(2018 edition) </w:t>
      </w:r>
      <w:r w:rsidRPr="000A0B3C">
        <w:rPr>
          <w:rFonts w:ascii="Arial" w:hAnsi="Arial" w:cs="Arial"/>
        </w:rPr>
        <w:t xml:space="preserve">are available </w:t>
      </w:r>
      <w:r w:rsidR="00F11DB2">
        <w:rPr>
          <w:rFonts w:ascii="Arial" w:hAnsi="Arial" w:cs="Arial"/>
        </w:rPr>
        <w:t xml:space="preserve">from the </w:t>
      </w:r>
      <w:r w:rsidRPr="000A0B3C">
        <w:rPr>
          <w:rFonts w:ascii="Arial" w:hAnsi="Arial" w:cs="Arial"/>
        </w:rPr>
        <w:t>National Association of Local Councils</w:t>
      </w:r>
      <w:r w:rsidR="008876A6">
        <w:rPr>
          <w:rFonts w:ascii="Arial" w:hAnsi="Arial" w:cs="Arial"/>
        </w:rPr>
        <w:t xml:space="preserve"> (NALC 2018)</w:t>
      </w:r>
    </w:p>
  </w:footnote>
  <w:footnote w:id="3">
    <w:p w14:paraId="54E4FBBF" w14:textId="77777777" w:rsidR="00662B4A" w:rsidRPr="00817403" w:rsidRDefault="00662B4A" w:rsidP="00662B4A">
      <w:pPr>
        <w:pStyle w:val="FootnoteText"/>
        <w:rPr>
          <w:rFonts w:ascii="Arial" w:hAnsi="Arial" w:cs="Arial"/>
        </w:rPr>
      </w:pPr>
      <w:r w:rsidRPr="00817403">
        <w:rPr>
          <w:rStyle w:val="FootnoteReference"/>
          <w:rFonts w:ascii="Arial" w:hAnsi="Arial" w:cs="Arial"/>
        </w:rPr>
        <w:footnoteRef/>
      </w:r>
      <w:r w:rsidRPr="00817403">
        <w:rPr>
          <w:rFonts w:ascii="Arial" w:hAnsi="Arial" w:cs="Arial"/>
        </w:rPr>
        <w:t xml:space="preserve"> The Regulations require councils to use the Contracts Finder website to advertise contract opportunities, set out the procedures to be followed in awarding new contracts and to publicise the award of new contracts</w:t>
      </w:r>
    </w:p>
  </w:footnote>
  <w:footnote w:id="4">
    <w:p w14:paraId="6F9AC286" w14:textId="77777777" w:rsidR="00662B4A" w:rsidRPr="00817403" w:rsidRDefault="00662B4A" w:rsidP="00662B4A">
      <w:pPr>
        <w:pStyle w:val="FootnoteText"/>
        <w:rPr>
          <w:rFonts w:ascii="Arial" w:hAnsi="Arial" w:cs="Arial"/>
        </w:rPr>
      </w:pPr>
      <w:r w:rsidRPr="00817403">
        <w:rPr>
          <w:rStyle w:val="FootnoteReference"/>
          <w:rFonts w:ascii="Arial" w:hAnsi="Arial" w:cs="Arial"/>
        </w:rPr>
        <w:footnoteRef/>
      </w:r>
      <w:r w:rsidRPr="00817403">
        <w:rPr>
          <w:rFonts w:ascii="Arial" w:hAnsi="Arial" w:cs="Arial"/>
        </w:rPr>
        <w:t xml:space="preserve"> Thresholds currently applicable are:</w:t>
      </w:r>
    </w:p>
    <w:p w14:paraId="1F257D5A" w14:textId="77777777" w:rsidR="00662B4A" w:rsidRPr="00817403" w:rsidRDefault="00662B4A" w:rsidP="00EB2C71">
      <w:pPr>
        <w:pStyle w:val="FootnoteText"/>
        <w:numPr>
          <w:ilvl w:val="0"/>
          <w:numId w:val="54"/>
        </w:numPr>
        <w:rPr>
          <w:rFonts w:ascii="Arial" w:hAnsi="Arial" w:cs="Arial"/>
        </w:rPr>
      </w:pPr>
      <w:r w:rsidRPr="00817403">
        <w:rPr>
          <w:rFonts w:ascii="Arial" w:hAnsi="Arial" w:cs="Arial"/>
        </w:rPr>
        <w:t>For public supply and public service contracts 209,000 Euros (£164,176)</w:t>
      </w:r>
    </w:p>
    <w:p w14:paraId="7C46A41B" w14:textId="77777777" w:rsidR="00662B4A" w:rsidRPr="00297935" w:rsidRDefault="00662B4A" w:rsidP="00EB2C71">
      <w:pPr>
        <w:pStyle w:val="FootnoteText"/>
        <w:numPr>
          <w:ilvl w:val="0"/>
          <w:numId w:val="54"/>
        </w:numPr>
        <w:rPr>
          <w:rFonts w:ascii="Arial" w:hAnsi="Arial" w:cs="Arial"/>
        </w:rPr>
      </w:pPr>
      <w:r w:rsidRPr="00297935">
        <w:rPr>
          <w:rFonts w:ascii="Arial" w:hAnsi="Arial" w:cs="Arial"/>
        </w:rPr>
        <w:t>For public works contracts 5,225,000 Euros (£4,104,394)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9464FF"/>
    <w:multiLevelType w:val="hybridMultilevel"/>
    <w:tmpl w:val="A6C8EEFA"/>
    <w:lvl w:ilvl="0" w:tplc="FFFFFFFF">
      <w:start w:val="1"/>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73D07"/>
    <w:multiLevelType w:val="hybridMultilevel"/>
    <w:tmpl w:val="14660706"/>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8"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CA2DB8"/>
    <w:multiLevelType w:val="hybridMultilevel"/>
    <w:tmpl w:val="A9EC41F2"/>
    <w:lvl w:ilvl="0" w:tplc="C4800E0E">
      <w:start w:val="1"/>
      <w:numFmt w:val="decimal"/>
      <w:pStyle w:val="Heading21"/>
      <w:lvlText w:val="%1."/>
      <w:lvlJc w:val="left"/>
      <w:pPr>
        <w:tabs>
          <w:tab w:val="num" w:pos="851"/>
        </w:tabs>
        <w:ind w:left="851" w:hanging="851"/>
      </w:pPr>
      <w:rPr>
        <w:rFonts w:ascii="Arial" w:hAnsi="Arial" w:cs="Arial" w:hint="default"/>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673" w:hanging="360"/>
      </w:pPr>
      <w:rPr>
        <w:rFonts w:hint="default"/>
      </w:rPr>
    </w:lvl>
    <w:lvl w:ilvl="1" w:tplc="08090019" w:tentative="1">
      <w:start w:val="1"/>
      <w:numFmt w:val="lowerLetter"/>
      <w:lvlText w:val="%2."/>
      <w:lvlJc w:val="left"/>
      <w:pPr>
        <w:ind w:left="3393" w:hanging="360"/>
      </w:pPr>
    </w:lvl>
    <w:lvl w:ilvl="2" w:tplc="0809001B" w:tentative="1">
      <w:start w:val="1"/>
      <w:numFmt w:val="lowerRoman"/>
      <w:lvlText w:val="%3."/>
      <w:lvlJc w:val="right"/>
      <w:pPr>
        <w:ind w:left="4113" w:hanging="180"/>
      </w:pPr>
    </w:lvl>
    <w:lvl w:ilvl="3" w:tplc="0809000F" w:tentative="1">
      <w:start w:val="1"/>
      <w:numFmt w:val="decimal"/>
      <w:lvlText w:val="%4."/>
      <w:lvlJc w:val="left"/>
      <w:pPr>
        <w:ind w:left="4833" w:hanging="360"/>
      </w:pPr>
    </w:lvl>
    <w:lvl w:ilvl="4" w:tplc="08090019" w:tentative="1">
      <w:start w:val="1"/>
      <w:numFmt w:val="lowerLetter"/>
      <w:lvlText w:val="%5."/>
      <w:lvlJc w:val="left"/>
      <w:pPr>
        <w:ind w:left="5553" w:hanging="360"/>
      </w:pPr>
    </w:lvl>
    <w:lvl w:ilvl="5" w:tplc="0809001B" w:tentative="1">
      <w:start w:val="1"/>
      <w:numFmt w:val="lowerRoman"/>
      <w:lvlText w:val="%6."/>
      <w:lvlJc w:val="right"/>
      <w:pPr>
        <w:ind w:left="6273" w:hanging="180"/>
      </w:pPr>
    </w:lvl>
    <w:lvl w:ilvl="6" w:tplc="0809000F" w:tentative="1">
      <w:start w:val="1"/>
      <w:numFmt w:val="decimal"/>
      <w:lvlText w:val="%7."/>
      <w:lvlJc w:val="left"/>
      <w:pPr>
        <w:ind w:left="6993" w:hanging="360"/>
      </w:pPr>
    </w:lvl>
    <w:lvl w:ilvl="7" w:tplc="08090019" w:tentative="1">
      <w:start w:val="1"/>
      <w:numFmt w:val="lowerLetter"/>
      <w:lvlText w:val="%8."/>
      <w:lvlJc w:val="left"/>
      <w:pPr>
        <w:ind w:left="7713" w:hanging="360"/>
      </w:pPr>
    </w:lvl>
    <w:lvl w:ilvl="8" w:tplc="0809001B" w:tentative="1">
      <w:start w:val="1"/>
      <w:numFmt w:val="lowerRoman"/>
      <w:lvlText w:val="%9."/>
      <w:lvlJc w:val="right"/>
      <w:pPr>
        <w:ind w:left="8433" w:hanging="180"/>
      </w:pPr>
    </w:lvl>
  </w:abstractNum>
  <w:abstractNum w:abstractNumId="21"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9"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0"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354F15"/>
    <w:multiLevelType w:val="multilevel"/>
    <w:tmpl w:val="8A30DA72"/>
    <w:lvl w:ilvl="0">
      <w:start w:val="1"/>
      <w:numFmt w:val="decimal"/>
      <w:pStyle w:val="Heading1111"/>
      <w:lvlText w:val="%1."/>
      <w:lvlJc w:val="left"/>
      <w:pPr>
        <w:tabs>
          <w:tab w:val="num" w:pos="567"/>
        </w:tabs>
        <w:ind w:left="567" w:hanging="567"/>
      </w:pPr>
      <w:rPr>
        <w:b/>
      </w:rPr>
    </w:lvl>
    <w:lvl w:ilvl="1">
      <w:start w:val="1"/>
      <w:numFmt w:val="decimal"/>
      <w:lvlText w:val="%1.%2."/>
      <w:lvlJc w:val="left"/>
      <w:pPr>
        <w:tabs>
          <w:tab w:val="num" w:pos="851"/>
        </w:tabs>
        <w:ind w:left="851" w:hanging="851"/>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8C12A84"/>
    <w:multiLevelType w:val="hybridMultilevel"/>
    <w:tmpl w:val="F090740C"/>
    <w:lvl w:ilvl="0" w:tplc="661EFF3E">
      <w:start w:val="1"/>
      <w:numFmt w:val="lowerLetter"/>
      <w:lvlText w:val="%1"/>
      <w:lvlJc w:val="left"/>
      <w:pPr>
        <w:tabs>
          <w:tab w:val="num" w:pos="397"/>
        </w:tabs>
        <w:ind w:left="397" w:hanging="397"/>
      </w:pPr>
      <w:rPr>
        <w:rFonts w:hint="default"/>
        <w:b/>
        <w:bCs/>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DC80B8B"/>
    <w:multiLevelType w:val="hybridMultilevel"/>
    <w:tmpl w:val="21B47A04"/>
    <w:lvl w:ilvl="0" w:tplc="FFFFFFFF">
      <w:start w:val="1"/>
      <w:numFmt w:val="lowerLetter"/>
      <w:lvlText w:val="%1."/>
      <w:lvlJc w:val="left"/>
      <w:pPr>
        <w:ind w:left="1920" w:hanging="360"/>
      </w:pPr>
      <w:rPr>
        <w:rFonts w:hint="default"/>
        <w:strike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4"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2CA2C7E"/>
    <w:multiLevelType w:val="hybridMultilevel"/>
    <w:tmpl w:val="30C0B3D4"/>
    <w:lvl w:ilvl="0" w:tplc="FFFFFFFF">
      <w:start w:val="1"/>
      <w:numFmt w:val="lowerLetter"/>
      <w:lvlText w:val="%1."/>
      <w:lvlJc w:val="left"/>
      <w:pPr>
        <w:ind w:left="2487" w:hanging="360"/>
      </w:pPr>
      <w:rPr>
        <w:rFonts w:hint="default"/>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6772C16"/>
    <w:multiLevelType w:val="multilevel"/>
    <w:tmpl w:val="C576EDA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7AE3AF3"/>
    <w:multiLevelType w:val="hybridMultilevel"/>
    <w:tmpl w:val="FB52066C"/>
    <w:lvl w:ilvl="0" w:tplc="A9A82C96">
      <w:start w:val="1"/>
      <w:numFmt w:val="lowerLetter"/>
      <w:lvlText w:val="%1"/>
      <w:lvlJc w:val="left"/>
      <w:pPr>
        <w:tabs>
          <w:tab w:val="num" w:pos="1701"/>
        </w:tabs>
        <w:ind w:left="1701" w:hanging="567"/>
      </w:pPr>
      <w:rPr>
        <w:rFonts w:hint="default"/>
        <w:color w:val="auto"/>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53"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HelveticaNeueLT-Roman" w:hint="default"/>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C55A1D"/>
    <w:multiLevelType w:val="hybridMultilevel"/>
    <w:tmpl w:val="52423866"/>
    <w:lvl w:ilvl="0" w:tplc="0D12ED02">
      <w:start w:val="1"/>
      <w:numFmt w:val="lowerLetter"/>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AF6E67"/>
    <w:multiLevelType w:val="hybridMultilevel"/>
    <w:tmpl w:val="43C2D664"/>
    <w:lvl w:ilvl="0" w:tplc="3886C8AE">
      <w:start w:val="1"/>
      <w:numFmt w:val="lowerRoman"/>
      <w:lvlText w:val="(%1)"/>
      <w:lvlJc w:val="left"/>
      <w:pPr>
        <w:ind w:left="1854" w:hanging="360"/>
      </w:pPr>
      <w:rPr>
        <w:rFonts w:hint="default"/>
      </w:rPr>
    </w:lvl>
    <w:lvl w:ilvl="1" w:tplc="66E6F464">
      <w:start w:val="23"/>
      <w:numFmt w:val="decimal"/>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7E87669D"/>
    <w:multiLevelType w:val="hybridMultilevel"/>
    <w:tmpl w:val="A3183BCC"/>
    <w:lvl w:ilvl="0" w:tplc="82CA1260">
      <w:start w:val="1"/>
      <w:numFmt w:val="lowerRoman"/>
      <w:lvlText w:val="%1."/>
      <w:lvlJc w:val="left"/>
      <w:pPr>
        <w:ind w:left="2673" w:hanging="567"/>
      </w:pPr>
      <w:rPr>
        <w:rFonts w:hint="default"/>
      </w:rPr>
    </w:lvl>
    <w:lvl w:ilvl="1" w:tplc="08090019">
      <w:start w:val="1"/>
      <w:numFmt w:val="lowerLetter"/>
      <w:lvlText w:val="%2."/>
      <w:lvlJc w:val="left"/>
      <w:pPr>
        <w:ind w:left="2772" w:hanging="360"/>
      </w:pPr>
    </w:lvl>
    <w:lvl w:ilvl="2" w:tplc="0809001B" w:tentative="1">
      <w:start w:val="1"/>
      <w:numFmt w:val="lowerRoman"/>
      <w:lvlText w:val="%3."/>
      <w:lvlJc w:val="right"/>
      <w:pPr>
        <w:ind w:left="3492" w:hanging="180"/>
      </w:pPr>
    </w:lvl>
    <w:lvl w:ilvl="3" w:tplc="0809000F" w:tentative="1">
      <w:start w:val="1"/>
      <w:numFmt w:val="decimal"/>
      <w:lvlText w:val="%4."/>
      <w:lvlJc w:val="left"/>
      <w:pPr>
        <w:ind w:left="4212" w:hanging="360"/>
      </w:pPr>
    </w:lvl>
    <w:lvl w:ilvl="4" w:tplc="08090019" w:tentative="1">
      <w:start w:val="1"/>
      <w:numFmt w:val="lowerLetter"/>
      <w:lvlText w:val="%5."/>
      <w:lvlJc w:val="left"/>
      <w:pPr>
        <w:ind w:left="4932" w:hanging="360"/>
      </w:pPr>
    </w:lvl>
    <w:lvl w:ilvl="5" w:tplc="0809001B" w:tentative="1">
      <w:start w:val="1"/>
      <w:numFmt w:val="lowerRoman"/>
      <w:lvlText w:val="%6."/>
      <w:lvlJc w:val="right"/>
      <w:pPr>
        <w:ind w:left="5652" w:hanging="180"/>
      </w:pPr>
    </w:lvl>
    <w:lvl w:ilvl="6" w:tplc="0809000F" w:tentative="1">
      <w:start w:val="1"/>
      <w:numFmt w:val="decimal"/>
      <w:lvlText w:val="%7."/>
      <w:lvlJc w:val="left"/>
      <w:pPr>
        <w:ind w:left="6372" w:hanging="360"/>
      </w:pPr>
    </w:lvl>
    <w:lvl w:ilvl="7" w:tplc="08090019" w:tentative="1">
      <w:start w:val="1"/>
      <w:numFmt w:val="lowerLetter"/>
      <w:lvlText w:val="%8."/>
      <w:lvlJc w:val="left"/>
      <w:pPr>
        <w:ind w:left="7092" w:hanging="360"/>
      </w:pPr>
    </w:lvl>
    <w:lvl w:ilvl="8" w:tplc="0809001B" w:tentative="1">
      <w:start w:val="1"/>
      <w:numFmt w:val="lowerRoman"/>
      <w:lvlText w:val="%9."/>
      <w:lvlJc w:val="right"/>
      <w:pPr>
        <w:ind w:left="7812" w:hanging="180"/>
      </w:pPr>
    </w:lvl>
  </w:abstractNum>
  <w:num w:numId="1" w16cid:durableId="1044134440">
    <w:abstractNumId w:val="53"/>
  </w:num>
  <w:num w:numId="2" w16cid:durableId="1870070929">
    <w:abstractNumId w:val="2"/>
  </w:num>
  <w:num w:numId="3" w16cid:durableId="976909110">
    <w:abstractNumId w:val="35"/>
  </w:num>
  <w:num w:numId="4" w16cid:durableId="1503668427">
    <w:abstractNumId w:val="34"/>
  </w:num>
  <w:num w:numId="5" w16cid:durableId="428047408">
    <w:abstractNumId w:val="43"/>
  </w:num>
  <w:num w:numId="6" w16cid:durableId="1447889644">
    <w:abstractNumId w:val="27"/>
  </w:num>
  <w:num w:numId="7" w16cid:durableId="1764763374">
    <w:abstractNumId w:val="25"/>
  </w:num>
  <w:num w:numId="8" w16cid:durableId="1653407841">
    <w:abstractNumId w:val="36"/>
  </w:num>
  <w:num w:numId="9" w16cid:durableId="2045982152">
    <w:abstractNumId w:val="37"/>
  </w:num>
  <w:num w:numId="10" w16cid:durableId="2077582328">
    <w:abstractNumId w:val="22"/>
  </w:num>
  <w:num w:numId="11" w16cid:durableId="1960913862">
    <w:abstractNumId w:val="49"/>
  </w:num>
  <w:num w:numId="12" w16cid:durableId="1511681762">
    <w:abstractNumId w:val="14"/>
  </w:num>
  <w:num w:numId="13" w16cid:durableId="1224752740">
    <w:abstractNumId w:val="19"/>
  </w:num>
  <w:num w:numId="14" w16cid:durableId="1107121508">
    <w:abstractNumId w:val="29"/>
  </w:num>
  <w:num w:numId="15" w16cid:durableId="907153700">
    <w:abstractNumId w:val="38"/>
  </w:num>
  <w:num w:numId="16" w16cid:durableId="1310671196">
    <w:abstractNumId w:val="23"/>
  </w:num>
  <w:num w:numId="17" w16cid:durableId="2069495829">
    <w:abstractNumId w:val="41"/>
  </w:num>
  <w:num w:numId="18" w16cid:durableId="968318261">
    <w:abstractNumId w:val="51"/>
  </w:num>
  <w:num w:numId="19" w16cid:durableId="1383559108">
    <w:abstractNumId w:val="3"/>
  </w:num>
  <w:num w:numId="20" w16cid:durableId="1883784149">
    <w:abstractNumId w:val="11"/>
  </w:num>
  <w:num w:numId="21" w16cid:durableId="537359508">
    <w:abstractNumId w:val="5"/>
  </w:num>
  <w:num w:numId="22" w16cid:durableId="1645967752">
    <w:abstractNumId w:val="8"/>
  </w:num>
  <w:num w:numId="23" w16cid:durableId="459225595">
    <w:abstractNumId w:val="18"/>
  </w:num>
  <w:num w:numId="24" w16cid:durableId="531964630">
    <w:abstractNumId w:val="9"/>
  </w:num>
  <w:num w:numId="25" w16cid:durableId="865866842">
    <w:abstractNumId w:val="28"/>
  </w:num>
  <w:num w:numId="26" w16cid:durableId="1616715582">
    <w:abstractNumId w:val="57"/>
  </w:num>
  <w:num w:numId="27" w16cid:durableId="93596496">
    <w:abstractNumId w:val="58"/>
  </w:num>
  <w:num w:numId="28" w16cid:durableId="2081974199">
    <w:abstractNumId w:val="16"/>
  </w:num>
  <w:num w:numId="29" w16cid:durableId="1652368887">
    <w:abstractNumId w:val="21"/>
  </w:num>
  <w:num w:numId="30" w16cid:durableId="1838841759">
    <w:abstractNumId w:val="0"/>
  </w:num>
  <w:num w:numId="31" w16cid:durableId="1894661240">
    <w:abstractNumId w:val="55"/>
  </w:num>
  <w:num w:numId="32" w16cid:durableId="2029525462">
    <w:abstractNumId w:val="4"/>
  </w:num>
  <w:num w:numId="33" w16cid:durableId="2078623575">
    <w:abstractNumId w:val="39"/>
  </w:num>
  <w:num w:numId="34" w16cid:durableId="1909067944">
    <w:abstractNumId w:val="33"/>
  </w:num>
  <w:num w:numId="35" w16cid:durableId="897009434">
    <w:abstractNumId w:val="52"/>
  </w:num>
  <w:num w:numId="36" w16cid:durableId="193151078">
    <w:abstractNumId w:val="30"/>
  </w:num>
  <w:num w:numId="37" w16cid:durableId="927425665">
    <w:abstractNumId w:val="10"/>
  </w:num>
  <w:num w:numId="38" w16cid:durableId="723792249">
    <w:abstractNumId w:val="15"/>
  </w:num>
  <w:num w:numId="39" w16cid:durableId="1460339157">
    <w:abstractNumId w:val="56"/>
  </w:num>
  <w:num w:numId="40" w16cid:durableId="1674141445">
    <w:abstractNumId w:val="13"/>
  </w:num>
  <w:num w:numId="41" w16cid:durableId="1134715370">
    <w:abstractNumId w:val="20"/>
  </w:num>
  <w:num w:numId="42" w16cid:durableId="1947808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1734717">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926737">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503858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5058664">
    <w:abstractNumId w:val="4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87537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2874231">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674620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4288751">
    <w:abstractNumId w:val="40"/>
  </w:num>
  <w:num w:numId="51" w16cid:durableId="1438788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540880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66510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36076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196737">
    <w:abstractNumId w:val="47"/>
  </w:num>
  <w:num w:numId="56" w16cid:durableId="1893688950">
    <w:abstractNumId w:val="48"/>
  </w:num>
  <w:num w:numId="57" w16cid:durableId="802888596">
    <w:abstractNumId w:val="46"/>
  </w:num>
  <w:num w:numId="58" w16cid:durableId="470363719">
    <w:abstractNumId w:val="7"/>
  </w:num>
  <w:num w:numId="59" w16cid:durableId="5139442">
    <w:abstractNumId w:val="42"/>
  </w:num>
  <w:num w:numId="60" w16cid:durableId="1723361573">
    <w:abstractNumId w:val="6"/>
  </w:num>
  <w:num w:numId="61" w16cid:durableId="877551567">
    <w:abstractNumId w:val="13"/>
    <w:lvlOverride w:ilvl="0">
      <w:startOverride w:val="24"/>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B5"/>
    <w:rsid w:val="00001DF8"/>
    <w:rsid w:val="00024D80"/>
    <w:rsid w:val="00026581"/>
    <w:rsid w:val="00040879"/>
    <w:rsid w:val="00044ADC"/>
    <w:rsid w:val="000562F4"/>
    <w:rsid w:val="00056A8C"/>
    <w:rsid w:val="00060A28"/>
    <w:rsid w:val="0006137F"/>
    <w:rsid w:val="0006423E"/>
    <w:rsid w:val="0007760F"/>
    <w:rsid w:val="00077FDC"/>
    <w:rsid w:val="00086A2F"/>
    <w:rsid w:val="000901F1"/>
    <w:rsid w:val="00090765"/>
    <w:rsid w:val="0009229D"/>
    <w:rsid w:val="00096067"/>
    <w:rsid w:val="000A0B3C"/>
    <w:rsid w:val="000B15D0"/>
    <w:rsid w:val="000B3316"/>
    <w:rsid w:val="000C2283"/>
    <w:rsid w:val="000C4385"/>
    <w:rsid w:val="000C5024"/>
    <w:rsid w:val="000C5164"/>
    <w:rsid w:val="000C57DE"/>
    <w:rsid w:val="000C6315"/>
    <w:rsid w:val="000E1ECF"/>
    <w:rsid w:val="000E4A97"/>
    <w:rsid w:val="000E6776"/>
    <w:rsid w:val="00104EFC"/>
    <w:rsid w:val="001138C9"/>
    <w:rsid w:val="0011727F"/>
    <w:rsid w:val="00122E08"/>
    <w:rsid w:val="00131024"/>
    <w:rsid w:val="00153E60"/>
    <w:rsid w:val="0015580F"/>
    <w:rsid w:val="00160750"/>
    <w:rsid w:val="001610AF"/>
    <w:rsid w:val="001635E8"/>
    <w:rsid w:val="00176CBE"/>
    <w:rsid w:val="001809C9"/>
    <w:rsid w:val="001841DA"/>
    <w:rsid w:val="0018662D"/>
    <w:rsid w:val="001A6B89"/>
    <w:rsid w:val="001C423D"/>
    <w:rsid w:val="001D1238"/>
    <w:rsid w:val="001D5390"/>
    <w:rsid w:val="001D6487"/>
    <w:rsid w:val="001E03F6"/>
    <w:rsid w:val="001F7334"/>
    <w:rsid w:val="0020309E"/>
    <w:rsid w:val="00207885"/>
    <w:rsid w:val="002134E8"/>
    <w:rsid w:val="002204DC"/>
    <w:rsid w:val="002369CE"/>
    <w:rsid w:val="002511B8"/>
    <w:rsid w:val="00255260"/>
    <w:rsid w:val="00271803"/>
    <w:rsid w:val="0027214C"/>
    <w:rsid w:val="00280FB3"/>
    <w:rsid w:val="00286423"/>
    <w:rsid w:val="00291061"/>
    <w:rsid w:val="00292735"/>
    <w:rsid w:val="002931BB"/>
    <w:rsid w:val="0029746A"/>
    <w:rsid w:val="00297875"/>
    <w:rsid w:val="00297935"/>
    <w:rsid w:val="002A1124"/>
    <w:rsid w:val="002B34FE"/>
    <w:rsid w:val="002B78FE"/>
    <w:rsid w:val="002C6EAF"/>
    <w:rsid w:val="002D206B"/>
    <w:rsid w:val="002D2EF6"/>
    <w:rsid w:val="002F04A7"/>
    <w:rsid w:val="002F3984"/>
    <w:rsid w:val="002F7F1C"/>
    <w:rsid w:val="0030483B"/>
    <w:rsid w:val="0030512E"/>
    <w:rsid w:val="003076C6"/>
    <w:rsid w:val="0031162B"/>
    <w:rsid w:val="00327D05"/>
    <w:rsid w:val="003410EE"/>
    <w:rsid w:val="00347ADE"/>
    <w:rsid w:val="0036185B"/>
    <w:rsid w:val="00370DD5"/>
    <w:rsid w:val="00371319"/>
    <w:rsid w:val="00380708"/>
    <w:rsid w:val="003850F8"/>
    <w:rsid w:val="00385921"/>
    <w:rsid w:val="00392F17"/>
    <w:rsid w:val="003A02A5"/>
    <w:rsid w:val="003B5D35"/>
    <w:rsid w:val="003C1E24"/>
    <w:rsid w:val="003D79FE"/>
    <w:rsid w:val="003E1333"/>
    <w:rsid w:val="003E1DE2"/>
    <w:rsid w:val="00402F86"/>
    <w:rsid w:val="00420E16"/>
    <w:rsid w:val="00423AA5"/>
    <w:rsid w:val="00437524"/>
    <w:rsid w:val="00437E5C"/>
    <w:rsid w:val="00453157"/>
    <w:rsid w:val="0046223C"/>
    <w:rsid w:val="00464FFF"/>
    <w:rsid w:val="00466606"/>
    <w:rsid w:val="00467C55"/>
    <w:rsid w:val="004741E9"/>
    <w:rsid w:val="00480427"/>
    <w:rsid w:val="00496D21"/>
    <w:rsid w:val="004C3BCE"/>
    <w:rsid w:val="004D2CD8"/>
    <w:rsid w:val="004F2363"/>
    <w:rsid w:val="00515F7E"/>
    <w:rsid w:val="0054007B"/>
    <w:rsid w:val="00544DF8"/>
    <w:rsid w:val="00557283"/>
    <w:rsid w:val="005575C9"/>
    <w:rsid w:val="00560A4D"/>
    <w:rsid w:val="00562A61"/>
    <w:rsid w:val="005666A2"/>
    <w:rsid w:val="005756DA"/>
    <w:rsid w:val="00586121"/>
    <w:rsid w:val="005A586A"/>
    <w:rsid w:val="005A702C"/>
    <w:rsid w:val="005B0729"/>
    <w:rsid w:val="005B32EA"/>
    <w:rsid w:val="005D40D9"/>
    <w:rsid w:val="005D4EA6"/>
    <w:rsid w:val="005E4ADE"/>
    <w:rsid w:val="005F300B"/>
    <w:rsid w:val="005F3042"/>
    <w:rsid w:val="00606948"/>
    <w:rsid w:val="00606A89"/>
    <w:rsid w:val="00613ABD"/>
    <w:rsid w:val="00617BE0"/>
    <w:rsid w:val="006346A7"/>
    <w:rsid w:val="00642CEF"/>
    <w:rsid w:val="0064508F"/>
    <w:rsid w:val="00661960"/>
    <w:rsid w:val="00662B4A"/>
    <w:rsid w:val="00682D80"/>
    <w:rsid w:val="0069089C"/>
    <w:rsid w:val="006A26C1"/>
    <w:rsid w:val="006B2546"/>
    <w:rsid w:val="006C1D78"/>
    <w:rsid w:val="006C2C7B"/>
    <w:rsid w:val="006C3233"/>
    <w:rsid w:val="006E4035"/>
    <w:rsid w:val="006F3897"/>
    <w:rsid w:val="007021DC"/>
    <w:rsid w:val="007213B5"/>
    <w:rsid w:val="00722229"/>
    <w:rsid w:val="00724166"/>
    <w:rsid w:val="00741796"/>
    <w:rsid w:val="00746F94"/>
    <w:rsid w:val="00755FDB"/>
    <w:rsid w:val="00771A54"/>
    <w:rsid w:val="00782873"/>
    <w:rsid w:val="0079516E"/>
    <w:rsid w:val="007A0159"/>
    <w:rsid w:val="007B25ED"/>
    <w:rsid w:val="007C2A5C"/>
    <w:rsid w:val="007C6058"/>
    <w:rsid w:val="007C68EA"/>
    <w:rsid w:val="007D42E9"/>
    <w:rsid w:val="007E2945"/>
    <w:rsid w:val="007F1350"/>
    <w:rsid w:val="007F2A5F"/>
    <w:rsid w:val="007F2F2E"/>
    <w:rsid w:val="007F5EB3"/>
    <w:rsid w:val="007F6E30"/>
    <w:rsid w:val="007F71E9"/>
    <w:rsid w:val="008164FB"/>
    <w:rsid w:val="00817403"/>
    <w:rsid w:val="008440AC"/>
    <w:rsid w:val="008538E0"/>
    <w:rsid w:val="00854CB5"/>
    <w:rsid w:val="0086253E"/>
    <w:rsid w:val="00870BE4"/>
    <w:rsid w:val="0087658B"/>
    <w:rsid w:val="00882A96"/>
    <w:rsid w:val="008837B9"/>
    <w:rsid w:val="008857E4"/>
    <w:rsid w:val="00886091"/>
    <w:rsid w:val="00886404"/>
    <w:rsid w:val="00886B65"/>
    <w:rsid w:val="008876A6"/>
    <w:rsid w:val="008A5F81"/>
    <w:rsid w:val="008B26D6"/>
    <w:rsid w:val="008C5D19"/>
    <w:rsid w:val="008D023E"/>
    <w:rsid w:val="008D29DD"/>
    <w:rsid w:val="008E53DB"/>
    <w:rsid w:val="008F0740"/>
    <w:rsid w:val="009003DC"/>
    <w:rsid w:val="00901DE9"/>
    <w:rsid w:val="00913F2F"/>
    <w:rsid w:val="00920DA9"/>
    <w:rsid w:val="00922275"/>
    <w:rsid w:val="009550FC"/>
    <w:rsid w:val="00957C4E"/>
    <w:rsid w:val="0096028A"/>
    <w:rsid w:val="009669CD"/>
    <w:rsid w:val="00973C4A"/>
    <w:rsid w:val="0097490D"/>
    <w:rsid w:val="00976296"/>
    <w:rsid w:val="00981188"/>
    <w:rsid w:val="00987B24"/>
    <w:rsid w:val="00987D7C"/>
    <w:rsid w:val="009B0EC8"/>
    <w:rsid w:val="009B339F"/>
    <w:rsid w:val="009B6F92"/>
    <w:rsid w:val="009C1DCF"/>
    <w:rsid w:val="009C529E"/>
    <w:rsid w:val="00A03CD7"/>
    <w:rsid w:val="00A05BC6"/>
    <w:rsid w:val="00A05C4F"/>
    <w:rsid w:val="00A06323"/>
    <w:rsid w:val="00A13BC2"/>
    <w:rsid w:val="00A220F7"/>
    <w:rsid w:val="00A23742"/>
    <w:rsid w:val="00A3289C"/>
    <w:rsid w:val="00A37088"/>
    <w:rsid w:val="00A6154C"/>
    <w:rsid w:val="00A65616"/>
    <w:rsid w:val="00A66948"/>
    <w:rsid w:val="00A8481F"/>
    <w:rsid w:val="00A86895"/>
    <w:rsid w:val="00A870FF"/>
    <w:rsid w:val="00AA0B02"/>
    <w:rsid w:val="00AA0B5F"/>
    <w:rsid w:val="00AA0EB8"/>
    <w:rsid w:val="00AA2157"/>
    <w:rsid w:val="00AB51A9"/>
    <w:rsid w:val="00AC5455"/>
    <w:rsid w:val="00AC7128"/>
    <w:rsid w:val="00AD01BD"/>
    <w:rsid w:val="00AD0D63"/>
    <w:rsid w:val="00AD7A20"/>
    <w:rsid w:val="00AE1CBC"/>
    <w:rsid w:val="00AF4166"/>
    <w:rsid w:val="00AF4FE9"/>
    <w:rsid w:val="00AF6C16"/>
    <w:rsid w:val="00B147AB"/>
    <w:rsid w:val="00B163FE"/>
    <w:rsid w:val="00B247C4"/>
    <w:rsid w:val="00B32110"/>
    <w:rsid w:val="00B3589A"/>
    <w:rsid w:val="00B46925"/>
    <w:rsid w:val="00B514F2"/>
    <w:rsid w:val="00B60967"/>
    <w:rsid w:val="00B627BA"/>
    <w:rsid w:val="00B70754"/>
    <w:rsid w:val="00B8568F"/>
    <w:rsid w:val="00B96AE0"/>
    <w:rsid w:val="00B97966"/>
    <w:rsid w:val="00BA755D"/>
    <w:rsid w:val="00BE652D"/>
    <w:rsid w:val="00BF2C80"/>
    <w:rsid w:val="00C05D77"/>
    <w:rsid w:val="00C0644D"/>
    <w:rsid w:val="00C228AC"/>
    <w:rsid w:val="00C27548"/>
    <w:rsid w:val="00C279D7"/>
    <w:rsid w:val="00C3765E"/>
    <w:rsid w:val="00C42421"/>
    <w:rsid w:val="00C50E47"/>
    <w:rsid w:val="00C65B11"/>
    <w:rsid w:val="00C70188"/>
    <w:rsid w:val="00C74A18"/>
    <w:rsid w:val="00C757B6"/>
    <w:rsid w:val="00C76789"/>
    <w:rsid w:val="00C829ED"/>
    <w:rsid w:val="00C85B0B"/>
    <w:rsid w:val="00C87FA6"/>
    <w:rsid w:val="00C96559"/>
    <w:rsid w:val="00C97253"/>
    <w:rsid w:val="00CB2AAC"/>
    <w:rsid w:val="00CB5D18"/>
    <w:rsid w:val="00CB785C"/>
    <w:rsid w:val="00CC3E78"/>
    <w:rsid w:val="00CE0F84"/>
    <w:rsid w:val="00CF53F2"/>
    <w:rsid w:val="00D02DFC"/>
    <w:rsid w:val="00D12B32"/>
    <w:rsid w:val="00D2171F"/>
    <w:rsid w:val="00D222F4"/>
    <w:rsid w:val="00D245FB"/>
    <w:rsid w:val="00D26B60"/>
    <w:rsid w:val="00D31E97"/>
    <w:rsid w:val="00D3671D"/>
    <w:rsid w:val="00D47626"/>
    <w:rsid w:val="00D55E3D"/>
    <w:rsid w:val="00D6219E"/>
    <w:rsid w:val="00D6397B"/>
    <w:rsid w:val="00D6488F"/>
    <w:rsid w:val="00D66ECA"/>
    <w:rsid w:val="00D70447"/>
    <w:rsid w:val="00D81536"/>
    <w:rsid w:val="00D853F9"/>
    <w:rsid w:val="00D86B36"/>
    <w:rsid w:val="00D94BBB"/>
    <w:rsid w:val="00D9523F"/>
    <w:rsid w:val="00D95EC3"/>
    <w:rsid w:val="00DC380A"/>
    <w:rsid w:val="00DE22AB"/>
    <w:rsid w:val="00DE25A1"/>
    <w:rsid w:val="00DE2B0D"/>
    <w:rsid w:val="00DF505C"/>
    <w:rsid w:val="00E44533"/>
    <w:rsid w:val="00E52F8C"/>
    <w:rsid w:val="00E57C72"/>
    <w:rsid w:val="00E61FAC"/>
    <w:rsid w:val="00E67C58"/>
    <w:rsid w:val="00E74E53"/>
    <w:rsid w:val="00E76303"/>
    <w:rsid w:val="00E7713A"/>
    <w:rsid w:val="00E914FD"/>
    <w:rsid w:val="00E9335F"/>
    <w:rsid w:val="00E938B3"/>
    <w:rsid w:val="00E95600"/>
    <w:rsid w:val="00E972E2"/>
    <w:rsid w:val="00EA4F88"/>
    <w:rsid w:val="00EB0177"/>
    <w:rsid w:val="00EB2C71"/>
    <w:rsid w:val="00EC5B59"/>
    <w:rsid w:val="00EC6F22"/>
    <w:rsid w:val="00ED3B79"/>
    <w:rsid w:val="00EE2DAB"/>
    <w:rsid w:val="00EE35DC"/>
    <w:rsid w:val="00EE5C25"/>
    <w:rsid w:val="00EF7662"/>
    <w:rsid w:val="00F03581"/>
    <w:rsid w:val="00F1099D"/>
    <w:rsid w:val="00F11DB2"/>
    <w:rsid w:val="00F20B3E"/>
    <w:rsid w:val="00F22CEB"/>
    <w:rsid w:val="00F247DA"/>
    <w:rsid w:val="00F3440E"/>
    <w:rsid w:val="00F402FA"/>
    <w:rsid w:val="00F434BA"/>
    <w:rsid w:val="00F474C6"/>
    <w:rsid w:val="00F532E0"/>
    <w:rsid w:val="00F6558C"/>
    <w:rsid w:val="00F73660"/>
    <w:rsid w:val="00F7463B"/>
    <w:rsid w:val="00F96100"/>
    <w:rsid w:val="00FB482C"/>
    <w:rsid w:val="00FB770E"/>
    <w:rsid w:val="00FC1474"/>
    <w:rsid w:val="00FC2E73"/>
    <w:rsid w:val="00FC3041"/>
    <w:rsid w:val="00FC324D"/>
    <w:rsid w:val="00FC3A38"/>
    <w:rsid w:val="00FD4D26"/>
    <w:rsid w:val="00FD565C"/>
    <w:rsid w:val="00FD5F97"/>
    <w:rsid w:val="00FE015D"/>
    <w:rsid w:val="00FF197B"/>
    <w:rsid w:val="00FF3FD7"/>
    <w:rsid w:val="124E5089"/>
    <w:rsid w:val="2843EFA3"/>
    <w:rsid w:val="4AD942F5"/>
    <w:rsid w:val="5421267A"/>
    <w:rsid w:val="77B2F5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BF3668"/>
  <w15:chartTrackingRefBased/>
  <w15:docId w15:val="{2095A430-4336-42FC-BA5F-F3BCF665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698"/>
    <w:rPr>
      <w:sz w:val="24"/>
      <w:lang w:eastAsia="en-US"/>
    </w:rPr>
  </w:style>
  <w:style w:type="paragraph" w:styleId="Heading1">
    <w:name w:val="heading 1"/>
    <w:basedOn w:val="Normal"/>
    <w:next w:val="Normal"/>
    <w:link w:val="Heading1Char"/>
    <w:qFormat/>
    <w:rsid w:val="004B1790"/>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qFormat/>
    <w:rsid w:val="00130E3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711B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54CB5"/>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54CB5"/>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3A6E05"/>
    <w:pPr>
      <w:tabs>
        <w:tab w:val="center" w:pos="4153"/>
        <w:tab w:val="right" w:pos="8306"/>
      </w:tabs>
    </w:pPr>
  </w:style>
  <w:style w:type="character" w:styleId="PageNumber">
    <w:name w:val="page number"/>
    <w:basedOn w:val="DefaultParagraphFont"/>
    <w:rsid w:val="003A6E05"/>
  </w:style>
  <w:style w:type="table" w:styleId="TableGrid">
    <w:name w:val="Table Grid"/>
    <w:basedOn w:val="TableNormal"/>
    <w:rsid w:val="00927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C62EC"/>
    <w:pPr>
      <w:tabs>
        <w:tab w:val="center" w:pos="4153"/>
        <w:tab w:val="right" w:pos="8306"/>
      </w:tabs>
    </w:pPr>
  </w:style>
  <w:style w:type="paragraph" w:customStyle="1" w:styleId="ColorfulList-Accent11">
    <w:name w:val="Colorful List - Accent 11"/>
    <w:basedOn w:val="Normal"/>
    <w:uiPriority w:val="34"/>
    <w:qFormat/>
    <w:rsid w:val="006F250C"/>
    <w:pPr>
      <w:ind w:left="720"/>
    </w:pPr>
  </w:style>
  <w:style w:type="paragraph" w:styleId="BalloonText">
    <w:name w:val="Balloon Text"/>
    <w:basedOn w:val="Normal"/>
    <w:link w:val="BalloonTextChar"/>
    <w:rsid w:val="001C3A8C"/>
    <w:rPr>
      <w:rFonts w:ascii="Tahoma" w:hAnsi="Tahoma"/>
      <w:sz w:val="16"/>
      <w:szCs w:val="16"/>
      <w:lang w:val="x-none"/>
    </w:rPr>
  </w:style>
  <w:style w:type="character" w:customStyle="1" w:styleId="BalloonTextChar">
    <w:name w:val="Balloon Text Char"/>
    <w:link w:val="BalloonText"/>
    <w:rsid w:val="001C3A8C"/>
    <w:rPr>
      <w:rFonts w:ascii="Tahoma" w:hAnsi="Tahoma" w:cs="Tahoma"/>
      <w:sz w:val="16"/>
      <w:szCs w:val="16"/>
      <w:lang w:eastAsia="en-US"/>
    </w:rPr>
  </w:style>
  <w:style w:type="character" w:styleId="Emphasis">
    <w:name w:val="Emphasis"/>
    <w:uiPriority w:val="20"/>
    <w:qFormat/>
    <w:rsid w:val="004D7928"/>
    <w:rPr>
      <w:i/>
      <w:iCs/>
    </w:rPr>
  </w:style>
  <w:style w:type="paragraph" w:customStyle="1" w:styleId="Default">
    <w:name w:val="Default"/>
    <w:rsid w:val="00D22942"/>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90600A"/>
    <w:rPr>
      <w:sz w:val="20"/>
    </w:rPr>
  </w:style>
  <w:style w:type="character" w:customStyle="1" w:styleId="FootnoteTextChar">
    <w:name w:val="Footnote Text Char"/>
    <w:link w:val="FootnoteText"/>
    <w:semiHidden/>
    <w:rsid w:val="0090600A"/>
    <w:rPr>
      <w:lang w:eastAsia="en-US"/>
    </w:rPr>
  </w:style>
  <w:style w:type="character" w:styleId="FootnoteReference">
    <w:name w:val="footnote reference"/>
    <w:semiHidden/>
    <w:unhideWhenUsed/>
    <w:rsid w:val="0090600A"/>
    <w:rPr>
      <w:vertAlign w:val="superscript"/>
    </w:rPr>
  </w:style>
  <w:style w:type="character" w:customStyle="1" w:styleId="Heading1Char">
    <w:name w:val="Heading 1 Char"/>
    <w:link w:val="Heading1"/>
    <w:rsid w:val="004B1790"/>
    <w:rPr>
      <w:rFonts w:ascii="Calibri" w:hAnsi="Calibri"/>
      <w:b/>
      <w:bCs/>
      <w:color w:val="000000"/>
      <w:sz w:val="44"/>
      <w:szCs w:val="28"/>
      <w:lang w:eastAsia="en-US"/>
    </w:rPr>
  </w:style>
  <w:style w:type="paragraph" w:styleId="EndnoteText">
    <w:name w:val="endnote text"/>
    <w:basedOn w:val="Normal"/>
    <w:link w:val="EndnoteTextChar"/>
    <w:unhideWhenUsed/>
    <w:rsid w:val="00BE01D6"/>
    <w:rPr>
      <w:sz w:val="20"/>
    </w:rPr>
  </w:style>
  <w:style w:type="character" w:customStyle="1" w:styleId="EndnoteTextChar">
    <w:name w:val="Endnote Text Char"/>
    <w:link w:val="EndnoteText"/>
    <w:rsid w:val="00BE01D6"/>
    <w:rPr>
      <w:lang w:eastAsia="en-US"/>
    </w:rPr>
  </w:style>
  <w:style w:type="character" w:styleId="EndnoteReference">
    <w:name w:val="endnote reference"/>
    <w:semiHidden/>
    <w:unhideWhenUsed/>
    <w:rsid w:val="00BE01D6"/>
    <w:rPr>
      <w:vertAlign w:val="superscript"/>
    </w:rPr>
  </w:style>
  <w:style w:type="paragraph" w:styleId="BodyText">
    <w:name w:val="Body Text"/>
    <w:basedOn w:val="Normal"/>
    <w:link w:val="BodyTextChar"/>
    <w:semiHidden/>
    <w:rsid w:val="00E436DF"/>
    <w:pPr>
      <w:suppressAutoHyphens/>
      <w:spacing w:line="480" w:lineRule="auto"/>
      <w:jc w:val="both"/>
    </w:pPr>
    <w:rPr>
      <w:szCs w:val="24"/>
      <w:lang w:val="en-US" w:eastAsia="ar-SA"/>
    </w:rPr>
  </w:style>
  <w:style w:type="character" w:customStyle="1" w:styleId="BodyTextChar">
    <w:name w:val="Body Text Char"/>
    <w:link w:val="BodyText"/>
    <w:semiHidden/>
    <w:rsid w:val="00E436DF"/>
    <w:rPr>
      <w:sz w:val="24"/>
      <w:szCs w:val="24"/>
      <w:lang w:val="en-US" w:eastAsia="ar-SA"/>
    </w:rPr>
  </w:style>
  <w:style w:type="paragraph" w:customStyle="1" w:styleId="c3">
    <w:name w:val="c3"/>
    <w:basedOn w:val="Normal"/>
    <w:rsid w:val="00E436DF"/>
    <w:pPr>
      <w:jc w:val="center"/>
    </w:pPr>
    <w:rPr>
      <w:szCs w:val="24"/>
      <w:lang w:eastAsia="en-GB"/>
    </w:rPr>
  </w:style>
  <w:style w:type="paragraph" w:customStyle="1" w:styleId="c13">
    <w:name w:val="c13"/>
    <w:basedOn w:val="Normal"/>
    <w:rsid w:val="00E436DF"/>
    <w:pPr>
      <w:ind w:left="960" w:hanging="960"/>
    </w:pPr>
    <w:rPr>
      <w:szCs w:val="24"/>
      <w:lang w:eastAsia="en-GB"/>
    </w:rPr>
  </w:style>
  <w:style w:type="character" w:customStyle="1" w:styleId="c141">
    <w:name w:val="c141"/>
    <w:rsid w:val="00E436DF"/>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E436DF"/>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471094"/>
    <w:rPr>
      <w:b/>
      <w:bCs/>
    </w:rPr>
  </w:style>
  <w:style w:type="paragraph" w:customStyle="1" w:styleId="text1">
    <w:name w:val="text1"/>
    <w:basedOn w:val="Normal"/>
    <w:rsid w:val="00471094"/>
    <w:pPr>
      <w:spacing w:before="100" w:beforeAutospacing="1" w:after="100" w:afterAutospacing="1" w:line="360" w:lineRule="auto"/>
    </w:pPr>
    <w:rPr>
      <w:szCs w:val="24"/>
      <w:lang w:eastAsia="en-GB"/>
    </w:rPr>
  </w:style>
  <w:style w:type="character" w:styleId="Hyperlink">
    <w:name w:val="Hyperlink"/>
    <w:uiPriority w:val="99"/>
    <w:unhideWhenUsed/>
    <w:rsid w:val="00206AD9"/>
    <w:rPr>
      <w:color w:val="0000FF"/>
      <w:u w:val="single"/>
    </w:rPr>
  </w:style>
  <w:style w:type="paragraph" w:styleId="TOCHeading">
    <w:name w:val="TOC Heading"/>
    <w:basedOn w:val="Heading1"/>
    <w:next w:val="Normal"/>
    <w:uiPriority w:val="39"/>
    <w:semiHidden/>
    <w:unhideWhenUsed/>
    <w:qFormat/>
    <w:rsid w:val="00DE232D"/>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130E3D"/>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343642"/>
    <w:rPr>
      <w:rFonts w:eastAsia="Calibri"/>
      <w:sz w:val="24"/>
      <w:szCs w:val="24"/>
      <w:lang w:eastAsia="en-US"/>
    </w:rPr>
  </w:style>
  <w:style w:type="paragraph" w:customStyle="1" w:styleId="ColorfulShading-Accent11">
    <w:name w:val="Colorful Shading - Accent 11"/>
    <w:hidden/>
    <w:uiPriority w:val="99"/>
    <w:semiHidden/>
    <w:rsid w:val="00804CE9"/>
    <w:rPr>
      <w:sz w:val="24"/>
      <w:lang w:eastAsia="en-US"/>
    </w:rPr>
  </w:style>
  <w:style w:type="paragraph" w:styleId="TOC2">
    <w:name w:val="toc 2"/>
    <w:basedOn w:val="Normal"/>
    <w:next w:val="Normal"/>
    <w:autoRedefine/>
    <w:uiPriority w:val="39"/>
    <w:unhideWhenUsed/>
    <w:qFormat/>
    <w:rsid w:val="00BF71CE"/>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CE2CF6"/>
    <w:pPr>
      <w:spacing w:after="100" w:line="276" w:lineRule="auto"/>
      <w:ind w:left="440"/>
    </w:pPr>
    <w:rPr>
      <w:rFonts w:ascii="Calibri" w:hAnsi="Calibri"/>
      <w:sz w:val="22"/>
      <w:szCs w:val="22"/>
      <w:lang w:val="en-US" w:eastAsia="ja-JP"/>
    </w:rPr>
  </w:style>
  <w:style w:type="paragraph" w:customStyle="1" w:styleId="NoParagraphStyle">
    <w:name w:val="[No Paragraph Style]"/>
    <w:rsid w:val="003477BF"/>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3477BF"/>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val="x-none" w:bidi="en-US"/>
    </w:rPr>
  </w:style>
  <w:style w:type="character" w:customStyle="1" w:styleId="Head1Char">
    <w:name w:val="Head 1 Char"/>
    <w:link w:val="Head1"/>
    <w:rsid w:val="003477BF"/>
    <w:rPr>
      <w:rFonts w:ascii="Arial" w:hAnsi="Arial" w:cs="Arial"/>
      <w:b/>
      <w:color w:val="000000"/>
      <w:sz w:val="40"/>
      <w:szCs w:val="40"/>
      <w:lang w:val="x-none" w:eastAsia="en-US" w:bidi="en-US"/>
    </w:rPr>
  </w:style>
  <w:style w:type="character" w:customStyle="1" w:styleId="HeaderChar">
    <w:name w:val="Header Char"/>
    <w:link w:val="Header"/>
    <w:rsid w:val="003477BF"/>
    <w:rPr>
      <w:sz w:val="24"/>
      <w:lang w:eastAsia="en-US"/>
    </w:rPr>
  </w:style>
  <w:style w:type="character" w:customStyle="1" w:styleId="FooterChar">
    <w:name w:val="Footer Char"/>
    <w:link w:val="Footer"/>
    <w:uiPriority w:val="99"/>
    <w:rsid w:val="003477BF"/>
    <w:rPr>
      <w:sz w:val="24"/>
      <w:lang w:eastAsia="en-US"/>
    </w:rPr>
  </w:style>
  <w:style w:type="paragraph" w:styleId="ListBullet">
    <w:name w:val="List Bullet"/>
    <w:basedOn w:val="Normal"/>
    <w:unhideWhenUsed/>
    <w:rsid w:val="005B3C69"/>
    <w:pPr>
      <w:numPr>
        <w:numId w:val="30"/>
      </w:numPr>
      <w:contextualSpacing/>
    </w:pPr>
  </w:style>
  <w:style w:type="paragraph" w:customStyle="1" w:styleId="Heading21">
    <w:name w:val="Heading 21"/>
    <w:basedOn w:val="Heading2"/>
    <w:qFormat/>
    <w:rsid w:val="00130E3D"/>
    <w:pPr>
      <w:numPr>
        <w:numId w:val="40"/>
      </w:numPr>
    </w:pPr>
    <w:rPr>
      <w:rFonts w:ascii="Calibri" w:hAnsi="Calibri"/>
      <w:color w:val="000000"/>
      <w:sz w:val="24"/>
    </w:rPr>
  </w:style>
  <w:style w:type="character" w:customStyle="1" w:styleId="Heading3Char">
    <w:name w:val="Heading 3 Char"/>
    <w:link w:val="Heading3"/>
    <w:semiHidden/>
    <w:rsid w:val="00D711B8"/>
    <w:rPr>
      <w:rFonts w:ascii="Cambria" w:eastAsia="Times New Roman" w:hAnsi="Cambria" w:cs="Times New Roman"/>
      <w:b/>
      <w:bCs/>
      <w:color w:val="4F81BD"/>
      <w:sz w:val="24"/>
      <w:lang w:eastAsia="en-US"/>
    </w:rPr>
  </w:style>
  <w:style w:type="character" w:customStyle="1" w:styleId="Heading2Char">
    <w:name w:val="Heading 2 Char"/>
    <w:link w:val="Heading2"/>
    <w:semiHidden/>
    <w:rsid w:val="00130E3D"/>
    <w:rPr>
      <w:rFonts w:ascii="Cambria" w:eastAsia="Times New Roman" w:hAnsi="Cambria" w:cs="Times New Roman"/>
      <w:b/>
      <w:bCs/>
      <w:color w:val="4F81BD"/>
      <w:sz w:val="26"/>
      <w:szCs w:val="26"/>
      <w:lang w:eastAsia="en-US"/>
    </w:rPr>
  </w:style>
  <w:style w:type="character" w:styleId="FollowedHyperlink">
    <w:name w:val="FollowedHyperlink"/>
    <w:semiHidden/>
    <w:unhideWhenUsed/>
    <w:rsid w:val="00A95698"/>
    <w:rPr>
      <w:color w:val="800080"/>
      <w:u w:val="single"/>
    </w:rPr>
  </w:style>
  <w:style w:type="table" w:styleId="MediumGrid3-Accent5">
    <w:name w:val="Medium Grid 3 Accent 5"/>
    <w:basedOn w:val="TableNormal"/>
    <w:uiPriority w:val="60"/>
    <w:rsid w:val="00101A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F01BFD"/>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A46807"/>
    <w:rPr>
      <w:rFonts w:eastAsia="Calibri"/>
      <w:sz w:val="24"/>
      <w:szCs w:val="24"/>
      <w:lang w:val="en-GB" w:eastAsia="en-US" w:bidi="ar-SA"/>
    </w:rPr>
  </w:style>
  <w:style w:type="paragraph" w:styleId="ListParagraph">
    <w:name w:val="List Paragraph"/>
    <w:basedOn w:val="Normal"/>
    <w:uiPriority w:val="34"/>
    <w:qFormat/>
    <w:rsid w:val="00FE015D"/>
    <w:pPr>
      <w:ind w:left="720"/>
    </w:pPr>
  </w:style>
  <w:style w:type="paragraph" w:styleId="BodyTextIndent">
    <w:name w:val="Body Text Indent"/>
    <w:basedOn w:val="Normal"/>
    <w:link w:val="BodyTextIndentChar"/>
    <w:semiHidden/>
    <w:unhideWhenUsed/>
    <w:rsid w:val="007C6058"/>
    <w:pPr>
      <w:spacing w:after="120"/>
      <w:ind w:left="283"/>
    </w:pPr>
  </w:style>
  <w:style w:type="character" w:customStyle="1" w:styleId="BodyTextIndentChar">
    <w:name w:val="Body Text Indent Char"/>
    <w:link w:val="BodyTextIndent"/>
    <w:semiHidden/>
    <w:rsid w:val="007C6058"/>
    <w:rPr>
      <w:sz w:val="24"/>
      <w:lang w:eastAsia="en-US"/>
    </w:rPr>
  </w:style>
  <w:style w:type="paragraph" w:styleId="BodyTextIndent2">
    <w:name w:val="Body Text Indent 2"/>
    <w:basedOn w:val="Normal"/>
    <w:link w:val="BodyTextIndent2Char"/>
    <w:semiHidden/>
    <w:unhideWhenUsed/>
    <w:rsid w:val="007C6058"/>
    <w:pPr>
      <w:spacing w:after="120" w:line="480" w:lineRule="auto"/>
      <w:ind w:left="283"/>
    </w:pPr>
  </w:style>
  <w:style w:type="character" w:customStyle="1" w:styleId="BodyTextIndent2Char">
    <w:name w:val="Body Text Indent 2 Char"/>
    <w:link w:val="BodyTextIndent2"/>
    <w:semiHidden/>
    <w:rsid w:val="007C6058"/>
    <w:rPr>
      <w:sz w:val="24"/>
      <w:lang w:eastAsia="en-US"/>
    </w:rPr>
  </w:style>
  <w:style w:type="character" w:customStyle="1" w:styleId="Heading1111Char">
    <w:name w:val="Heading 1111 Char"/>
    <w:link w:val="Heading1111"/>
    <w:locked/>
    <w:rsid w:val="007C6058"/>
    <w:rPr>
      <w:rFonts w:ascii="Arial" w:hAnsi="Arial" w:cs="Arial"/>
      <w:b/>
      <w:spacing w:val="-3"/>
      <w:sz w:val="24"/>
      <w:szCs w:val="24"/>
      <w:lang w:eastAsia="en-US"/>
    </w:rPr>
  </w:style>
  <w:style w:type="paragraph" w:customStyle="1" w:styleId="Heading1111">
    <w:name w:val="Heading 1111"/>
    <w:basedOn w:val="Normal"/>
    <w:link w:val="Heading1111Char"/>
    <w:qFormat/>
    <w:rsid w:val="007C6058"/>
    <w:pPr>
      <w:numPr>
        <w:numId w:val="42"/>
      </w:numPr>
      <w:tabs>
        <w:tab w:val="left" w:pos="-1440"/>
        <w:tab w:val="left" w:pos="-720"/>
        <w:tab w:val="left" w:pos="0"/>
        <w:tab w:val="left" w:pos="1080"/>
        <w:tab w:val="left" w:pos="1440"/>
      </w:tabs>
      <w:suppressAutoHyphens/>
      <w:spacing w:before="60" w:after="60" w:line="276" w:lineRule="auto"/>
      <w:contextualSpacing/>
      <w:jc w:val="both"/>
    </w:pPr>
    <w:rPr>
      <w:rFonts w:ascii="Arial" w:hAnsi="Arial" w:cs="Arial"/>
      <w:b/>
      <w:spacing w:val="-3"/>
      <w:szCs w:val="24"/>
    </w:rPr>
  </w:style>
  <w:style w:type="character" w:styleId="UnresolvedMention">
    <w:name w:val="Unresolved Mention"/>
    <w:basedOn w:val="DefaultParagraphFont"/>
    <w:uiPriority w:val="99"/>
    <w:semiHidden/>
    <w:unhideWhenUsed/>
    <w:rsid w:val="005A702C"/>
    <w:rPr>
      <w:color w:val="605E5C"/>
      <w:shd w:val="clear" w:color="auto" w:fill="E1DFDD"/>
    </w:rPr>
  </w:style>
  <w:style w:type="paragraph" w:styleId="Revision">
    <w:name w:val="Revision"/>
    <w:hidden/>
    <w:uiPriority w:val="71"/>
    <w:rsid w:val="00280FB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9426">
      <w:bodyDiv w:val="1"/>
      <w:marLeft w:val="0"/>
      <w:marRight w:val="0"/>
      <w:marTop w:val="0"/>
      <w:marBottom w:val="0"/>
      <w:divBdr>
        <w:top w:val="none" w:sz="0" w:space="0" w:color="auto"/>
        <w:left w:val="none" w:sz="0" w:space="0" w:color="auto"/>
        <w:bottom w:val="none" w:sz="0" w:space="0" w:color="auto"/>
        <w:right w:val="none" w:sz="0" w:space="0" w:color="auto"/>
      </w:divBdr>
    </w:div>
    <w:div w:id="104812374">
      <w:bodyDiv w:val="1"/>
      <w:marLeft w:val="0"/>
      <w:marRight w:val="0"/>
      <w:marTop w:val="0"/>
      <w:marBottom w:val="0"/>
      <w:divBdr>
        <w:top w:val="none" w:sz="0" w:space="0" w:color="auto"/>
        <w:left w:val="none" w:sz="0" w:space="0" w:color="auto"/>
        <w:bottom w:val="none" w:sz="0" w:space="0" w:color="auto"/>
        <w:right w:val="none" w:sz="0" w:space="0" w:color="auto"/>
      </w:divBdr>
    </w:div>
    <w:div w:id="322970265">
      <w:bodyDiv w:val="1"/>
      <w:marLeft w:val="0"/>
      <w:marRight w:val="0"/>
      <w:marTop w:val="0"/>
      <w:marBottom w:val="0"/>
      <w:divBdr>
        <w:top w:val="none" w:sz="0" w:space="0" w:color="auto"/>
        <w:left w:val="none" w:sz="0" w:space="0" w:color="auto"/>
        <w:bottom w:val="none" w:sz="0" w:space="0" w:color="auto"/>
        <w:right w:val="none" w:sz="0" w:space="0" w:color="auto"/>
      </w:divBdr>
    </w:div>
    <w:div w:id="357892223">
      <w:bodyDiv w:val="1"/>
      <w:marLeft w:val="0"/>
      <w:marRight w:val="0"/>
      <w:marTop w:val="0"/>
      <w:marBottom w:val="0"/>
      <w:divBdr>
        <w:top w:val="none" w:sz="0" w:space="0" w:color="auto"/>
        <w:left w:val="none" w:sz="0" w:space="0" w:color="auto"/>
        <w:bottom w:val="none" w:sz="0" w:space="0" w:color="auto"/>
        <w:right w:val="none" w:sz="0" w:space="0" w:color="auto"/>
      </w:divBdr>
    </w:div>
    <w:div w:id="675307339">
      <w:bodyDiv w:val="1"/>
      <w:marLeft w:val="0"/>
      <w:marRight w:val="0"/>
      <w:marTop w:val="0"/>
      <w:marBottom w:val="0"/>
      <w:divBdr>
        <w:top w:val="none" w:sz="0" w:space="0" w:color="auto"/>
        <w:left w:val="none" w:sz="0" w:space="0" w:color="auto"/>
        <w:bottom w:val="none" w:sz="0" w:space="0" w:color="auto"/>
        <w:right w:val="none" w:sz="0" w:space="0" w:color="auto"/>
      </w:divBdr>
    </w:div>
    <w:div w:id="756251579">
      <w:bodyDiv w:val="1"/>
      <w:marLeft w:val="0"/>
      <w:marRight w:val="0"/>
      <w:marTop w:val="0"/>
      <w:marBottom w:val="0"/>
      <w:divBdr>
        <w:top w:val="none" w:sz="0" w:space="0" w:color="auto"/>
        <w:left w:val="none" w:sz="0" w:space="0" w:color="auto"/>
        <w:bottom w:val="none" w:sz="0" w:space="0" w:color="auto"/>
        <w:right w:val="none" w:sz="0" w:space="0" w:color="auto"/>
      </w:divBdr>
    </w:div>
    <w:div w:id="866524814">
      <w:bodyDiv w:val="1"/>
      <w:marLeft w:val="0"/>
      <w:marRight w:val="0"/>
      <w:marTop w:val="0"/>
      <w:marBottom w:val="0"/>
      <w:divBdr>
        <w:top w:val="none" w:sz="0" w:space="0" w:color="auto"/>
        <w:left w:val="none" w:sz="0" w:space="0" w:color="auto"/>
        <w:bottom w:val="none" w:sz="0" w:space="0" w:color="auto"/>
        <w:right w:val="none" w:sz="0" w:space="0" w:color="auto"/>
      </w:divBdr>
      <w:divsChild>
        <w:div w:id="883492552">
          <w:marLeft w:val="547"/>
          <w:marRight w:val="0"/>
          <w:marTop w:val="0"/>
          <w:marBottom w:val="0"/>
          <w:divBdr>
            <w:top w:val="none" w:sz="0" w:space="0" w:color="auto"/>
            <w:left w:val="none" w:sz="0" w:space="0" w:color="auto"/>
            <w:bottom w:val="none" w:sz="0" w:space="0" w:color="auto"/>
            <w:right w:val="none" w:sz="0" w:space="0" w:color="auto"/>
          </w:divBdr>
        </w:div>
      </w:divsChild>
    </w:div>
    <w:div w:id="868031123">
      <w:bodyDiv w:val="1"/>
      <w:marLeft w:val="0"/>
      <w:marRight w:val="0"/>
      <w:marTop w:val="0"/>
      <w:marBottom w:val="0"/>
      <w:divBdr>
        <w:top w:val="none" w:sz="0" w:space="0" w:color="auto"/>
        <w:left w:val="none" w:sz="0" w:space="0" w:color="auto"/>
        <w:bottom w:val="none" w:sz="0" w:space="0" w:color="auto"/>
        <w:right w:val="none" w:sz="0" w:space="0" w:color="auto"/>
      </w:divBdr>
      <w:divsChild>
        <w:div w:id="449327384">
          <w:marLeft w:val="0"/>
          <w:marRight w:val="0"/>
          <w:marTop w:val="0"/>
          <w:marBottom w:val="0"/>
          <w:divBdr>
            <w:top w:val="none" w:sz="0" w:space="0" w:color="auto"/>
            <w:left w:val="none" w:sz="0" w:space="0" w:color="auto"/>
            <w:bottom w:val="none" w:sz="0" w:space="0" w:color="auto"/>
            <w:right w:val="none" w:sz="0" w:space="0" w:color="auto"/>
          </w:divBdr>
          <w:divsChild>
            <w:div w:id="306326095">
              <w:marLeft w:val="0"/>
              <w:marRight w:val="0"/>
              <w:marTop w:val="0"/>
              <w:marBottom w:val="0"/>
              <w:divBdr>
                <w:top w:val="none" w:sz="0" w:space="0" w:color="auto"/>
                <w:left w:val="none" w:sz="0" w:space="0" w:color="auto"/>
                <w:bottom w:val="none" w:sz="0" w:space="0" w:color="auto"/>
                <w:right w:val="none" w:sz="0" w:space="0" w:color="auto"/>
              </w:divBdr>
            </w:div>
            <w:div w:id="1190337131">
              <w:marLeft w:val="0"/>
              <w:marRight w:val="0"/>
              <w:marTop w:val="0"/>
              <w:marBottom w:val="0"/>
              <w:divBdr>
                <w:top w:val="none" w:sz="0" w:space="0" w:color="auto"/>
                <w:left w:val="none" w:sz="0" w:space="0" w:color="auto"/>
                <w:bottom w:val="none" w:sz="0" w:space="0" w:color="auto"/>
                <w:right w:val="none" w:sz="0" w:space="0" w:color="auto"/>
              </w:divBdr>
            </w:div>
          </w:divsChild>
        </w:div>
        <w:div w:id="1249147040">
          <w:marLeft w:val="0"/>
          <w:marRight w:val="0"/>
          <w:marTop w:val="0"/>
          <w:marBottom w:val="0"/>
          <w:divBdr>
            <w:top w:val="none" w:sz="0" w:space="0" w:color="auto"/>
            <w:left w:val="none" w:sz="0" w:space="0" w:color="auto"/>
            <w:bottom w:val="none" w:sz="0" w:space="0" w:color="auto"/>
            <w:right w:val="none" w:sz="0" w:space="0" w:color="auto"/>
          </w:divBdr>
        </w:div>
        <w:div w:id="1851675312">
          <w:marLeft w:val="0"/>
          <w:marRight w:val="0"/>
          <w:marTop w:val="0"/>
          <w:marBottom w:val="0"/>
          <w:divBdr>
            <w:top w:val="none" w:sz="0" w:space="0" w:color="auto"/>
            <w:left w:val="none" w:sz="0" w:space="0" w:color="auto"/>
            <w:bottom w:val="none" w:sz="0" w:space="0" w:color="auto"/>
            <w:right w:val="none" w:sz="0" w:space="0" w:color="auto"/>
          </w:divBdr>
          <w:divsChild>
            <w:div w:id="566191894">
              <w:marLeft w:val="0"/>
              <w:marRight w:val="0"/>
              <w:marTop w:val="0"/>
              <w:marBottom w:val="0"/>
              <w:divBdr>
                <w:top w:val="none" w:sz="0" w:space="0" w:color="auto"/>
                <w:left w:val="none" w:sz="0" w:space="0" w:color="auto"/>
                <w:bottom w:val="none" w:sz="0" w:space="0" w:color="auto"/>
                <w:right w:val="none" w:sz="0" w:space="0" w:color="auto"/>
              </w:divBdr>
            </w:div>
            <w:div w:id="1621253957">
              <w:marLeft w:val="0"/>
              <w:marRight w:val="0"/>
              <w:marTop w:val="0"/>
              <w:marBottom w:val="0"/>
              <w:divBdr>
                <w:top w:val="none" w:sz="0" w:space="0" w:color="auto"/>
                <w:left w:val="none" w:sz="0" w:space="0" w:color="auto"/>
                <w:bottom w:val="none" w:sz="0" w:space="0" w:color="auto"/>
                <w:right w:val="none" w:sz="0" w:space="0" w:color="auto"/>
              </w:divBdr>
            </w:div>
          </w:divsChild>
        </w:div>
        <w:div w:id="1884052355">
          <w:marLeft w:val="0"/>
          <w:marRight w:val="0"/>
          <w:marTop w:val="0"/>
          <w:marBottom w:val="0"/>
          <w:divBdr>
            <w:top w:val="none" w:sz="0" w:space="0" w:color="auto"/>
            <w:left w:val="none" w:sz="0" w:space="0" w:color="auto"/>
            <w:bottom w:val="none" w:sz="0" w:space="0" w:color="auto"/>
            <w:right w:val="none" w:sz="0" w:space="0" w:color="auto"/>
          </w:divBdr>
          <w:divsChild>
            <w:div w:id="156381799">
              <w:marLeft w:val="0"/>
              <w:marRight w:val="0"/>
              <w:marTop w:val="0"/>
              <w:marBottom w:val="0"/>
              <w:divBdr>
                <w:top w:val="none" w:sz="0" w:space="0" w:color="auto"/>
                <w:left w:val="none" w:sz="0" w:space="0" w:color="auto"/>
                <w:bottom w:val="none" w:sz="0" w:space="0" w:color="auto"/>
                <w:right w:val="none" w:sz="0" w:space="0" w:color="auto"/>
              </w:divBdr>
            </w:div>
            <w:div w:id="7347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0149">
      <w:bodyDiv w:val="1"/>
      <w:marLeft w:val="0"/>
      <w:marRight w:val="0"/>
      <w:marTop w:val="0"/>
      <w:marBottom w:val="0"/>
      <w:divBdr>
        <w:top w:val="none" w:sz="0" w:space="0" w:color="auto"/>
        <w:left w:val="none" w:sz="0" w:space="0" w:color="auto"/>
        <w:bottom w:val="none" w:sz="0" w:space="0" w:color="auto"/>
        <w:right w:val="none" w:sz="0" w:space="0" w:color="auto"/>
      </w:divBdr>
    </w:div>
    <w:div w:id="1019084853">
      <w:bodyDiv w:val="1"/>
      <w:marLeft w:val="0"/>
      <w:marRight w:val="0"/>
      <w:marTop w:val="0"/>
      <w:marBottom w:val="0"/>
      <w:divBdr>
        <w:top w:val="none" w:sz="0" w:space="0" w:color="auto"/>
        <w:left w:val="none" w:sz="0" w:space="0" w:color="auto"/>
        <w:bottom w:val="none" w:sz="0" w:space="0" w:color="auto"/>
        <w:right w:val="none" w:sz="0" w:space="0" w:color="auto"/>
      </w:divBdr>
      <w:divsChild>
        <w:div w:id="1917782955">
          <w:marLeft w:val="547"/>
          <w:marRight w:val="0"/>
          <w:marTop w:val="0"/>
          <w:marBottom w:val="0"/>
          <w:divBdr>
            <w:top w:val="none" w:sz="0" w:space="0" w:color="auto"/>
            <w:left w:val="none" w:sz="0" w:space="0" w:color="auto"/>
            <w:bottom w:val="none" w:sz="0" w:space="0" w:color="auto"/>
            <w:right w:val="none" w:sz="0" w:space="0" w:color="auto"/>
          </w:divBdr>
        </w:div>
      </w:divsChild>
    </w:div>
    <w:div w:id="1111167805">
      <w:bodyDiv w:val="1"/>
      <w:marLeft w:val="0"/>
      <w:marRight w:val="0"/>
      <w:marTop w:val="0"/>
      <w:marBottom w:val="0"/>
      <w:divBdr>
        <w:top w:val="none" w:sz="0" w:space="0" w:color="auto"/>
        <w:left w:val="none" w:sz="0" w:space="0" w:color="auto"/>
        <w:bottom w:val="none" w:sz="0" w:space="0" w:color="auto"/>
        <w:right w:val="none" w:sz="0" w:space="0" w:color="auto"/>
      </w:divBdr>
    </w:div>
    <w:div w:id="1379278182">
      <w:bodyDiv w:val="1"/>
      <w:marLeft w:val="0"/>
      <w:marRight w:val="0"/>
      <w:marTop w:val="0"/>
      <w:marBottom w:val="0"/>
      <w:divBdr>
        <w:top w:val="none" w:sz="0" w:space="0" w:color="auto"/>
        <w:left w:val="none" w:sz="0" w:space="0" w:color="auto"/>
        <w:bottom w:val="none" w:sz="0" w:space="0" w:color="auto"/>
        <w:right w:val="none" w:sz="0" w:space="0" w:color="auto"/>
      </w:divBdr>
      <w:divsChild>
        <w:div w:id="335812929">
          <w:marLeft w:val="0"/>
          <w:marRight w:val="0"/>
          <w:marTop w:val="0"/>
          <w:marBottom w:val="0"/>
          <w:divBdr>
            <w:top w:val="none" w:sz="0" w:space="0" w:color="auto"/>
            <w:left w:val="none" w:sz="0" w:space="0" w:color="auto"/>
            <w:bottom w:val="none" w:sz="0" w:space="0" w:color="auto"/>
            <w:right w:val="none" w:sz="0" w:space="0" w:color="auto"/>
          </w:divBdr>
        </w:div>
        <w:div w:id="411394936">
          <w:marLeft w:val="0"/>
          <w:marRight w:val="0"/>
          <w:marTop w:val="0"/>
          <w:marBottom w:val="0"/>
          <w:divBdr>
            <w:top w:val="none" w:sz="0" w:space="0" w:color="auto"/>
            <w:left w:val="none" w:sz="0" w:space="0" w:color="auto"/>
            <w:bottom w:val="none" w:sz="0" w:space="0" w:color="auto"/>
            <w:right w:val="none" w:sz="0" w:space="0" w:color="auto"/>
          </w:divBdr>
          <w:divsChild>
            <w:div w:id="617489598">
              <w:marLeft w:val="0"/>
              <w:marRight w:val="0"/>
              <w:marTop w:val="0"/>
              <w:marBottom w:val="0"/>
              <w:divBdr>
                <w:top w:val="none" w:sz="0" w:space="0" w:color="auto"/>
                <w:left w:val="none" w:sz="0" w:space="0" w:color="auto"/>
                <w:bottom w:val="none" w:sz="0" w:space="0" w:color="auto"/>
                <w:right w:val="none" w:sz="0" w:space="0" w:color="auto"/>
              </w:divBdr>
            </w:div>
            <w:div w:id="1771310485">
              <w:marLeft w:val="0"/>
              <w:marRight w:val="0"/>
              <w:marTop w:val="0"/>
              <w:marBottom w:val="0"/>
              <w:divBdr>
                <w:top w:val="none" w:sz="0" w:space="0" w:color="auto"/>
                <w:left w:val="none" w:sz="0" w:space="0" w:color="auto"/>
                <w:bottom w:val="none" w:sz="0" w:space="0" w:color="auto"/>
                <w:right w:val="none" w:sz="0" w:space="0" w:color="auto"/>
              </w:divBdr>
            </w:div>
          </w:divsChild>
        </w:div>
        <w:div w:id="1302610425">
          <w:marLeft w:val="0"/>
          <w:marRight w:val="0"/>
          <w:marTop w:val="0"/>
          <w:marBottom w:val="0"/>
          <w:divBdr>
            <w:top w:val="none" w:sz="0" w:space="0" w:color="auto"/>
            <w:left w:val="none" w:sz="0" w:space="0" w:color="auto"/>
            <w:bottom w:val="none" w:sz="0" w:space="0" w:color="auto"/>
            <w:right w:val="none" w:sz="0" w:space="0" w:color="auto"/>
          </w:divBdr>
          <w:divsChild>
            <w:div w:id="545456404">
              <w:marLeft w:val="0"/>
              <w:marRight w:val="0"/>
              <w:marTop w:val="0"/>
              <w:marBottom w:val="0"/>
              <w:divBdr>
                <w:top w:val="none" w:sz="0" w:space="0" w:color="auto"/>
                <w:left w:val="none" w:sz="0" w:space="0" w:color="auto"/>
                <w:bottom w:val="none" w:sz="0" w:space="0" w:color="auto"/>
                <w:right w:val="none" w:sz="0" w:space="0" w:color="auto"/>
              </w:divBdr>
            </w:div>
            <w:div w:id="1786920412">
              <w:marLeft w:val="0"/>
              <w:marRight w:val="0"/>
              <w:marTop w:val="0"/>
              <w:marBottom w:val="0"/>
              <w:divBdr>
                <w:top w:val="none" w:sz="0" w:space="0" w:color="auto"/>
                <w:left w:val="none" w:sz="0" w:space="0" w:color="auto"/>
                <w:bottom w:val="none" w:sz="0" w:space="0" w:color="auto"/>
                <w:right w:val="none" w:sz="0" w:space="0" w:color="auto"/>
              </w:divBdr>
            </w:div>
          </w:divsChild>
        </w:div>
        <w:div w:id="1589777343">
          <w:marLeft w:val="0"/>
          <w:marRight w:val="0"/>
          <w:marTop w:val="0"/>
          <w:marBottom w:val="0"/>
          <w:divBdr>
            <w:top w:val="none" w:sz="0" w:space="0" w:color="auto"/>
            <w:left w:val="none" w:sz="0" w:space="0" w:color="auto"/>
            <w:bottom w:val="none" w:sz="0" w:space="0" w:color="auto"/>
            <w:right w:val="none" w:sz="0" w:space="0" w:color="auto"/>
          </w:divBdr>
          <w:divsChild>
            <w:div w:id="384568800">
              <w:marLeft w:val="0"/>
              <w:marRight w:val="0"/>
              <w:marTop w:val="0"/>
              <w:marBottom w:val="0"/>
              <w:divBdr>
                <w:top w:val="none" w:sz="0" w:space="0" w:color="auto"/>
                <w:left w:val="none" w:sz="0" w:space="0" w:color="auto"/>
                <w:bottom w:val="none" w:sz="0" w:space="0" w:color="auto"/>
                <w:right w:val="none" w:sz="0" w:space="0" w:color="auto"/>
              </w:divBdr>
            </w:div>
            <w:div w:id="1718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3980">
      <w:bodyDiv w:val="1"/>
      <w:marLeft w:val="0"/>
      <w:marRight w:val="0"/>
      <w:marTop w:val="0"/>
      <w:marBottom w:val="0"/>
      <w:divBdr>
        <w:top w:val="none" w:sz="0" w:space="0" w:color="auto"/>
        <w:left w:val="none" w:sz="0" w:space="0" w:color="auto"/>
        <w:bottom w:val="none" w:sz="0" w:space="0" w:color="auto"/>
        <w:right w:val="none" w:sz="0" w:space="0" w:color="auto"/>
      </w:divBdr>
    </w:div>
    <w:div w:id="1819226255">
      <w:bodyDiv w:val="1"/>
      <w:marLeft w:val="0"/>
      <w:marRight w:val="0"/>
      <w:marTop w:val="0"/>
      <w:marBottom w:val="0"/>
      <w:divBdr>
        <w:top w:val="none" w:sz="0" w:space="0" w:color="auto"/>
        <w:left w:val="none" w:sz="0" w:space="0" w:color="auto"/>
        <w:bottom w:val="none" w:sz="0" w:space="0" w:color="auto"/>
        <w:right w:val="none" w:sz="0" w:space="0" w:color="auto"/>
      </w:divBdr>
    </w:div>
    <w:div w:id="1920746250">
      <w:bodyDiv w:val="1"/>
      <w:marLeft w:val="0"/>
      <w:marRight w:val="0"/>
      <w:marTop w:val="0"/>
      <w:marBottom w:val="0"/>
      <w:divBdr>
        <w:top w:val="none" w:sz="0" w:space="0" w:color="auto"/>
        <w:left w:val="none" w:sz="0" w:space="0" w:color="auto"/>
        <w:bottom w:val="none" w:sz="0" w:space="0" w:color="auto"/>
        <w:right w:val="none" w:sz="0" w:space="0" w:color="auto"/>
      </w:divBdr>
    </w:div>
    <w:div w:id="2007005411">
      <w:bodyDiv w:val="1"/>
      <w:marLeft w:val="0"/>
      <w:marRight w:val="0"/>
      <w:marTop w:val="0"/>
      <w:marBottom w:val="0"/>
      <w:divBdr>
        <w:top w:val="none" w:sz="0" w:space="0" w:color="auto"/>
        <w:left w:val="none" w:sz="0" w:space="0" w:color="auto"/>
        <w:bottom w:val="none" w:sz="0" w:space="0" w:color="auto"/>
        <w:right w:val="none" w:sz="0" w:space="0" w:color="auto"/>
      </w:divBdr>
    </w:div>
    <w:div w:id="204343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docs.live.net/John/Documents/Barling%20Standing%20Orders%20-%20Financial%20Regs/Financial%20Regulations/BMPC%20Draft%20revision%20to%20Financial%20Regulations%20-%208.3.18.doc" TargetMode="External"/><Relationship Id="rId18" Type="http://schemas.openxmlformats.org/officeDocument/2006/relationships/hyperlink" Target="https://d.docs.live.net/John/Documents/Barling%20Standing%20Orders%20-%20Financial%20Regs/Financial%20Regulations/BMPC%20Draft%20revision%20to%20Financial%20Regulations%20-%208.3.18.doc" TargetMode="External"/><Relationship Id="rId26" Type="http://schemas.openxmlformats.org/officeDocument/2006/relationships/hyperlink" Target="https://d.docs.live.net/John/Documents/Barling%20Standing%20Orders%20-%20Financial%20Regs/Financial%20Regulations/BMPC%20Draft%20revision%20to%20Financial%20Regulations%20-%208.3.18.doc" TargetMode="External"/><Relationship Id="rId3" Type="http://schemas.openxmlformats.org/officeDocument/2006/relationships/styles" Target="styles.xml"/><Relationship Id="rId21" Type="http://schemas.openxmlformats.org/officeDocument/2006/relationships/hyperlink" Target="https://d.docs.live.net/John/Documents/Barling%20Standing%20Orders%20-%20Financial%20Regs/Financial%20Regulations/BMPC%20Draft%20revision%20to%20Financial%20Regulations%20-%208.3.18.doc" TargetMode="External"/><Relationship Id="rId7" Type="http://schemas.openxmlformats.org/officeDocument/2006/relationships/endnotes" Target="endnotes.xml"/><Relationship Id="rId12" Type="http://schemas.openxmlformats.org/officeDocument/2006/relationships/hyperlink" Target="https://d.docs.live.net/John/Documents/Barling%20Standing%20Orders%20-%20Financial%20Regs/Financial%20Regulations/BMPC%20Draft%20revision%20to%20Financial%20Regulations%20-%208.3.18.doc" TargetMode="External"/><Relationship Id="rId17" Type="http://schemas.openxmlformats.org/officeDocument/2006/relationships/hyperlink" Target="https://d.docs.live.net/John/Documents/Barling%20Standing%20Orders%20-%20Financial%20Regs/Financial%20Regulations/BMPC%20Draft%20revision%20to%20Financial%20Regulations%20-%208.3.18.doc" TargetMode="External"/><Relationship Id="rId25" Type="http://schemas.openxmlformats.org/officeDocument/2006/relationships/hyperlink" Target="https://d.docs.live.net/John/Documents/Barling%20Standing%20Orders%20-%20Financial%20Regs/Financial%20Regulations/BMPC%20Draft%20revision%20to%20Financial%20Regulations%20-%208.3.18.doc" TargetMode="External"/><Relationship Id="rId2" Type="http://schemas.openxmlformats.org/officeDocument/2006/relationships/numbering" Target="numbering.xml"/><Relationship Id="rId16" Type="http://schemas.openxmlformats.org/officeDocument/2006/relationships/hyperlink" Target="https://d.docs.live.net/John/Documents/Barling%20Standing%20Orders%20-%20Financial%20Regs/Financial%20Regulations/BMPC%20Draft%20revision%20to%20Financial%20Regulations%20-%208.3.18.doc" TargetMode="External"/><Relationship Id="rId20" Type="http://schemas.openxmlformats.org/officeDocument/2006/relationships/hyperlink" Target="https://d.docs.live.net/John/Documents/Barling%20Standing%20Orders%20-%20Financial%20Regs/Financial%20Regulations/BMPC%20Draft%20revision%20to%20Financial%20Regulations%20-%208.3.18.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John/Documents/Barling%20Standing%20Orders%20-%20Financial%20Regs/Financial%20Regulations/BMPC%20Draft%20revision%20to%20Financial%20Regulations%20-%208.3.18.doc" TargetMode="External"/><Relationship Id="rId24" Type="http://schemas.openxmlformats.org/officeDocument/2006/relationships/hyperlink" Target="https://d.docs.live.net/John/Documents/Barling%20Standing%20Orders%20-%20Financial%20Regs/Financial%20Regulations/BMPC%20Draft%20revision%20to%20Financial%20Regulations%20-%208.3.18.doc" TargetMode="External"/><Relationship Id="rId5" Type="http://schemas.openxmlformats.org/officeDocument/2006/relationships/webSettings" Target="webSettings.xml"/><Relationship Id="rId15" Type="http://schemas.openxmlformats.org/officeDocument/2006/relationships/hyperlink" Target="https://d.docs.live.net/John/Documents/Barling%20Standing%20Orders%20-%20Financial%20Regs/Financial%20Regulations/BMPC%20Draft%20revision%20to%20Financial%20Regulations%20-%208.3.18.doc" TargetMode="External"/><Relationship Id="rId23" Type="http://schemas.openxmlformats.org/officeDocument/2006/relationships/hyperlink" Target="https://d.docs.live.net/John/Documents/Barling%20Standing%20Orders%20-%20Financial%20Regs/Financial%20Regulations/BMPC%20Draft%20revision%20to%20Financial%20Regulations%20-%208.3.18.doc" TargetMode="External"/><Relationship Id="rId28" Type="http://schemas.openxmlformats.org/officeDocument/2006/relationships/hyperlink" Target="https://d.docs.live.net/John/Documents/Barling%20Standing%20Orders%20-%20Financial%20Regs/Financial%20Regulations/BMPC%20Draft%20revision%20to%20Financial%20Regulations%20-%208.3.18.doc" TargetMode="External"/><Relationship Id="rId10" Type="http://schemas.openxmlformats.org/officeDocument/2006/relationships/hyperlink" Target="mailto:clerk@barlingmagna-pc.gov.uk" TargetMode="External"/><Relationship Id="rId19" Type="http://schemas.openxmlformats.org/officeDocument/2006/relationships/hyperlink" Target="https://d.docs.live.net/John/Documents/Barling%20Standing%20Orders%20-%20Financial%20Regs/Financial%20Regulations/BMPC%20Draft%20revision%20to%20Financial%20Regulations%20-%208.3.18.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erk@barlingmagna-pc.gov.uk" TargetMode="External"/><Relationship Id="rId14" Type="http://schemas.openxmlformats.org/officeDocument/2006/relationships/hyperlink" Target="https://d.docs.live.net/John/Documents/Barling%20Standing%20Orders%20-%20Financial%20Regs/Financial%20Regulations/BMPC%20Draft%20revision%20to%20Financial%20Regulations%20-%208.3.18.doc" TargetMode="External"/><Relationship Id="rId22" Type="http://schemas.openxmlformats.org/officeDocument/2006/relationships/hyperlink" Target="https://d.docs.live.net/John/Documents/Barling%20Standing%20Orders%20-%20Financial%20Regs/Financial%20Regulations/BMPC%20Draft%20revision%20to%20Financial%20Regulations%20-%208.3.18.doc" TargetMode="External"/><Relationship Id="rId27" Type="http://schemas.openxmlformats.org/officeDocument/2006/relationships/hyperlink" Target="https://d.docs.live.net/John/Documents/Barling%20Standing%20Orders%20-%20Financial%20Regs/Financial%20Regulations/BMPC%20Draft%20revision%20to%20Financial%20Regulations%20-%208.3.18.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A031-7F54-4BAC-8C07-6DCCF117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14940</Words>
  <Characters>74700</Characters>
  <Application>Microsoft Office Word</Application>
  <DocSecurity>0</DocSecurity>
  <Lines>2988</Lines>
  <Paragraphs>1948</Paragraphs>
  <ScaleCrop>false</ScaleCrop>
  <Company>NALC</Company>
  <LinksUpToDate>false</LinksUpToDate>
  <CharactersWithSpaces>87692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Samuel Heath</dc:creator>
  <cp:keywords/>
  <cp:lastModifiedBy>Steph Raine</cp:lastModifiedBy>
  <cp:revision>2</cp:revision>
  <cp:lastPrinted>2024-04-20T22:06:00Z</cp:lastPrinted>
  <dcterms:created xsi:type="dcterms:W3CDTF">2025-11-07T10:07:00Z</dcterms:created>
  <dcterms:modified xsi:type="dcterms:W3CDTF">2025-11-07T10:07:00Z</dcterms:modified>
</cp:coreProperties>
</file>