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002F" w14:textId="4CD18A27" w:rsidR="00EF13E9" w:rsidRDefault="00C67759" w:rsidP="00BF7E4E">
      <w:pPr>
        <w:spacing w:after="0"/>
        <w:jc w:val="center"/>
      </w:pPr>
      <w:r>
        <w:rPr>
          <w:rFonts w:ascii="Times New Roman" w:eastAsia="Times New Roman" w:hAnsi="Times New Roman" w:cs="Times New Roman"/>
          <w:noProof/>
          <w:sz w:val="20"/>
        </w:rPr>
        <w:drawing>
          <wp:inline distT="0" distB="0" distL="0" distR="0" wp14:anchorId="073E7678" wp14:editId="35168604">
            <wp:extent cx="3000375" cy="3000375"/>
            <wp:effectExtent l="0" t="0" r="9525" b="9525"/>
            <wp:docPr id="1146070924"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0924" name="Picture 1" descr="A colorful label with a picture of a farm&#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000375" cy="3000375"/>
                    </a:xfrm>
                    <a:prstGeom prst="rect">
                      <a:avLst/>
                    </a:prstGeom>
                  </pic:spPr>
                </pic:pic>
              </a:graphicData>
            </a:graphic>
          </wp:inline>
        </w:drawing>
      </w:r>
    </w:p>
    <w:p w14:paraId="325DC332" w14:textId="77777777" w:rsidR="00EF13E9" w:rsidRDefault="008B76EB">
      <w:pPr>
        <w:spacing w:after="0"/>
        <w:ind w:right="52"/>
      </w:pPr>
      <w:r>
        <w:rPr>
          <w:rFonts w:ascii="Times New Roman" w:eastAsia="Times New Roman" w:hAnsi="Times New Roman" w:cs="Times New Roman"/>
          <w:sz w:val="20"/>
        </w:rPr>
        <w:t xml:space="preserve"> </w:t>
      </w:r>
    </w:p>
    <w:p w14:paraId="521630E0" w14:textId="3B2BCD0A" w:rsidR="00EF13E9" w:rsidRDefault="008B76EB">
      <w:pPr>
        <w:spacing w:after="0"/>
        <w:rPr>
          <w:rFonts w:ascii="Times New Roman" w:eastAsia="Times New Roman" w:hAnsi="Times New Roman" w:cs="Times New Roman"/>
          <w:b/>
          <w:bCs/>
          <w:sz w:val="36"/>
          <w:szCs w:val="36"/>
        </w:rPr>
      </w:pPr>
      <w:r>
        <w:rPr>
          <w:rFonts w:ascii="Times New Roman" w:eastAsia="Times New Roman" w:hAnsi="Times New Roman" w:cs="Times New Roman"/>
          <w:sz w:val="20"/>
        </w:rPr>
        <w:t xml:space="preserve"> </w:t>
      </w:r>
      <w:r w:rsidR="00C67759">
        <w:rPr>
          <w:rFonts w:ascii="Times New Roman" w:eastAsia="Times New Roman" w:hAnsi="Times New Roman" w:cs="Times New Roman"/>
          <w:b/>
          <w:bCs/>
          <w:sz w:val="36"/>
          <w:szCs w:val="36"/>
        </w:rPr>
        <w:t xml:space="preserve">BARLING MAGNA PARISH COUNCIL </w:t>
      </w:r>
    </w:p>
    <w:p w14:paraId="4F8D5187" w14:textId="5E8B915B" w:rsidR="00C67759" w:rsidRPr="00C67759" w:rsidRDefault="00C67759">
      <w:pPr>
        <w:spacing w:after="0"/>
        <w:rPr>
          <w:b/>
          <w:bCs/>
          <w:sz w:val="36"/>
          <w:szCs w:val="36"/>
        </w:rPr>
      </w:pPr>
      <w:r>
        <w:rPr>
          <w:rFonts w:ascii="Times New Roman" w:eastAsia="Times New Roman" w:hAnsi="Times New Roman" w:cs="Times New Roman"/>
          <w:b/>
          <w:bCs/>
          <w:sz w:val="36"/>
          <w:szCs w:val="36"/>
        </w:rPr>
        <w:t>RISK MANAGEMENT POLICY 2025</w:t>
      </w:r>
    </w:p>
    <w:p w14:paraId="059288EE" w14:textId="62F67BFB" w:rsidR="00EF13E9" w:rsidRDefault="00EF13E9" w:rsidP="00C67759">
      <w:pPr>
        <w:spacing w:after="0"/>
      </w:pPr>
    </w:p>
    <w:p w14:paraId="452725C7" w14:textId="767B2E2D" w:rsidR="00C67759" w:rsidRDefault="00C67759" w:rsidP="00C67759">
      <w:r>
        <w:t>Written by: Clerk</w:t>
      </w:r>
    </w:p>
    <w:p w14:paraId="21A83D3E" w14:textId="73A5D26A" w:rsidR="00C67759" w:rsidRDefault="00C67759" w:rsidP="00C67759">
      <w:r>
        <w:t>Date adopted: 10</w:t>
      </w:r>
      <w:r w:rsidRPr="00C67759">
        <w:rPr>
          <w:vertAlign w:val="superscript"/>
        </w:rPr>
        <w:t>th</w:t>
      </w:r>
      <w:r>
        <w:t xml:space="preserve"> May </w:t>
      </w:r>
    </w:p>
    <w:p w14:paraId="23742AA1" w14:textId="34EC42E5" w:rsidR="00C67759" w:rsidRDefault="00C67759" w:rsidP="00C67759">
      <w:r>
        <w:t>Review date: may 2026</w:t>
      </w:r>
    </w:p>
    <w:p w14:paraId="27F00540" w14:textId="77777777" w:rsidR="00C67759" w:rsidRPr="00C67759" w:rsidRDefault="00C67759" w:rsidP="00C67759"/>
    <w:p w14:paraId="483DA22B" w14:textId="52F91A31" w:rsidR="00EF13E9" w:rsidRDefault="00EF13E9">
      <w:pPr>
        <w:spacing w:after="0"/>
      </w:pPr>
    </w:p>
    <w:p w14:paraId="7F8321B6" w14:textId="77777777" w:rsidR="00EF13E9" w:rsidRDefault="008B76EB">
      <w:pPr>
        <w:spacing w:after="0"/>
      </w:pPr>
      <w:r>
        <w:rPr>
          <w:rFonts w:ascii="Arial" w:eastAsia="Arial" w:hAnsi="Arial" w:cs="Arial"/>
          <w:sz w:val="20"/>
        </w:rPr>
        <w:t xml:space="preserve"> </w:t>
      </w:r>
    </w:p>
    <w:p w14:paraId="64B13801" w14:textId="77777777" w:rsidR="00EF13E9" w:rsidRDefault="008B76EB">
      <w:pPr>
        <w:spacing w:after="0"/>
      </w:pPr>
      <w:r>
        <w:rPr>
          <w:rFonts w:ascii="Arial" w:eastAsia="Arial" w:hAnsi="Arial" w:cs="Arial"/>
          <w:sz w:val="20"/>
        </w:rPr>
        <w:t xml:space="preserve"> </w:t>
      </w:r>
    </w:p>
    <w:p w14:paraId="7DBE65FC" w14:textId="77777777" w:rsidR="00EF13E9" w:rsidRDefault="008B76EB">
      <w:pPr>
        <w:spacing w:after="0"/>
      </w:pPr>
      <w:r>
        <w:rPr>
          <w:rFonts w:ascii="Arial" w:eastAsia="Arial" w:hAnsi="Arial" w:cs="Arial"/>
          <w:sz w:val="20"/>
        </w:rPr>
        <w:t xml:space="preserve"> </w:t>
      </w:r>
    </w:p>
    <w:p w14:paraId="0C5B7CC5" w14:textId="77777777" w:rsidR="00EF13E9" w:rsidRDefault="008B76EB">
      <w:pPr>
        <w:spacing w:after="0"/>
      </w:pPr>
      <w:r>
        <w:rPr>
          <w:rFonts w:ascii="Arial" w:eastAsia="Arial" w:hAnsi="Arial" w:cs="Arial"/>
          <w:sz w:val="20"/>
        </w:rPr>
        <w:t xml:space="preserve"> </w:t>
      </w:r>
    </w:p>
    <w:p w14:paraId="2CCE4DBC" w14:textId="77777777" w:rsidR="00EF13E9" w:rsidRDefault="008B76EB">
      <w:pPr>
        <w:spacing w:after="0"/>
      </w:pPr>
      <w:r>
        <w:rPr>
          <w:rFonts w:ascii="Arial" w:eastAsia="Arial" w:hAnsi="Arial" w:cs="Arial"/>
          <w:sz w:val="20"/>
        </w:rPr>
        <w:t xml:space="preserve"> </w:t>
      </w:r>
    </w:p>
    <w:p w14:paraId="0188F9AC" w14:textId="77777777" w:rsidR="00EF13E9" w:rsidRDefault="008B76EB">
      <w:pPr>
        <w:spacing w:after="0"/>
      </w:pPr>
      <w:r>
        <w:rPr>
          <w:rFonts w:ascii="Arial" w:eastAsia="Arial" w:hAnsi="Arial" w:cs="Arial"/>
          <w:sz w:val="20"/>
        </w:rPr>
        <w:t xml:space="preserve"> </w:t>
      </w:r>
    </w:p>
    <w:p w14:paraId="7EDEDCD3" w14:textId="77777777" w:rsidR="00EF13E9" w:rsidRDefault="008B76EB">
      <w:pPr>
        <w:spacing w:after="0"/>
      </w:pPr>
      <w:r>
        <w:rPr>
          <w:rFonts w:ascii="Arial" w:eastAsia="Arial" w:hAnsi="Arial" w:cs="Arial"/>
          <w:sz w:val="20"/>
        </w:rPr>
        <w:t xml:space="preserve"> </w:t>
      </w:r>
    </w:p>
    <w:p w14:paraId="46CA8456" w14:textId="77777777" w:rsidR="00EF13E9" w:rsidRDefault="008B76EB">
      <w:pPr>
        <w:spacing w:after="0"/>
      </w:pPr>
      <w:r>
        <w:rPr>
          <w:rFonts w:ascii="Arial" w:eastAsia="Arial" w:hAnsi="Arial" w:cs="Arial"/>
          <w:sz w:val="20"/>
        </w:rPr>
        <w:t xml:space="preserve"> </w:t>
      </w:r>
    </w:p>
    <w:p w14:paraId="6243BC05" w14:textId="77777777" w:rsidR="00EF13E9" w:rsidRDefault="008B76EB">
      <w:pPr>
        <w:spacing w:after="0"/>
      </w:pPr>
      <w:r>
        <w:rPr>
          <w:rFonts w:ascii="Arial" w:eastAsia="Arial" w:hAnsi="Arial" w:cs="Arial"/>
          <w:sz w:val="20"/>
        </w:rPr>
        <w:t xml:space="preserve"> </w:t>
      </w:r>
    </w:p>
    <w:p w14:paraId="5B90F16B" w14:textId="77777777" w:rsidR="00EF13E9" w:rsidRDefault="008B76EB">
      <w:pPr>
        <w:spacing w:after="0"/>
      </w:pPr>
      <w:r>
        <w:rPr>
          <w:rFonts w:ascii="Arial" w:eastAsia="Arial" w:hAnsi="Arial" w:cs="Arial"/>
          <w:sz w:val="20"/>
        </w:rPr>
        <w:t xml:space="preserve"> </w:t>
      </w:r>
    </w:p>
    <w:p w14:paraId="17EE7F4E" w14:textId="45553331" w:rsidR="00EF13E9" w:rsidRDefault="008B76EB">
      <w:pPr>
        <w:spacing w:after="0"/>
      </w:pPr>
      <w:r>
        <w:rPr>
          <w:rFonts w:ascii="Arial" w:eastAsia="Arial" w:hAnsi="Arial" w:cs="Arial"/>
          <w:sz w:val="20"/>
        </w:rPr>
        <w:t xml:space="preserve"> </w:t>
      </w:r>
    </w:p>
    <w:p w14:paraId="55CB8C0C" w14:textId="77777777" w:rsidR="00C67759" w:rsidRDefault="00C67759">
      <w:pPr>
        <w:spacing w:after="0"/>
      </w:pPr>
    </w:p>
    <w:p w14:paraId="33969965" w14:textId="77777777" w:rsidR="00EF13E9" w:rsidRDefault="008B76EB">
      <w:pPr>
        <w:spacing w:after="0"/>
      </w:pPr>
      <w:r>
        <w:rPr>
          <w:rFonts w:ascii="Arial" w:eastAsia="Arial" w:hAnsi="Arial" w:cs="Arial"/>
          <w:sz w:val="20"/>
        </w:rPr>
        <w:t xml:space="preserve"> </w:t>
      </w:r>
    </w:p>
    <w:p w14:paraId="33878B2A" w14:textId="77777777" w:rsidR="00EF13E9" w:rsidRDefault="008B76EB">
      <w:pPr>
        <w:spacing w:after="0"/>
      </w:pPr>
      <w:r>
        <w:rPr>
          <w:rFonts w:ascii="Arial" w:eastAsia="Arial" w:hAnsi="Arial" w:cs="Arial"/>
          <w:sz w:val="17"/>
        </w:rPr>
        <w:t xml:space="preserve"> </w:t>
      </w:r>
    </w:p>
    <w:p w14:paraId="71F28B11" w14:textId="77777777" w:rsidR="00EF13E9" w:rsidRDefault="008B76EB">
      <w:pPr>
        <w:spacing w:after="0"/>
        <w:ind w:left="110" w:hanging="10"/>
      </w:pPr>
      <w:r>
        <w:rPr>
          <w:rFonts w:ascii="Arial" w:eastAsia="Arial" w:hAnsi="Arial" w:cs="Arial"/>
          <w:b/>
          <w:sz w:val="28"/>
        </w:rPr>
        <w:lastRenderedPageBreak/>
        <w:t xml:space="preserve">Contents </w:t>
      </w:r>
    </w:p>
    <w:p w14:paraId="00CE0FF4" w14:textId="77777777" w:rsidR="00EF13E9" w:rsidRDefault="008B76EB">
      <w:pPr>
        <w:numPr>
          <w:ilvl w:val="0"/>
          <w:numId w:val="1"/>
        </w:numPr>
        <w:spacing w:after="65"/>
        <w:ind w:right="-3" w:hanging="441"/>
      </w:pPr>
      <w:r>
        <w:rPr>
          <w:rFonts w:ascii="Arial" w:eastAsia="Arial" w:hAnsi="Arial" w:cs="Arial"/>
          <w:sz w:val="28"/>
        </w:rPr>
        <w:t xml:space="preserve">Introduction ................................................................................... 3 </w:t>
      </w:r>
    </w:p>
    <w:p w14:paraId="7C46B205" w14:textId="77777777" w:rsidR="00EF13E9" w:rsidRDefault="008B76EB">
      <w:pPr>
        <w:numPr>
          <w:ilvl w:val="0"/>
          <w:numId w:val="1"/>
        </w:numPr>
        <w:spacing w:after="65"/>
        <w:ind w:right="-3" w:hanging="441"/>
      </w:pPr>
      <w:r>
        <w:rPr>
          <w:rFonts w:ascii="Arial" w:eastAsia="Arial" w:hAnsi="Arial" w:cs="Arial"/>
          <w:sz w:val="28"/>
        </w:rPr>
        <w:t xml:space="preserve">Major Threats ................................................................................ 3 </w:t>
      </w:r>
    </w:p>
    <w:p w14:paraId="3F28545E" w14:textId="77777777" w:rsidR="00EF13E9" w:rsidRDefault="008B76EB">
      <w:pPr>
        <w:numPr>
          <w:ilvl w:val="0"/>
          <w:numId w:val="1"/>
        </w:numPr>
        <w:spacing w:after="65"/>
        <w:ind w:right="-3" w:hanging="441"/>
      </w:pPr>
      <w:r>
        <w:rPr>
          <w:rFonts w:ascii="Arial" w:eastAsia="Arial" w:hAnsi="Arial" w:cs="Arial"/>
          <w:sz w:val="28"/>
        </w:rPr>
        <w:t xml:space="preserve">Financial and general management .............................................. 4 </w:t>
      </w:r>
    </w:p>
    <w:p w14:paraId="09396468" w14:textId="77777777" w:rsidR="00EF13E9" w:rsidRDefault="008B76EB">
      <w:pPr>
        <w:spacing w:after="63"/>
        <w:ind w:left="536" w:hanging="10"/>
      </w:pPr>
      <w:r>
        <w:rPr>
          <w:rFonts w:ascii="Arial" w:eastAsia="Arial" w:hAnsi="Arial" w:cs="Arial"/>
          <w:b/>
          <w:sz w:val="28"/>
        </w:rPr>
        <w:t xml:space="preserve">Topic ............................................................................................... </w:t>
      </w:r>
      <w:r>
        <w:rPr>
          <w:rFonts w:ascii="Arial" w:eastAsia="Arial" w:hAnsi="Arial" w:cs="Arial"/>
          <w:sz w:val="28"/>
        </w:rPr>
        <w:t xml:space="preserve">4 </w:t>
      </w:r>
    </w:p>
    <w:p w14:paraId="79CD9D7B" w14:textId="77777777" w:rsidR="00EF13E9" w:rsidRDefault="008B76EB">
      <w:pPr>
        <w:spacing w:after="63"/>
        <w:ind w:left="536" w:hanging="10"/>
      </w:pPr>
      <w:r>
        <w:rPr>
          <w:rFonts w:ascii="Arial" w:eastAsia="Arial" w:hAnsi="Arial" w:cs="Arial"/>
          <w:b/>
          <w:sz w:val="28"/>
        </w:rPr>
        <w:t xml:space="preserve">Risk ................................................................................................. </w:t>
      </w:r>
      <w:r>
        <w:rPr>
          <w:rFonts w:ascii="Arial" w:eastAsia="Arial" w:hAnsi="Arial" w:cs="Arial"/>
          <w:sz w:val="28"/>
        </w:rPr>
        <w:t xml:space="preserve">4 </w:t>
      </w:r>
    </w:p>
    <w:p w14:paraId="601F5E42" w14:textId="77777777" w:rsidR="00EF13E9" w:rsidRDefault="008B76EB">
      <w:pPr>
        <w:spacing w:after="63"/>
        <w:ind w:left="536" w:hanging="10"/>
      </w:pPr>
      <w:r>
        <w:rPr>
          <w:rFonts w:ascii="Arial" w:eastAsia="Arial" w:hAnsi="Arial" w:cs="Arial"/>
          <w:b/>
          <w:sz w:val="28"/>
        </w:rPr>
        <w:t xml:space="preserve">H/M/L............................................................................................... </w:t>
      </w:r>
      <w:r>
        <w:rPr>
          <w:rFonts w:ascii="Arial" w:eastAsia="Arial" w:hAnsi="Arial" w:cs="Arial"/>
          <w:sz w:val="28"/>
        </w:rPr>
        <w:t xml:space="preserve">4 </w:t>
      </w:r>
    </w:p>
    <w:p w14:paraId="2E6FFD71" w14:textId="77777777" w:rsidR="00EF13E9" w:rsidRDefault="008B76EB">
      <w:pPr>
        <w:spacing w:after="63"/>
        <w:ind w:left="536" w:hanging="10"/>
      </w:pPr>
      <w:r>
        <w:rPr>
          <w:rFonts w:ascii="Arial" w:eastAsia="Arial" w:hAnsi="Arial" w:cs="Arial"/>
          <w:b/>
          <w:sz w:val="28"/>
        </w:rPr>
        <w:t xml:space="preserve">Management/control of risk .......................................................... </w:t>
      </w:r>
      <w:r>
        <w:rPr>
          <w:rFonts w:ascii="Arial" w:eastAsia="Arial" w:hAnsi="Arial" w:cs="Arial"/>
          <w:sz w:val="28"/>
        </w:rPr>
        <w:t xml:space="preserve">4 </w:t>
      </w:r>
    </w:p>
    <w:p w14:paraId="195AAE5F" w14:textId="77777777" w:rsidR="00EF13E9" w:rsidRDefault="008B76EB">
      <w:pPr>
        <w:spacing w:after="63"/>
        <w:ind w:left="536" w:hanging="10"/>
      </w:pPr>
      <w:r>
        <w:rPr>
          <w:rFonts w:ascii="Arial" w:eastAsia="Arial" w:hAnsi="Arial" w:cs="Arial"/>
          <w:b/>
          <w:sz w:val="28"/>
        </w:rPr>
        <w:t xml:space="preserve">Review Assess Revise................................................................... </w:t>
      </w:r>
      <w:r>
        <w:rPr>
          <w:rFonts w:ascii="Arial" w:eastAsia="Arial" w:hAnsi="Arial" w:cs="Arial"/>
          <w:sz w:val="28"/>
        </w:rPr>
        <w:t xml:space="preserve">4 </w:t>
      </w:r>
    </w:p>
    <w:p w14:paraId="46E02F94" w14:textId="374281A5" w:rsidR="00EF13E9" w:rsidRDefault="008B76EB">
      <w:pPr>
        <w:numPr>
          <w:ilvl w:val="0"/>
          <w:numId w:val="1"/>
        </w:numPr>
        <w:spacing w:after="63"/>
        <w:ind w:right="-3" w:hanging="441"/>
      </w:pPr>
      <w:r>
        <w:rPr>
          <w:rFonts w:ascii="Arial" w:eastAsia="Arial" w:hAnsi="Arial" w:cs="Arial"/>
          <w:sz w:val="28"/>
        </w:rPr>
        <w:t xml:space="preserve">Recreation and play areas ............................................................ 9 </w:t>
      </w:r>
      <w:r>
        <w:rPr>
          <w:rFonts w:ascii="Arial" w:eastAsia="Arial" w:hAnsi="Arial" w:cs="Arial"/>
          <w:b/>
          <w:sz w:val="28"/>
        </w:rPr>
        <w:t>Topic ..............................................................................................</w:t>
      </w:r>
      <w:r>
        <w:rPr>
          <w:rFonts w:ascii="Arial" w:eastAsia="Arial" w:hAnsi="Arial" w:cs="Arial"/>
          <w:sz w:val="28"/>
        </w:rPr>
        <w:t xml:space="preserve">9 </w:t>
      </w:r>
    </w:p>
    <w:p w14:paraId="218E1C08" w14:textId="77777777" w:rsidR="00EF13E9" w:rsidRDefault="008B76EB">
      <w:pPr>
        <w:spacing w:after="63"/>
        <w:ind w:left="536" w:hanging="10"/>
      </w:pPr>
      <w:r>
        <w:rPr>
          <w:rFonts w:ascii="Arial" w:eastAsia="Arial" w:hAnsi="Arial" w:cs="Arial"/>
          <w:b/>
          <w:sz w:val="28"/>
        </w:rPr>
        <w:t xml:space="preserve">Risk ................................................................................................. </w:t>
      </w:r>
      <w:r>
        <w:rPr>
          <w:rFonts w:ascii="Arial" w:eastAsia="Arial" w:hAnsi="Arial" w:cs="Arial"/>
          <w:sz w:val="28"/>
        </w:rPr>
        <w:t xml:space="preserve">9 </w:t>
      </w:r>
    </w:p>
    <w:p w14:paraId="63D61B85" w14:textId="77777777" w:rsidR="00EF13E9" w:rsidRDefault="008B76EB">
      <w:pPr>
        <w:spacing w:after="63"/>
        <w:ind w:left="536" w:hanging="10"/>
      </w:pPr>
      <w:r>
        <w:rPr>
          <w:rFonts w:ascii="Arial" w:eastAsia="Arial" w:hAnsi="Arial" w:cs="Arial"/>
          <w:b/>
          <w:sz w:val="28"/>
        </w:rPr>
        <w:t xml:space="preserve">H/M/L............................................................................................... </w:t>
      </w:r>
      <w:r>
        <w:rPr>
          <w:rFonts w:ascii="Arial" w:eastAsia="Arial" w:hAnsi="Arial" w:cs="Arial"/>
          <w:sz w:val="28"/>
        </w:rPr>
        <w:t xml:space="preserve">9 </w:t>
      </w:r>
    </w:p>
    <w:p w14:paraId="27EABB7F" w14:textId="77777777" w:rsidR="00EF13E9" w:rsidRDefault="008B76EB">
      <w:pPr>
        <w:spacing w:after="63"/>
        <w:ind w:left="536" w:hanging="10"/>
      </w:pPr>
      <w:r>
        <w:rPr>
          <w:rFonts w:ascii="Arial" w:eastAsia="Arial" w:hAnsi="Arial" w:cs="Arial"/>
          <w:b/>
          <w:sz w:val="28"/>
        </w:rPr>
        <w:t xml:space="preserve">Management/control of risk .......................................................... </w:t>
      </w:r>
      <w:r>
        <w:rPr>
          <w:rFonts w:ascii="Arial" w:eastAsia="Arial" w:hAnsi="Arial" w:cs="Arial"/>
          <w:sz w:val="28"/>
        </w:rPr>
        <w:t xml:space="preserve">9 </w:t>
      </w:r>
    </w:p>
    <w:p w14:paraId="7327CC7A" w14:textId="77777777" w:rsidR="00EF13E9" w:rsidRDefault="008B76EB">
      <w:pPr>
        <w:spacing w:after="63"/>
        <w:ind w:left="536" w:hanging="10"/>
      </w:pPr>
      <w:r>
        <w:rPr>
          <w:rFonts w:ascii="Arial" w:eastAsia="Arial" w:hAnsi="Arial" w:cs="Arial"/>
          <w:b/>
          <w:sz w:val="28"/>
        </w:rPr>
        <w:t xml:space="preserve">Review/Assess/Revise .................................................................. </w:t>
      </w:r>
      <w:r>
        <w:rPr>
          <w:rFonts w:ascii="Arial" w:eastAsia="Arial" w:hAnsi="Arial" w:cs="Arial"/>
          <w:sz w:val="28"/>
        </w:rPr>
        <w:t xml:space="preserve">9 </w:t>
      </w:r>
    </w:p>
    <w:p w14:paraId="58DC6040" w14:textId="432F2755" w:rsidR="00EF13E9" w:rsidRDefault="008B76EB">
      <w:pPr>
        <w:numPr>
          <w:ilvl w:val="0"/>
          <w:numId w:val="1"/>
        </w:numPr>
        <w:spacing w:after="63"/>
        <w:ind w:right="-3" w:hanging="441"/>
      </w:pPr>
      <w:r>
        <w:rPr>
          <w:rFonts w:ascii="Arial" w:eastAsia="Arial" w:hAnsi="Arial" w:cs="Arial"/>
          <w:sz w:val="28"/>
        </w:rPr>
        <w:t xml:space="preserve">Miscellaneous ............................................................................. 11 </w:t>
      </w:r>
      <w:r>
        <w:rPr>
          <w:rFonts w:ascii="Arial" w:eastAsia="Arial" w:hAnsi="Arial" w:cs="Arial"/>
          <w:b/>
          <w:sz w:val="28"/>
        </w:rPr>
        <w:t xml:space="preserve">Topic ........................................................................................... </w:t>
      </w:r>
      <w:r>
        <w:rPr>
          <w:rFonts w:ascii="Arial" w:eastAsia="Arial" w:hAnsi="Arial" w:cs="Arial"/>
          <w:sz w:val="28"/>
        </w:rPr>
        <w:t xml:space="preserve">11 </w:t>
      </w:r>
    </w:p>
    <w:p w14:paraId="196561E0" w14:textId="77777777" w:rsidR="00EF13E9" w:rsidRDefault="008B76EB">
      <w:pPr>
        <w:spacing w:after="63"/>
        <w:ind w:left="536" w:hanging="10"/>
      </w:pPr>
      <w:r>
        <w:rPr>
          <w:rFonts w:ascii="Arial" w:eastAsia="Arial" w:hAnsi="Arial" w:cs="Arial"/>
          <w:b/>
          <w:sz w:val="28"/>
        </w:rPr>
        <w:t xml:space="preserve">Risk ............................................................................................... </w:t>
      </w:r>
      <w:r>
        <w:rPr>
          <w:rFonts w:ascii="Arial" w:eastAsia="Arial" w:hAnsi="Arial" w:cs="Arial"/>
          <w:sz w:val="28"/>
        </w:rPr>
        <w:t xml:space="preserve">11 </w:t>
      </w:r>
    </w:p>
    <w:p w14:paraId="6168940E" w14:textId="77777777" w:rsidR="00EF13E9" w:rsidRDefault="008B76EB">
      <w:pPr>
        <w:spacing w:after="63"/>
        <w:ind w:left="536" w:hanging="10"/>
      </w:pPr>
      <w:r>
        <w:rPr>
          <w:rFonts w:ascii="Arial" w:eastAsia="Arial" w:hAnsi="Arial" w:cs="Arial"/>
          <w:b/>
          <w:sz w:val="28"/>
        </w:rPr>
        <w:t xml:space="preserve">H/M/L............................................................................................. </w:t>
      </w:r>
      <w:r>
        <w:rPr>
          <w:rFonts w:ascii="Arial" w:eastAsia="Arial" w:hAnsi="Arial" w:cs="Arial"/>
          <w:sz w:val="28"/>
        </w:rPr>
        <w:t xml:space="preserve">11 </w:t>
      </w:r>
    </w:p>
    <w:p w14:paraId="0404DA72" w14:textId="77777777" w:rsidR="00EF13E9" w:rsidRDefault="008B76EB">
      <w:pPr>
        <w:spacing w:after="63"/>
        <w:ind w:left="536" w:hanging="10"/>
      </w:pPr>
      <w:r>
        <w:rPr>
          <w:rFonts w:ascii="Arial" w:eastAsia="Arial" w:hAnsi="Arial" w:cs="Arial"/>
          <w:b/>
          <w:sz w:val="28"/>
        </w:rPr>
        <w:t xml:space="preserve">Management/control of risk ........................................................ </w:t>
      </w:r>
      <w:r>
        <w:rPr>
          <w:rFonts w:ascii="Arial" w:eastAsia="Arial" w:hAnsi="Arial" w:cs="Arial"/>
          <w:sz w:val="28"/>
        </w:rPr>
        <w:t xml:space="preserve">11 </w:t>
      </w:r>
    </w:p>
    <w:p w14:paraId="493CF678" w14:textId="77777777" w:rsidR="00EF13E9" w:rsidRDefault="008B76EB">
      <w:pPr>
        <w:spacing w:after="63"/>
        <w:ind w:left="536" w:hanging="10"/>
      </w:pPr>
      <w:r>
        <w:rPr>
          <w:rFonts w:ascii="Arial" w:eastAsia="Arial" w:hAnsi="Arial" w:cs="Arial"/>
          <w:b/>
          <w:sz w:val="28"/>
        </w:rPr>
        <w:t xml:space="preserve">Review/Assess/Revise ................................................................ </w:t>
      </w:r>
      <w:r>
        <w:rPr>
          <w:rFonts w:ascii="Arial" w:eastAsia="Arial" w:hAnsi="Arial" w:cs="Arial"/>
          <w:sz w:val="28"/>
        </w:rPr>
        <w:t xml:space="preserve">11 </w:t>
      </w:r>
    </w:p>
    <w:p w14:paraId="42C83621" w14:textId="77777777" w:rsidR="00EF13E9" w:rsidRDefault="008B76EB">
      <w:pPr>
        <w:numPr>
          <w:ilvl w:val="0"/>
          <w:numId w:val="1"/>
        </w:numPr>
        <w:spacing w:after="65"/>
        <w:ind w:right="-3" w:hanging="441"/>
      </w:pPr>
      <w:r>
        <w:rPr>
          <w:rFonts w:ascii="Arial" w:eastAsia="Arial" w:hAnsi="Arial" w:cs="Arial"/>
          <w:sz w:val="28"/>
        </w:rPr>
        <w:t xml:space="preserve">Monitoring and review ................................................................. 13 </w:t>
      </w:r>
    </w:p>
    <w:p w14:paraId="15D17658" w14:textId="77777777" w:rsidR="00EF13E9" w:rsidRDefault="008B76EB">
      <w:pPr>
        <w:numPr>
          <w:ilvl w:val="0"/>
          <w:numId w:val="1"/>
        </w:numPr>
        <w:spacing w:after="65"/>
        <w:ind w:right="-3" w:hanging="441"/>
      </w:pPr>
      <w:r>
        <w:rPr>
          <w:rFonts w:ascii="Arial" w:eastAsia="Arial" w:hAnsi="Arial" w:cs="Arial"/>
          <w:sz w:val="28"/>
        </w:rPr>
        <w:t xml:space="preserve">Risk Management Policy to be given to members ....................... 13 </w:t>
      </w:r>
    </w:p>
    <w:p w14:paraId="1FB5C618" w14:textId="77777777" w:rsidR="00EF13E9" w:rsidRDefault="008B76EB">
      <w:pPr>
        <w:numPr>
          <w:ilvl w:val="0"/>
          <w:numId w:val="1"/>
        </w:numPr>
        <w:spacing w:after="65"/>
        <w:ind w:right="-3" w:hanging="441"/>
      </w:pPr>
      <w:r>
        <w:rPr>
          <w:rFonts w:ascii="Arial" w:eastAsia="Arial" w:hAnsi="Arial" w:cs="Arial"/>
          <w:sz w:val="28"/>
        </w:rPr>
        <w:t xml:space="preserve">Approval of Risk Management Policy .......................................... 13 </w:t>
      </w:r>
    </w:p>
    <w:p w14:paraId="1B7D3C12" w14:textId="77777777" w:rsidR="00EF13E9" w:rsidRDefault="008B76EB">
      <w:pPr>
        <w:spacing w:after="0"/>
      </w:pPr>
      <w:r>
        <w:rPr>
          <w:rFonts w:ascii="Arial" w:eastAsia="Arial" w:hAnsi="Arial" w:cs="Arial"/>
          <w:sz w:val="26"/>
        </w:rPr>
        <w:t xml:space="preserve"> </w:t>
      </w:r>
    </w:p>
    <w:p w14:paraId="2E763E9B" w14:textId="77777777" w:rsidR="00EF13E9" w:rsidRDefault="008B76EB">
      <w:pPr>
        <w:numPr>
          <w:ilvl w:val="0"/>
          <w:numId w:val="2"/>
        </w:numPr>
        <w:spacing w:after="108"/>
        <w:ind w:hanging="426"/>
      </w:pPr>
      <w:r>
        <w:rPr>
          <w:rFonts w:ascii="Arial" w:eastAsia="Arial" w:hAnsi="Arial" w:cs="Arial"/>
          <w:b/>
          <w:sz w:val="28"/>
        </w:rPr>
        <w:t xml:space="preserve">Introduction </w:t>
      </w:r>
    </w:p>
    <w:p w14:paraId="094C7F67" w14:textId="77777777" w:rsidR="00EF13E9" w:rsidRDefault="008B76EB">
      <w:pPr>
        <w:spacing w:after="181" w:line="233" w:lineRule="auto"/>
        <w:ind w:left="95" w:hanging="10"/>
      </w:pPr>
      <w:r>
        <w:rPr>
          <w:rFonts w:ascii="Arial" w:eastAsia="Arial" w:hAnsi="Arial" w:cs="Arial"/>
          <w:sz w:val="24"/>
        </w:rPr>
        <w:t xml:space="preserve">The Parish Council is responsible for putting in place arrangements for the management of risk. The Clerk with the Chair shall prepare, for approval by the council, risk management policy and assessment in respect of all activities of the council. Risk policy statements and consequential risk management arrangements shall be reviewed by the Council at least annually. </w:t>
      </w:r>
    </w:p>
    <w:p w14:paraId="56C043A5" w14:textId="77777777" w:rsidR="00EF13E9" w:rsidRDefault="008B76EB">
      <w:pPr>
        <w:spacing w:after="212" w:line="233" w:lineRule="auto"/>
        <w:ind w:left="95" w:hanging="10"/>
      </w:pPr>
      <w:r>
        <w:rPr>
          <w:rFonts w:ascii="Arial" w:eastAsia="Arial" w:hAnsi="Arial" w:cs="Arial"/>
          <w:sz w:val="24"/>
        </w:rPr>
        <w:lastRenderedPageBreak/>
        <w:t xml:space="preserve">When considering any new activity, the Clerk with the Chair shall prepare a draft risk assessment including risk management proposals for consideration and adoption by the Council. </w:t>
      </w:r>
    </w:p>
    <w:p w14:paraId="28EFF7BF" w14:textId="77777777" w:rsidR="00EF13E9" w:rsidRDefault="008B76EB">
      <w:pPr>
        <w:numPr>
          <w:ilvl w:val="0"/>
          <w:numId w:val="2"/>
        </w:numPr>
        <w:spacing w:after="112"/>
        <w:ind w:hanging="426"/>
      </w:pPr>
      <w:r>
        <w:rPr>
          <w:rFonts w:ascii="Arial" w:eastAsia="Arial" w:hAnsi="Arial" w:cs="Arial"/>
          <w:b/>
          <w:sz w:val="28"/>
        </w:rPr>
        <w:t xml:space="preserve">Major Threats </w:t>
      </w:r>
    </w:p>
    <w:p w14:paraId="190015F5" w14:textId="77777777" w:rsidR="00EF13E9" w:rsidRDefault="008B76EB">
      <w:pPr>
        <w:spacing w:after="181" w:line="233" w:lineRule="auto"/>
        <w:ind w:left="95" w:hanging="10"/>
      </w:pPr>
      <w:r>
        <w:rPr>
          <w:rFonts w:ascii="Arial" w:eastAsia="Arial" w:hAnsi="Arial" w:cs="Arial"/>
          <w:sz w:val="24"/>
        </w:rPr>
        <w:t xml:space="preserve">The greatest risk facing the council is not being able to deliver the activity or services expected by village residents. </w:t>
      </w:r>
    </w:p>
    <w:p w14:paraId="33571AFE" w14:textId="77777777" w:rsidR="00EF13E9" w:rsidRDefault="008B76EB">
      <w:pPr>
        <w:spacing w:after="181" w:line="233" w:lineRule="auto"/>
        <w:ind w:left="95" w:hanging="10"/>
      </w:pPr>
      <w:r>
        <w:rPr>
          <w:rFonts w:ascii="Arial" w:eastAsia="Arial" w:hAnsi="Arial" w:cs="Arial"/>
          <w:sz w:val="24"/>
        </w:rPr>
        <w:t xml:space="preserve">Risk assessment is a systematic general examination of working conditions, workplace activities and environmental factors that enable the Parish Council to identify any and all potential risks inherent in the work place or practices. Based on a recorded assessment the Council should then take all practical and necessary steps to reduce or eliminate the risks, insofar as is practically possible, making sure that all employees are made aware of the results of the risk assessment. </w:t>
      </w:r>
    </w:p>
    <w:p w14:paraId="2FB34496" w14:textId="77777777" w:rsidR="00EF13E9" w:rsidRDefault="008B76EB">
      <w:pPr>
        <w:spacing w:after="181" w:line="233" w:lineRule="auto"/>
        <w:ind w:left="95" w:hanging="10"/>
      </w:pPr>
      <w:r>
        <w:rPr>
          <w:rFonts w:ascii="Arial" w:eastAsia="Arial" w:hAnsi="Arial" w:cs="Arial"/>
          <w:sz w:val="24"/>
        </w:rPr>
        <w:t xml:space="preserve">This document has been produced to enable the Parish Council to assess the risks that it faces and satisfy itself that it has taken adequate steps to minimise them. In conducting this exercise, the following main points have been followed and the register constructed accordingly. </w:t>
      </w:r>
    </w:p>
    <w:p w14:paraId="0B5AFED2" w14:textId="77777777" w:rsidR="00EF13E9" w:rsidRDefault="008B76EB">
      <w:pPr>
        <w:numPr>
          <w:ilvl w:val="1"/>
          <w:numId w:val="2"/>
        </w:numPr>
        <w:spacing w:after="47" w:line="233" w:lineRule="auto"/>
        <w:ind w:hanging="295"/>
      </w:pPr>
      <w:r>
        <w:rPr>
          <w:rFonts w:ascii="Arial" w:eastAsia="Arial" w:hAnsi="Arial" w:cs="Arial"/>
          <w:sz w:val="24"/>
        </w:rPr>
        <w:t xml:space="preserve">Identify the areas to be reviewed. </w:t>
      </w:r>
    </w:p>
    <w:p w14:paraId="3CEE66FA" w14:textId="77777777" w:rsidR="00EF13E9" w:rsidRDefault="008B76EB">
      <w:pPr>
        <w:numPr>
          <w:ilvl w:val="1"/>
          <w:numId w:val="2"/>
        </w:numPr>
        <w:spacing w:after="40" w:line="233" w:lineRule="auto"/>
        <w:ind w:hanging="295"/>
      </w:pPr>
      <w:r>
        <w:rPr>
          <w:rFonts w:ascii="Arial" w:eastAsia="Arial" w:hAnsi="Arial" w:cs="Arial"/>
          <w:sz w:val="24"/>
        </w:rPr>
        <w:t xml:space="preserve">Identify what the risk may be. </w:t>
      </w:r>
    </w:p>
    <w:p w14:paraId="20F15080" w14:textId="77777777" w:rsidR="00EF13E9" w:rsidRDefault="008B76EB">
      <w:pPr>
        <w:numPr>
          <w:ilvl w:val="1"/>
          <w:numId w:val="2"/>
        </w:numPr>
        <w:spacing w:after="19"/>
        <w:ind w:hanging="295"/>
      </w:pPr>
      <w:r>
        <w:rPr>
          <w:rFonts w:ascii="Arial" w:eastAsia="Arial" w:hAnsi="Arial" w:cs="Arial"/>
          <w:sz w:val="24"/>
        </w:rPr>
        <w:t xml:space="preserve">Evaluate the management and control of the risk and record all findings. </w:t>
      </w:r>
    </w:p>
    <w:p w14:paraId="64AA0382" w14:textId="77777777" w:rsidR="00EF13E9" w:rsidRDefault="008B76EB">
      <w:pPr>
        <w:numPr>
          <w:ilvl w:val="1"/>
          <w:numId w:val="2"/>
        </w:numPr>
        <w:spacing w:after="26" w:line="233" w:lineRule="auto"/>
        <w:ind w:hanging="295"/>
      </w:pPr>
      <w:r>
        <w:rPr>
          <w:rFonts w:ascii="Arial" w:eastAsia="Arial" w:hAnsi="Arial" w:cs="Arial"/>
          <w:sz w:val="24"/>
        </w:rPr>
        <w:t xml:space="preserve">Review assess and revise if required. </w:t>
      </w:r>
    </w:p>
    <w:p w14:paraId="6955773A" w14:textId="77777777" w:rsidR="00EF13E9" w:rsidRDefault="008B76EB">
      <w:pPr>
        <w:spacing w:after="152"/>
      </w:pPr>
      <w:r>
        <w:rPr>
          <w:rFonts w:ascii="Arial" w:eastAsia="Arial" w:hAnsi="Arial" w:cs="Arial"/>
          <w:sz w:val="26"/>
        </w:rPr>
        <w:t xml:space="preserve"> </w:t>
      </w:r>
    </w:p>
    <w:p w14:paraId="0ECBE695" w14:textId="77777777" w:rsidR="00EF13E9" w:rsidRDefault="008B76EB">
      <w:pPr>
        <w:spacing w:after="181" w:line="233" w:lineRule="auto"/>
        <w:ind w:left="95" w:hanging="10"/>
      </w:pPr>
      <w:r>
        <w:rPr>
          <w:rFonts w:ascii="Arial" w:eastAsia="Arial" w:hAnsi="Arial" w:cs="Arial"/>
          <w:sz w:val="24"/>
        </w:rPr>
        <w:t xml:space="preserve">Points and areas identified are dealt with in the tables that follow and assessed and recorded accordingly: </w:t>
      </w:r>
    </w:p>
    <w:p w14:paraId="3F5994EE" w14:textId="77777777" w:rsidR="00EF13E9" w:rsidRDefault="00EF13E9">
      <w:pPr>
        <w:sectPr w:rsidR="00EF13E9">
          <w:footerReference w:type="even" r:id="rId8"/>
          <w:footerReference w:type="default" r:id="rId9"/>
          <w:footerReference w:type="first" r:id="rId10"/>
          <w:pgSz w:w="11910" w:h="16840"/>
          <w:pgMar w:top="1422" w:right="1421" w:bottom="2971" w:left="1341" w:header="720" w:footer="958" w:gutter="0"/>
          <w:cols w:space="720"/>
        </w:sectPr>
      </w:pPr>
    </w:p>
    <w:p w14:paraId="6AB34E24" w14:textId="77777777" w:rsidR="00EF13E9" w:rsidRDefault="008B76EB">
      <w:pPr>
        <w:spacing w:after="97"/>
        <w:ind w:left="-99"/>
      </w:pPr>
      <w:r>
        <w:rPr>
          <w:rFonts w:ascii="Arial" w:eastAsia="Arial" w:hAnsi="Arial" w:cs="Arial"/>
          <w:sz w:val="24"/>
        </w:rPr>
        <w:t xml:space="preserve"> </w:t>
      </w:r>
    </w:p>
    <w:p w14:paraId="7BC9B98E" w14:textId="77777777" w:rsidR="00EF13E9" w:rsidRDefault="008B76EB">
      <w:pPr>
        <w:numPr>
          <w:ilvl w:val="0"/>
          <w:numId w:val="2"/>
        </w:numPr>
        <w:spacing w:after="0"/>
        <w:ind w:hanging="426"/>
      </w:pPr>
      <w:r>
        <w:rPr>
          <w:rFonts w:ascii="Arial" w:eastAsia="Arial" w:hAnsi="Arial" w:cs="Arial"/>
          <w:b/>
          <w:sz w:val="28"/>
        </w:rPr>
        <w:t xml:space="preserve">Financial and general management </w:t>
      </w:r>
    </w:p>
    <w:p w14:paraId="04E06DCE" w14:textId="77777777" w:rsidR="00EF13E9" w:rsidRDefault="008B76EB">
      <w:pPr>
        <w:spacing w:after="0"/>
        <w:ind w:left="-99"/>
      </w:pPr>
      <w:r>
        <w:rPr>
          <w:rFonts w:ascii="Arial" w:eastAsia="Arial" w:hAnsi="Arial" w:cs="Arial"/>
          <w:b/>
        </w:rPr>
        <w:t xml:space="preserve"> </w:t>
      </w:r>
    </w:p>
    <w:tbl>
      <w:tblPr>
        <w:tblStyle w:val="TableGrid"/>
        <w:tblW w:w="13934" w:type="dxa"/>
        <w:tblInd w:w="38" w:type="dxa"/>
        <w:tblCellMar>
          <w:top w:w="9" w:type="dxa"/>
          <w:bottom w:w="42" w:type="dxa"/>
          <w:right w:w="29" w:type="dxa"/>
        </w:tblCellMar>
        <w:tblLook w:val="04A0" w:firstRow="1" w:lastRow="0" w:firstColumn="1" w:lastColumn="0" w:noHBand="0" w:noVBand="1"/>
      </w:tblPr>
      <w:tblGrid>
        <w:gridCol w:w="2430"/>
        <w:gridCol w:w="3216"/>
        <w:gridCol w:w="851"/>
        <w:gridCol w:w="4386"/>
        <w:gridCol w:w="3051"/>
      </w:tblGrid>
      <w:tr w:rsidR="00EF13E9" w14:paraId="78457BFC"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30E13CFF" w14:textId="77777777" w:rsidR="00EF13E9" w:rsidRDefault="008B76EB">
            <w:pPr>
              <w:ind w:left="38"/>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4BEDCF37" w14:textId="77777777" w:rsidR="00EF13E9" w:rsidRDefault="008B76EB">
            <w:pPr>
              <w:ind w:left="38"/>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7D333CE1" w14:textId="77777777" w:rsidR="00EF13E9" w:rsidRDefault="008B76EB">
            <w:pPr>
              <w:ind w:left="43"/>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31B38404" w14:textId="77777777" w:rsidR="00EF13E9" w:rsidRDefault="008B76EB">
            <w:pPr>
              <w:ind w:left="43"/>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4EDC6618" w14:textId="77777777" w:rsidR="00EF13E9" w:rsidRDefault="008B76EB">
            <w:pPr>
              <w:ind w:left="38"/>
            </w:pPr>
            <w:r>
              <w:rPr>
                <w:rFonts w:ascii="Arial" w:eastAsia="Arial" w:hAnsi="Arial" w:cs="Arial"/>
                <w:b/>
                <w:sz w:val="24"/>
              </w:rPr>
              <w:t xml:space="preserve">Review Assess Revise </w:t>
            </w:r>
          </w:p>
        </w:tc>
      </w:tr>
      <w:tr w:rsidR="00EF13E9" w14:paraId="577D4C74" w14:textId="77777777">
        <w:trPr>
          <w:trHeight w:val="1181"/>
        </w:trPr>
        <w:tc>
          <w:tcPr>
            <w:tcW w:w="2431" w:type="dxa"/>
            <w:tcBorders>
              <w:top w:val="single" w:sz="6" w:space="0" w:color="000000"/>
              <w:left w:val="single" w:sz="6" w:space="0" w:color="000000"/>
              <w:bottom w:val="single" w:sz="6" w:space="0" w:color="000000"/>
              <w:right w:val="single" w:sz="6" w:space="0" w:color="000000"/>
            </w:tcBorders>
          </w:tcPr>
          <w:p w14:paraId="1CB26783" w14:textId="77777777" w:rsidR="00EF13E9" w:rsidRDefault="008B76EB">
            <w:pPr>
              <w:ind w:left="38"/>
            </w:pPr>
            <w:r>
              <w:rPr>
                <w:rFonts w:ascii="Arial" w:eastAsia="Arial" w:hAnsi="Arial" w:cs="Arial"/>
                <w:sz w:val="24"/>
              </w:rPr>
              <w:t xml:space="preserve">Business Continuity </w:t>
            </w:r>
          </w:p>
        </w:tc>
        <w:tc>
          <w:tcPr>
            <w:tcW w:w="3216" w:type="dxa"/>
            <w:tcBorders>
              <w:top w:val="single" w:sz="6" w:space="0" w:color="000000"/>
              <w:left w:val="single" w:sz="6" w:space="0" w:color="000000"/>
              <w:bottom w:val="single" w:sz="6" w:space="0" w:color="000000"/>
              <w:right w:val="single" w:sz="6" w:space="0" w:color="000000"/>
            </w:tcBorders>
          </w:tcPr>
          <w:p w14:paraId="0339D4E6" w14:textId="77777777" w:rsidR="00EF13E9" w:rsidRDefault="008B76EB">
            <w:pPr>
              <w:ind w:left="38"/>
            </w:pPr>
            <w:r>
              <w:rPr>
                <w:rFonts w:ascii="Arial" w:eastAsia="Arial" w:hAnsi="Arial" w:cs="Arial"/>
                <w:sz w:val="24"/>
              </w:rPr>
              <w:t xml:space="preserve">Risk of Council not being able to continue its business due to an unexpected or tragic circumstance </w:t>
            </w:r>
          </w:p>
        </w:tc>
        <w:tc>
          <w:tcPr>
            <w:tcW w:w="851" w:type="dxa"/>
            <w:tcBorders>
              <w:top w:val="single" w:sz="6" w:space="0" w:color="000000"/>
              <w:left w:val="single" w:sz="6" w:space="0" w:color="000000"/>
              <w:bottom w:val="single" w:sz="6" w:space="0" w:color="000000"/>
              <w:right w:val="single" w:sz="6" w:space="0" w:color="000000"/>
            </w:tcBorders>
          </w:tcPr>
          <w:p w14:paraId="5CA939E5"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631EE4D4" w14:textId="77777777" w:rsidR="00EF13E9" w:rsidRDefault="008B76EB">
            <w:pPr>
              <w:ind w:left="43"/>
            </w:pPr>
            <w:r>
              <w:rPr>
                <w:rFonts w:ascii="Arial" w:eastAsia="Arial" w:hAnsi="Arial" w:cs="Arial"/>
                <w:sz w:val="24"/>
              </w:rPr>
              <w:t xml:space="preserve">Business Continuity Plan agreed and reviewed annually </w:t>
            </w:r>
          </w:p>
        </w:tc>
        <w:tc>
          <w:tcPr>
            <w:tcW w:w="3051" w:type="dxa"/>
            <w:tcBorders>
              <w:top w:val="single" w:sz="6" w:space="0" w:color="000000"/>
              <w:left w:val="single" w:sz="6" w:space="0" w:color="000000"/>
              <w:bottom w:val="single" w:sz="6" w:space="0" w:color="000000"/>
              <w:right w:val="single" w:sz="6" w:space="0" w:color="000000"/>
            </w:tcBorders>
          </w:tcPr>
          <w:p w14:paraId="333D734E" w14:textId="77777777" w:rsidR="00EF13E9" w:rsidRDefault="008B76EB">
            <w:pPr>
              <w:ind w:left="8"/>
            </w:pPr>
            <w:r>
              <w:rPr>
                <w:rFonts w:ascii="Times New Roman" w:eastAsia="Times New Roman" w:hAnsi="Times New Roman" w:cs="Times New Roman"/>
                <w:sz w:val="24"/>
              </w:rPr>
              <w:t xml:space="preserve"> </w:t>
            </w:r>
          </w:p>
        </w:tc>
      </w:tr>
      <w:tr w:rsidR="00EF13E9" w14:paraId="6DEDC246" w14:textId="77777777">
        <w:trPr>
          <w:trHeight w:val="3111"/>
        </w:trPr>
        <w:tc>
          <w:tcPr>
            <w:tcW w:w="2431" w:type="dxa"/>
            <w:tcBorders>
              <w:top w:val="single" w:sz="6" w:space="0" w:color="000000"/>
              <w:left w:val="single" w:sz="6" w:space="0" w:color="000000"/>
              <w:bottom w:val="single" w:sz="6" w:space="0" w:color="000000"/>
              <w:right w:val="single" w:sz="6" w:space="0" w:color="000000"/>
            </w:tcBorders>
          </w:tcPr>
          <w:p w14:paraId="7CEAE52A" w14:textId="77777777" w:rsidR="00EF13E9" w:rsidRDefault="008B76EB">
            <w:pPr>
              <w:ind w:left="38"/>
            </w:pPr>
            <w:r>
              <w:rPr>
                <w:rFonts w:ascii="Arial" w:eastAsia="Arial" w:hAnsi="Arial" w:cs="Arial"/>
                <w:sz w:val="24"/>
              </w:rPr>
              <w:t xml:space="preserve">Precept </w:t>
            </w:r>
          </w:p>
          <w:p w14:paraId="5A667318" w14:textId="77777777" w:rsidR="00EF13E9" w:rsidRDefault="008B76EB">
            <w:pPr>
              <w:ind w:left="38"/>
            </w:pPr>
            <w:r>
              <w:rPr>
                <w:rFonts w:ascii="Arial" w:eastAsia="Arial" w:hAnsi="Arial" w:cs="Arial"/>
                <w:sz w:val="24"/>
              </w:rPr>
              <w:t xml:space="preserve">Determination </w:t>
            </w:r>
          </w:p>
        </w:tc>
        <w:tc>
          <w:tcPr>
            <w:tcW w:w="3216" w:type="dxa"/>
            <w:tcBorders>
              <w:top w:val="single" w:sz="6" w:space="0" w:color="000000"/>
              <w:left w:val="single" w:sz="6" w:space="0" w:color="000000"/>
              <w:bottom w:val="single" w:sz="6" w:space="0" w:color="000000"/>
              <w:right w:val="single" w:sz="6" w:space="0" w:color="000000"/>
            </w:tcBorders>
          </w:tcPr>
          <w:p w14:paraId="275A3CDB" w14:textId="77777777" w:rsidR="00EF13E9" w:rsidRDefault="008B76EB">
            <w:pPr>
              <w:ind w:left="38"/>
            </w:pPr>
            <w:r>
              <w:rPr>
                <w:rFonts w:ascii="Arial" w:eastAsia="Arial" w:hAnsi="Arial" w:cs="Arial"/>
                <w:sz w:val="24"/>
              </w:rPr>
              <w:t xml:space="preserve">Fit for purpose </w:t>
            </w:r>
          </w:p>
        </w:tc>
        <w:tc>
          <w:tcPr>
            <w:tcW w:w="851" w:type="dxa"/>
            <w:tcBorders>
              <w:top w:val="single" w:sz="6" w:space="0" w:color="000000"/>
              <w:left w:val="single" w:sz="6" w:space="0" w:color="000000"/>
              <w:bottom w:val="single" w:sz="6" w:space="0" w:color="000000"/>
              <w:right w:val="single" w:sz="6" w:space="0" w:color="000000"/>
            </w:tcBorders>
          </w:tcPr>
          <w:p w14:paraId="4BDD6EEE"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8F58458" w14:textId="77777777" w:rsidR="00EF13E9" w:rsidRDefault="008B76EB">
            <w:pPr>
              <w:ind w:left="43"/>
            </w:pPr>
            <w:r>
              <w:rPr>
                <w:rFonts w:ascii="Arial" w:eastAsia="Arial" w:hAnsi="Arial" w:cs="Arial"/>
                <w:sz w:val="24"/>
              </w:rPr>
              <w:t xml:space="preserve">Councillors receive monthly statements of how the accounts are performing against budget.  Figures are displayed in monetary and percentage terms. This provides simple analysis and tracking and when budgets are formed (November) the RFO works with each committee to determine the budget for the next year. In January the precept calculations are received and the budget finalised </w:t>
            </w:r>
          </w:p>
        </w:tc>
        <w:tc>
          <w:tcPr>
            <w:tcW w:w="3051" w:type="dxa"/>
            <w:tcBorders>
              <w:top w:val="single" w:sz="6" w:space="0" w:color="000000"/>
              <w:left w:val="single" w:sz="6" w:space="0" w:color="000000"/>
              <w:bottom w:val="single" w:sz="6" w:space="0" w:color="000000"/>
              <w:right w:val="single" w:sz="6" w:space="0" w:color="000000"/>
            </w:tcBorders>
          </w:tcPr>
          <w:p w14:paraId="4DE2DC50" w14:textId="77777777" w:rsidR="00EF13E9" w:rsidRDefault="008B76EB">
            <w:pPr>
              <w:spacing w:after="1605" w:line="235" w:lineRule="auto"/>
              <w:ind w:left="38"/>
            </w:pPr>
            <w:r>
              <w:rPr>
                <w:rFonts w:ascii="Arial" w:eastAsia="Arial" w:hAnsi="Arial" w:cs="Arial"/>
                <w:sz w:val="24"/>
              </w:rPr>
              <w:t xml:space="preserve">Process used has been established for some time and operates effectively </w:t>
            </w:r>
          </w:p>
          <w:p w14:paraId="132AD9AF" w14:textId="77777777" w:rsidR="00EF13E9" w:rsidRDefault="008B76EB">
            <w:pPr>
              <w:ind w:left="-31"/>
            </w:pPr>
            <w:r>
              <w:rPr>
                <w:rFonts w:ascii="Arial" w:eastAsia="Arial" w:hAnsi="Arial" w:cs="Arial"/>
                <w:sz w:val="24"/>
              </w:rPr>
              <w:t xml:space="preserve"> </w:t>
            </w:r>
          </w:p>
        </w:tc>
      </w:tr>
      <w:tr w:rsidR="00EF13E9" w14:paraId="3C0D6F90" w14:textId="77777777">
        <w:trPr>
          <w:trHeight w:val="625"/>
        </w:trPr>
        <w:tc>
          <w:tcPr>
            <w:tcW w:w="2431" w:type="dxa"/>
            <w:tcBorders>
              <w:top w:val="single" w:sz="6" w:space="0" w:color="000000"/>
              <w:left w:val="single" w:sz="6" w:space="0" w:color="000000"/>
              <w:bottom w:val="single" w:sz="6" w:space="0" w:color="000000"/>
              <w:right w:val="single" w:sz="6" w:space="0" w:color="000000"/>
            </w:tcBorders>
          </w:tcPr>
          <w:p w14:paraId="5542DE01" w14:textId="77777777" w:rsidR="00EF13E9" w:rsidRDefault="008B76EB">
            <w:pPr>
              <w:ind w:left="38"/>
            </w:pPr>
            <w:r>
              <w:rPr>
                <w:rFonts w:ascii="Arial" w:eastAsia="Arial" w:hAnsi="Arial" w:cs="Arial"/>
                <w:sz w:val="24"/>
              </w:rPr>
              <w:t xml:space="preserve">Precept Income </w:t>
            </w:r>
          </w:p>
        </w:tc>
        <w:tc>
          <w:tcPr>
            <w:tcW w:w="3216" w:type="dxa"/>
            <w:tcBorders>
              <w:top w:val="single" w:sz="6" w:space="0" w:color="000000"/>
              <w:left w:val="single" w:sz="6" w:space="0" w:color="000000"/>
              <w:bottom w:val="single" w:sz="6" w:space="0" w:color="000000"/>
              <w:right w:val="single" w:sz="6" w:space="0" w:color="000000"/>
            </w:tcBorders>
          </w:tcPr>
          <w:p w14:paraId="014BBFD5" w14:textId="77777777" w:rsidR="00EF13E9" w:rsidRDefault="008B76EB">
            <w:pPr>
              <w:ind w:left="38"/>
            </w:pPr>
            <w:r>
              <w:rPr>
                <w:rFonts w:ascii="Arial" w:eastAsia="Arial" w:hAnsi="Arial" w:cs="Arial"/>
                <w:sz w:val="24"/>
              </w:rPr>
              <w:t xml:space="preserve">Income not received </w:t>
            </w:r>
          </w:p>
        </w:tc>
        <w:tc>
          <w:tcPr>
            <w:tcW w:w="851" w:type="dxa"/>
            <w:tcBorders>
              <w:top w:val="single" w:sz="6" w:space="0" w:color="000000"/>
              <w:left w:val="single" w:sz="6" w:space="0" w:color="000000"/>
              <w:bottom w:val="single" w:sz="6" w:space="0" w:color="000000"/>
              <w:right w:val="single" w:sz="6" w:space="0" w:color="000000"/>
            </w:tcBorders>
          </w:tcPr>
          <w:p w14:paraId="520AFE55"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ACBE650" w14:textId="77777777" w:rsidR="00EF13E9" w:rsidRDefault="008B76EB">
            <w:pPr>
              <w:ind w:left="43"/>
            </w:pPr>
            <w:r>
              <w:rPr>
                <w:rFonts w:ascii="Arial" w:eastAsia="Arial" w:hAnsi="Arial" w:cs="Arial"/>
                <w:sz w:val="24"/>
              </w:rPr>
              <w:t xml:space="preserve">Reserves value is one year’s operating as a minimum </w:t>
            </w:r>
          </w:p>
        </w:tc>
        <w:tc>
          <w:tcPr>
            <w:tcW w:w="3051" w:type="dxa"/>
            <w:tcBorders>
              <w:top w:val="single" w:sz="6" w:space="0" w:color="000000"/>
              <w:left w:val="single" w:sz="6" w:space="0" w:color="000000"/>
              <w:bottom w:val="single" w:sz="6" w:space="0" w:color="000000"/>
              <w:right w:val="single" w:sz="6" w:space="0" w:color="000000"/>
            </w:tcBorders>
          </w:tcPr>
          <w:p w14:paraId="4B4F4B6D" w14:textId="77777777" w:rsidR="00EF13E9" w:rsidRDefault="008B76EB">
            <w:pPr>
              <w:ind w:left="38"/>
            </w:pPr>
            <w:r>
              <w:rPr>
                <w:rFonts w:ascii="Arial" w:eastAsia="Arial" w:hAnsi="Arial" w:cs="Arial"/>
                <w:sz w:val="24"/>
              </w:rPr>
              <w:t xml:space="preserve">Procedure set to mitigate this risk </w:t>
            </w:r>
          </w:p>
        </w:tc>
      </w:tr>
      <w:tr w:rsidR="00EF13E9" w14:paraId="378E5D56" w14:textId="77777777">
        <w:trPr>
          <w:trHeight w:val="906"/>
        </w:trPr>
        <w:tc>
          <w:tcPr>
            <w:tcW w:w="2431" w:type="dxa"/>
            <w:vMerge w:val="restart"/>
            <w:tcBorders>
              <w:top w:val="single" w:sz="6" w:space="0" w:color="000000"/>
              <w:left w:val="single" w:sz="6" w:space="0" w:color="000000"/>
              <w:bottom w:val="single" w:sz="6" w:space="0" w:color="000000"/>
              <w:right w:val="single" w:sz="6" w:space="0" w:color="000000"/>
            </w:tcBorders>
          </w:tcPr>
          <w:p w14:paraId="6A7DAE6B" w14:textId="77777777" w:rsidR="00EF13E9" w:rsidRDefault="008B76EB">
            <w:pPr>
              <w:ind w:left="38"/>
            </w:pPr>
            <w:r>
              <w:rPr>
                <w:rFonts w:ascii="Arial" w:eastAsia="Arial" w:hAnsi="Arial" w:cs="Arial"/>
                <w:sz w:val="24"/>
              </w:rPr>
              <w:t xml:space="preserve">Financial Records </w:t>
            </w:r>
          </w:p>
        </w:tc>
        <w:tc>
          <w:tcPr>
            <w:tcW w:w="3216" w:type="dxa"/>
            <w:tcBorders>
              <w:top w:val="single" w:sz="6" w:space="0" w:color="000000"/>
              <w:left w:val="single" w:sz="6" w:space="0" w:color="000000"/>
              <w:bottom w:val="single" w:sz="6" w:space="0" w:color="000000"/>
              <w:right w:val="single" w:sz="6" w:space="0" w:color="000000"/>
            </w:tcBorders>
          </w:tcPr>
          <w:p w14:paraId="7299272B" w14:textId="77777777" w:rsidR="00EF13E9" w:rsidRDefault="008B76EB">
            <w:pPr>
              <w:ind w:left="38"/>
            </w:pPr>
            <w:r>
              <w:rPr>
                <w:rFonts w:ascii="Arial" w:eastAsia="Arial" w:hAnsi="Arial" w:cs="Arial"/>
                <w:sz w:val="24"/>
              </w:rPr>
              <w:t xml:space="preserve">Financial irregularities </w:t>
            </w:r>
          </w:p>
        </w:tc>
        <w:tc>
          <w:tcPr>
            <w:tcW w:w="851" w:type="dxa"/>
            <w:tcBorders>
              <w:top w:val="single" w:sz="6" w:space="0" w:color="000000"/>
              <w:left w:val="single" w:sz="6" w:space="0" w:color="000000"/>
              <w:bottom w:val="single" w:sz="6" w:space="0" w:color="000000"/>
              <w:right w:val="single" w:sz="6" w:space="0" w:color="000000"/>
            </w:tcBorders>
          </w:tcPr>
          <w:p w14:paraId="788096D3"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82726BE" w14:textId="77777777" w:rsidR="00EF13E9" w:rsidRDefault="008B76EB">
            <w:pPr>
              <w:ind w:left="43" w:right="118"/>
              <w:jc w:val="both"/>
            </w:pPr>
            <w:r>
              <w:rPr>
                <w:rFonts w:ascii="Arial" w:eastAsia="Arial" w:hAnsi="Arial" w:cs="Arial"/>
                <w:sz w:val="24"/>
              </w:rPr>
              <w:t xml:space="preserve">The Council has Financial Regulations, which set out requirements for banking, cheques and reconciliation of accounts </w:t>
            </w:r>
          </w:p>
        </w:tc>
        <w:tc>
          <w:tcPr>
            <w:tcW w:w="3051" w:type="dxa"/>
            <w:vMerge w:val="restart"/>
            <w:tcBorders>
              <w:top w:val="single" w:sz="6" w:space="0" w:color="000000"/>
              <w:left w:val="single" w:sz="6" w:space="0" w:color="000000"/>
              <w:bottom w:val="single" w:sz="6" w:space="0" w:color="000000"/>
              <w:right w:val="single" w:sz="6" w:space="0" w:color="000000"/>
            </w:tcBorders>
          </w:tcPr>
          <w:p w14:paraId="11063E3D" w14:textId="77777777" w:rsidR="00EF13E9" w:rsidRDefault="008B76EB">
            <w:pPr>
              <w:ind w:left="8"/>
            </w:pPr>
            <w:r>
              <w:rPr>
                <w:rFonts w:ascii="Times New Roman" w:eastAsia="Times New Roman" w:hAnsi="Times New Roman" w:cs="Times New Roman"/>
                <w:sz w:val="24"/>
              </w:rPr>
              <w:t xml:space="preserve"> </w:t>
            </w:r>
          </w:p>
        </w:tc>
      </w:tr>
      <w:tr w:rsidR="00EF13E9" w14:paraId="6576ECD2" w14:textId="77777777">
        <w:trPr>
          <w:trHeight w:val="350"/>
        </w:trPr>
        <w:tc>
          <w:tcPr>
            <w:tcW w:w="0" w:type="auto"/>
            <w:vMerge/>
            <w:tcBorders>
              <w:top w:val="nil"/>
              <w:left w:val="single" w:sz="6" w:space="0" w:color="000000"/>
              <w:bottom w:val="nil"/>
              <w:right w:val="single" w:sz="6" w:space="0" w:color="000000"/>
            </w:tcBorders>
          </w:tcPr>
          <w:p w14:paraId="6B9F8867"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6240C14A" w14:textId="77777777" w:rsidR="00EF13E9" w:rsidRDefault="008B76EB">
            <w:pPr>
              <w:ind w:left="38"/>
            </w:pPr>
            <w:r>
              <w:rPr>
                <w:rFonts w:ascii="Arial" w:eastAsia="Arial" w:hAnsi="Arial" w:cs="Arial"/>
                <w:sz w:val="24"/>
              </w:rPr>
              <w:t xml:space="preserve">Bank errors or Bank Losses </w:t>
            </w:r>
          </w:p>
        </w:tc>
        <w:tc>
          <w:tcPr>
            <w:tcW w:w="851" w:type="dxa"/>
            <w:tcBorders>
              <w:top w:val="single" w:sz="6" w:space="0" w:color="000000"/>
              <w:left w:val="single" w:sz="6" w:space="0" w:color="000000"/>
              <w:bottom w:val="single" w:sz="6" w:space="0" w:color="000000"/>
              <w:right w:val="single" w:sz="6" w:space="0" w:color="000000"/>
            </w:tcBorders>
          </w:tcPr>
          <w:p w14:paraId="6944270C" w14:textId="77777777" w:rsidR="00EF13E9" w:rsidRDefault="008B76EB">
            <w:pPr>
              <w:ind w:left="43"/>
            </w:pPr>
            <w:r>
              <w:rPr>
                <w:rFonts w:ascii="Arial" w:eastAsia="Arial" w:hAnsi="Arial" w:cs="Arial"/>
                <w:sz w:val="24"/>
              </w:rPr>
              <w:t xml:space="preserve">L </w:t>
            </w:r>
          </w:p>
        </w:tc>
        <w:tc>
          <w:tcPr>
            <w:tcW w:w="4386" w:type="dxa"/>
            <w:vMerge w:val="restart"/>
            <w:tcBorders>
              <w:top w:val="single" w:sz="6" w:space="0" w:color="000000"/>
              <w:left w:val="single" w:sz="6" w:space="0" w:color="000000"/>
              <w:bottom w:val="single" w:sz="6" w:space="0" w:color="000000"/>
              <w:right w:val="single" w:sz="6" w:space="0" w:color="000000"/>
            </w:tcBorders>
          </w:tcPr>
          <w:p w14:paraId="769AD82A" w14:textId="77777777" w:rsidR="00EF13E9" w:rsidRDefault="008B76EB">
            <w:pPr>
              <w:ind w:left="43"/>
            </w:pPr>
            <w:r>
              <w:rPr>
                <w:rFonts w:ascii="Arial" w:eastAsia="Arial" w:hAnsi="Arial" w:cs="Arial"/>
                <w:sz w:val="24"/>
              </w:rPr>
              <w:t xml:space="preserve">The Clerk is not a bank signatory. Two Councillor signatures required per cheque. RFO checks bank statements monthly against approved expenditure for internet banking purposes </w:t>
            </w:r>
          </w:p>
        </w:tc>
        <w:tc>
          <w:tcPr>
            <w:tcW w:w="0" w:type="auto"/>
            <w:vMerge/>
            <w:tcBorders>
              <w:top w:val="nil"/>
              <w:left w:val="single" w:sz="6" w:space="0" w:color="000000"/>
              <w:bottom w:val="nil"/>
              <w:right w:val="single" w:sz="6" w:space="0" w:color="000000"/>
            </w:tcBorders>
          </w:tcPr>
          <w:p w14:paraId="2D63B72C" w14:textId="77777777" w:rsidR="00EF13E9" w:rsidRDefault="00EF13E9"/>
        </w:tc>
      </w:tr>
      <w:tr w:rsidR="00EF13E9" w14:paraId="627A98D9" w14:textId="77777777">
        <w:trPr>
          <w:trHeight w:val="1105"/>
        </w:trPr>
        <w:tc>
          <w:tcPr>
            <w:tcW w:w="0" w:type="auto"/>
            <w:vMerge/>
            <w:tcBorders>
              <w:top w:val="nil"/>
              <w:left w:val="single" w:sz="6" w:space="0" w:color="000000"/>
              <w:bottom w:val="single" w:sz="6" w:space="0" w:color="000000"/>
              <w:right w:val="single" w:sz="6" w:space="0" w:color="000000"/>
            </w:tcBorders>
          </w:tcPr>
          <w:p w14:paraId="1E682C54"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1D79458B" w14:textId="77777777" w:rsidR="00EF13E9" w:rsidRDefault="008B76EB">
            <w:pPr>
              <w:ind w:left="38"/>
            </w:pPr>
            <w:r>
              <w:rPr>
                <w:rFonts w:ascii="Arial" w:eastAsia="Arial" w:hAnsi="Arial" w:cs="Arial"/>
                <w:sz w:val="24"/>
              </w:rPr>
              <w:t xml:space="preserve">Internet fraud </w:t>
            </w:r>
          </w:p>
        </w:tc>
        <w:tc>
          <w:tcPr>
            <w:tcW w:w="851" w:type="dxa"/>
            <w:tcBorders>
              <w:top w:val="single" w:sz="6" w:space="0" w:color="000000"/>
              <w:left w:val="single" w:sz="6" w:space="0" w:color="000000"/>
              <w:bottom w:val="single" w:sz="6" w:space="0" w:color="000000"/>
              <w:right w:val="single" w:sz="6" w:space="0" w:color="000000"/>
            </w:tcBorders>
          </w:tcPr>
          <w:p w14:paraId="506DB3B8" w14:textId="77777777" w:rsidR="00EF13E9" w:rsidRDefault="008B76EB">
            <w:pPr>
              <w:ind w:left="43"/>
            </w:pPr>
            <w:r>
              <w:rPr>
                <w:rFonts w:ascii="Arial" w:eastAsia="Arial" w:hAnsi="Arial" w:cs="Arial"/>
                <w:sz w:val="24"/>
              </w:rPr>
              <w:t xml:space="preserve">L </w:t>
            </w:r>
          </w:p>
        </w:tc>
        <w:tc>
          <w:tcPr>
            <w:tcW w:w="0" w:type="auto"/>
            <w:vMerge/>
            <w:tcBorders>
              <w:top w:val="nil"/>
              <w:left w:val="single" w:sz="6" w:space="0" w:color="000000"/>
              <w:bottom w:val="single" w:sz="6" w:space="0" w:color="000000"/>
              <w:right w:val="single" w:sz="6" w:space="0" w:color="000000"/>
            </w:tcBorders>
          </w:tcPr>
          <w:p w14:paraId="1B948BF6"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2CCA2859" w14:textId="77777777" w:rsidR="00EF13E9" w:rsidRDefault="00EF13E9"/>
        </w:tc>
      </w:tr>
      <w:tr w:rsidR="00EF13E9" w14:paraId="22F9D7C3" w14:textId="77777777">
        <w:trPr>
          <w:trHeight w:val="625"/>
        </w:trPr>
        <w:tc>
          <w:tcPr>
            <w:tcW w:w="2431" w:type="dxa"/>
            <w:tcBorders>
              <w:top w:val="single" w:sz="6" w:space="0" w:color="000000"/>
              <w:left w:val="single" w:sz="6" w:space="0" w:color="000000"/>
              <w:bottom w:val="single" w:sz="6" w:space="0" w:color="000000"/>
              <w:right w:val="single" w:sz="6" w:space="0" w:color="000000"/>
            </w:tcBorders>
          </w:tcPr>
          <w:p w14:paraId="1446B7B8" w14:textId="77777777" w:rsidR="00EF13E9" w:rsidRDefault="008B76EB">
            <w:pPr>
              <w:ind w:left="38"/>
            </w:pPr>
            <w:r>
              <w:rPr>
                <w:rFonts w:ascii="Arial" w:eastAsia="Arial" w:hAnsi="Arial" w:cs="Arial"/>
                <w:sz w:val="24"/>
              </w:rPr>
              <w:t xml:space="preserve">Cash </w:t>
            </w:r>
          </w:p>
        </w:tc>
        <w:tc>
          <w:tcPr>
            <w:tcW w:w="3216" w:type="dxa"/>
            <w:tcBorders>
              <w:top w:val="single" w:sz="6" w:space="0" w:color="000000"/>
              <w:left w:val="single" w:sz="6" w:space="0" w:color="000000"/>
              <w:bottom w:val="single" w:sz="6" w:space="0" w:color="000000"/>
              <w:right w:val="single" w:sz="6" w:space="0" w:color="000000"/>
            </w:tcBorders>
          </w:tcPr>
          <w:p w14:paraId="7802BD1F" w14:textId="77777777" w:rsidR="00EF13E9" w:rsidRDefault="008B76EB">
            <w:pPr>
              <w:ind w:left="38"/>
            </w:pPr>
            <w:r>
              <w:rPr>
                <w:rFonts w:ascii="Arial" w:eastAsia="Arial" w:hAnsi="Arial" w:cs="Arial"/>
                <w:sz w:val="24"/>
              </w:rPr>
              <w:t xml:space="preserve">Loss through theft or dishonesty </w:t>
            </w:r>
          </w:p>
        </w:tc>
        <w:tc>
          <w:tcPr>
            <w:tcW w:w="851" w:type="dxa"/>
            <w:tcBorders>
              <w:top w:val="single" w:sz="6" w:space="0" w:color="000000"/>
              <w:left w:val="single" w:sz="6" w:space="0" w:color="000000"/>
              <w:bottom w:val="single" w:sz="6" w:space="0" w:color="000000"/>
              <w:right w:val="single" w:sz="6" w:space="0" w:color="000000"/>
            </w:tcBorders>
          </w:tcPr>
          <w:p w14:paraId="1C1E3FB5"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4F7EB687" w14:textId="77777777" w:rsidR="00EF13E9" w:rsidRDefault="008B76EB">
            <w:pPr>
              <w:ind w:left="43"/>
            </w:pPr>
            <w:r>
              <w:rPr>
                <w:rFonts w:ascii="Arial" w:eastAsia="Arial" w:hAnsi="Arial" w:cs="Arial"/>
                <w:sz w:val="24"/>
              </w:rPr>
              <w:t xml:space="preserve">Council requirements are set out in the Financial Regulations. Cash received is </w:t>
            </w:r>
          </w:p>
        </w:tc>
        <w:tc>
          <w:tcPr>
            <w:tcW w:w="3051" w:type="dxa"/>
            <w:tcBorders>
              <w:top w:val="single" w:sz="6" w:space="0" w:color="000000"/>
              <w:left w:val="single" w:sz="6" w:space="0" w:color="000000"/>
              <w:bottom w:val="single" w:sz="6" w:space="0" w:color="000000"/>
              <w:right w:val="single" w:sz="6" w:space="0" w:color="000000"/>
            </w:tcBorders>
          </w:tcPr>
          <w:p w14:paraId="4B2D4696" w14:textId="77777777" w:rsidR="00EF13E9" w:rsidRDefault="008B76EB">
            <w:pPr>
              <w:ind w:left="38"/>
            </w:pPr>
            <w:r>
              <w:rPr>
                <w:rFonts w:ascii="Arial" w:eastAsia="Arial" w:hAnsi="Arial" w:cs="Arial"/>
                <w:sz w:val="24"/>
              </w:rPr>
              <w:t xml:space="preserve">Existing procedures are adequate and finance </w:t>
            </w:r>
          </w:p>
        </w:tc>
      </w:tr>
    </w:tbl>
    <w:p w14:paraId="65D72390" w14:textId="77777777" w:rsidR="00EF13E9" w:rsidRDefault="00EF13E9">
      <w:pPr>
        <w:spacing w:after="0"/>
        <w:ind w:left="-1440" w:right="15400"/>
      </w:pPr>
    </w:p>
    <w:tbl>
      <w:tblPr>
        <w:tblStyle w:val="TableGrid"/>
        <w:tblW w:w="13934" w:type="dxa"/>
        <w:tblInd w:w="38" w:type="dxa"/>
        <w:tblCellMar>
          <w:top w:w="9" w:type="dxa"/>
          <w:bottom w:w="42" w:type="dxa"/>
        </w:tblCellMar>
        <w:tblLook w:val="04A0" w:firstRow="1" w:lastRow="0" w:firstColumn="1" w:lastColumn="0" w:noHBand="0" w:noVBand="1"/>
      </w:tblPr>
      <w:tblGrid>
        <w:gridCol w:w="2430"/>
        <w:gridCol w:w="3216"/>
        <w:gridCol w:w="851"/>
        <w:gridCol w:w="4386"/>
        <w:gridCol w:w="3051"/>
      </w:tblGrid>
      <w:tr w:rsidR="00EF13E9" w14:paraId="5CAF01A9"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097C2F58" w14:textId="77777777" w:rsidR="00EF13E9" w:rsidRDefault="008B76EB">
            <w:pPr>
              <w:ind w:left="38"/>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7C310940" w14:textId="77777777" w:rsidR="00EF13E9" w:rsidRDefault="008B76EB">
            <w:pPr>
              <w:ind w:left="38"/>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003CC4A1" w14:textId="77777777" w:rsidR="00EF13E9" w:rsidRDefault="008B76EB">
            <w:pPr>
              <w:ind w:left="43"/>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36500904" w14:textId="77777777" w:rsidR="00EF13E9" w:rsidRDefault="008B76EB">
            <w:pPr>
              <w:ind w:left="43"/>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37769E98" w14:textId="77777777" w:rsidR="00EF13E9" w:rsidRDefault="008B76EB">
            <w:pPr>
              <w:ind w:left="38"/>
            </w:pPr>
            <w:r>
              <w:rPr>
                <w:rFonts w:ascii="Arial" w:eastAsia="Arial" w:hAnsi="Arial" w:cs="Arial"/>
                <w:b/>
                <w:sz w:val="24"/>
              </w:rPr>
              <w:t xml:space="preserve">Review Assess Revise </w:t>
            </w:r>
          </w:p>
        </w:tc>
      </w:tr>
      <w:tr w:rsidR="00EF13E9" w14:paraId="6F9EBD75" w14:textId="77777777">
        <w:trPr>
          <w:trHeight w:val="630"/>
        </w:trPr>
        <w:tc>
          <w:tcPr>
            <w:tcW w:w="2431" w:type="dxa"/>
            <w:tcBorders>
              <w:top w:val="single" w:sz="6" w:space="0" w:color="000000"/>
              <w:left w:val="single" w:sz="6" w:space="0" w:color="000000"/>
              <w:bottom w:val="single" w:sz="6" w:space="0" w:color="000000"/>
              <w:right w:val="single" w:sz="6" w:space="0" w:color="000000"/>
            </w:tcBorders>
          </w:tcPr>
          <w:p w14:paraId="40DFA56F" w14:textId="77777777" w:rsidR="00EF13E9" w:rsidRDefault="008B76EB">
            <w:pPr>
              <w:ind w:left="8"/>
            </w:pPr>
            <w:r>
              <w:rPr>
                <w:rFonts w:ascii="Times New Roman" w:eastAsia="Times New Roman" w:hAnsi="Times New Roman" w:cs="Times New Roman"/>
                <w:sz w:val="24"/>
              </w:rPr>
              <w:t xml:space="preserve"> </w:t>
            </w:r>
          </w:p>
        </w:tc>
        <w:tc>
          <w:tcPr>
            <w:tcW w:w="3216" w:type="dxa"/>
            <w:tcBorders>
              <w:top w:val="single" w:sz="6" w:space="0" w:color="000000"/>
              <w:left w:val="single" w:sz="6" w:space="0" w:color="000000"/>
              <w:bottom w:val="single" w:sz="6" w:space="0" w:color="000000"/>
              <w:right w:val="single" w:sz="6" w:space="0" w:color="000000"/>
            </w:tcBorders>
          </w:tcPr>
          <w:p w14:paraId="5EDA6286" w14:textId="77777777" w:rsidR="00EF13E9" w:rsidRDefault="008B76EB">
            <w:pPr>
              <w:ind w:left="8"/>
            </w:pPr>
            <w:r>
              <w:rPr>
                <w:rFonts w:ascii="Times New Roman" w:eastAsia="Times New Roman" w:hAnsi="Times New Roman" w:cs="Times New Roman"/>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7B02884A" w14:textId="77777777" w:rsidR="00EF13E9" w:rsidRDefault="008B76EB">
            <w:pPr>
              <w:ind w:left="13"/>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2B338861" w14:textId="77777777" w:rsidR="00EF13E9" w:rsidRDefault="008B76EB">
            <w:pPr>
              <w:ind w:left="43"/>
            </w:pPr>
            <w:r>
              <w:rPr>
                <w:rFonts w:ascii="Arial" w:eastAsia="Arial" w:hAnsi="Arial" w:cs="Arial"/>
                <w:sz w:val="24"/>
              </w:rPr>
              <w:t xml:space="preserve">banked within 3 banking days if possible. No petty cash or float held </w:t>
            </w:r>
          </w:p>
        </w:tc>
        <w:tc>
          <w:tcPr>
            <w:tcW w:w="3051" w:type="dxa"/>
            <w:tcBorders>
              <w:top w:val="single" w:sz="6" w:space="0" w:color="000000"/>
              <w:left w:val="single" w:sz="6" w:space="0" w:color="000000"/>
              <w:bottom w:val="single" w:sz="6" w:space="0" w:color="000000"/>
              <w:right w:val="single" w:sz="6" w:space="0" w:color="000000"/>
            </w:tcBorders>
          </w:tcPr>
          <w:p w14:paraId="7303B0B3" w14:textId="77777777" w:rsidR="00EF13E9" w:rsidRDefault="008B76EB">
            <w:pPr>
              <w:ind w:left="38"/>
            </w:pPr>
            <w:r>
              <w:rPr>
                <w:rFonts w:ascii="Arial" w:eastAsia="Arial" w:hAnsi="Arial" w:cs="Arial"/>
                <w:sz w:val="24"/>
              </w:rPr>
              <w:t xml:space="preserve">regulations are reviewed annually </w:t>
            </w:r>
          </w:p>
        </w:tc>
      </w:tr>
      <w:tr w:rsidR="00EF13E9" w14:paraId="14CA9A4D" w14:textId="77777777">
        <w:trPr>
          <w:trHeight w:val="1456"/>
        </w:trPr>
        <w:tc>
          <w:tcPr>
            <w:tcW w:w="2431" w:type="dxa"/>
            <w:vMerge w:val="restart"/>
            <w:tcBorders>
              <w:top w:val="single" w:sz="6" w:space="0" w:color="000000"/>
              <w:left w:val="single" w:sz="6" w:space="0" w:color="000000"/>
              <w:bottom w:val="single" w:sz="6" w:space="0" w:color="000000"/>
              <w:right w:val="single" w:sz="6" w:space="0" w:color="000000"/>
            </w:tcBorders>
          </w:tcPr>
          <w:p w14:paraId="37D72A37" w14:textId="77777777" w:rsidR="00EF13E9" w:rsidRDefault="008B76EB">
            <w:pPr>
              <w:ind w:left="38"/>
            </w:pPr>
            <w:r>
              <w:rPr>
                <w:rFonts w:ascii="Arial" w:eastAsia="Arial" w:hAnsi="Arial" w:cs="Arial"/>
                <w:sz w:val="24"/>
              </w:rPr>
              <w:t xml:space="preserve">Reporting and Auditing </w:t>
            </w:r>
          </w:p>
        </w:tc>
        <w:tc>
          <w:tcPr>
            <w:tcW w:w="3216" w:type="dxa"/>
            <w:tcBorders>
              <w:top w:val="single" w:sz="6" w:space="0" w:color="000000"/>
              <w:left w:val="single" w:sz="6" w:space="0" w:color="000000"/>
              <w:bottom w:val="single" w:sz="6" w:space="0" w:color="000000"/>
              <w:right w:val="single" w:sz="6" w:space="0" w:color="000000"/>
            </w:tcBorders>
          </w:tcPr>
          <w:p w14:paraId="547B4B6F" w14:textId="77777777" w:rsidR="00EF13E9" w:rsidRDefault="008B76EB">
            <w:pPr>
              <w:ind w:left="38"/>
            </w:pPr>
            <w:r>
              <w:rPr>
                <w:rFonts w:ascii="Arial" w:eastAsia="Arial" w:hAnsi="Arial" w:cs="Arial"/>
                <w:sz w:val="24"/>
              </w:rPr>
              <w:t xml:space="preserve">Information Communicated </w:t>
            </w:r>
          </w:p>
        </w:tc>
        <w:tc>
          <w:tcPr>
            <w:tcW w:w="851" w:type="dxa"/>
            <w:tcBorders>
              <w:top w:val="single" w:sz="6" w:space="0" w:color="000000"/>
              <w:left w:val="single" w:sz="6" w:space="0" w:color="000000"/>
              <w:bottom w:val="single" w:sz="6" w:space="0" w:color="000000"/>
              <w:right w:val="single" w:sz="6" w:space="0" w:color="000000"/>
            </w:tcBorders>
          </w:tcPr>
          <w:p w14:paraId="1909B7CB"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24DCB1C0" w14:textId="77777777" w:rsidR="00EF13E9" w:rsidRDefault="008B76EB">
            <w:pPr>
              <w:ind w:left="43"/>
            </w:pPr>
            <w:r>
              <w:rPr>
                <w:rFonts w:ascii="Arial" w:eastAsia="Arial" w:hAnsi="Arial" w:cs="Arial"/>
                <w:sz w:val="24"/>
              </w:rPr>
              <w:t xml:space="preserve">Financial management statement produced and examined by finance sub- committee monthly. Statement includes expenditure against budget and a breakdown of receipts and payments </w:t>
            </w:r>
          </w:p>
        </w:tc>
        <w:tc>
          <w:tcPr>
            <w:tcW w:w="3051" w:type="dxa"/>
            <w:tcBorders>
              <w:top w:val="single" w:sz="6" w:space="0" w:color="000000"/>
              <w:left w:val="single" w:sz="6" w:space="0" w:color="000000"/>
              <w:bottom w:val="single" w:sz="6" w:space="0" w:color="000000"/>
              <w:right w:val="single" w:sz="6" w:space="0" w:color="000000"/>
            </w:tcBorders>
          </w:tcPr>
          <w:p w14:paraId="419BE5C5" w14:textId="77777777" w:rsidR="00EF13E9" w:rsidRDefault="008B76EB">
            <w:pPr>
              <w:ind w:left="38"/>
            </w:pPr>
            <w:r>
              <w:rPr>
                <w:rFonts w:ascii="Arial" w:eastAsia="Arial" w:hAnsi="Arial" w:cs="Arial"/>
                <w:sz w:val="24"/>
              </w:rPr>
              <w:t xml:space="preserve">Existing communication procedures adequate </w:t>
            </w:r>
          </w:p>
        </w:tc>
      </w:tr>
      <w:tr w:rsidR="00EF13E9" w14:paraId="25AAB6CB" w14:textId="77777777">
        <w:trPr>
          <w:trHeight w:val="900"/>
        </w:trPr>
        <w:tc>
          <w:tcPr>
            <w:tcW w:w="0" w:type="auto"/>
            <w:vMerge/>
            <w:tcBorders>
              <w:top w:val="nil"/>
              <w:left w:val="single" w:sz="6" w:space="0" w:color="000000"/>
              <w:bottom w:val="single" w:sz="6" w:space="0" w:color="000000"/>
              <w:right w:val="single" w:sz="6" w:space="0" w:color="000000"/>
            </w:tcBorders>
          </w:tcPr>
          <w:p w14:paraId="3B8E2662"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57635019" w14:textId="77777777" w:rsidR="00EF13E9" w:rsidRDefault="008B76EB">
            <w:pPr>
              <w:ind w:left="38"/>
            </w:pPr>
            <w:r>
              <w:rPr>
                <w:rFonts w:ascii="Arial" w:eastAsia="Arial" w:hAnsi="Arial" w:cs="Arial"/>
                <w:sz w:val="24"/>
              </w:rPr>
              <w:t xml:space="preserve">Auditing and Governance </w:t>
            </w:r>
          </w:p>
        </w:tc>
        <w:tc>
          <w:tcPr>
            <w:tcW w:w="851" w:type="dxa"/>
            <w:tcBorders>
              <w:top w:val="single" w:sz="6" w:space="0" w:color="000000"/>
              <w:left w:val="single" w:sz="6" w:space="0" w:color="000000"/>
              <w:bottom w:val="single" w:sz="6" w:space="0" w:color="000000"/>
              <w:right w:val="single" w:sz="6" w:space="0" w:color="000000"/>
            </w:tcBorders>
          </w:tcPr>
          <w:p w14:paraId="1804A866" w14:textId="77777777" w:rsidR="00EF13E9" w:rsidRDefault="008B76EB">
            <w:pPr>
              <w:ind w:left="43"/>
            </w:pPr>
            <w:r>
              <w:rPr>
                <w:rFonts w:ascii="Arial" w:eastAsia="Arial" w:hAnsi="Arial" w:cs="Arial"/>
                <w:sz w:val="24"/>
              </w:rPr>
              <w:t xml:space="preserve">M </w:t>
            </w:r>
          </w:p>
        </w:tc>
        <w:tc>
          <w:tcPr>
            <w:tcW w:w="4386" w:type="dxa"/>
            <w:tcBorders>
              <w:top w:val="single" w:sz="6" w:space="0" w:color="000000"/>
              <w:left w:val="single" w:sz="6" w:space="0" w:color="000000"/>
              <w:bottom w:val="single" w:sz="6" w:space="0" w:color="000000"/>
              <w:right w:val="single" w:sz="6" w:space="0" w:color="000000"/>
            </w:tcBorders>
          </w:tcPr>
          <w:p w14:paraId="05BD1851" w14:textId="77777777" w:rsidR="00EF13E9" w:rsidRDefault="008B76EB">
            <w:pPr>
              <w:ind w:left="43"/>
              <w:jc w:val="both"/>
            </w:pPr>
            <w:r>
              <w:rPr>
                <w:rFonts w:ascii="Arial" w:eastAsia="Arial" w:hAnsi="Arial" w:cs="Arial"/>
                <w:sz w:val="24"/>
              </w:rPr>
              <w:t xml:space="preserve">Council undertakes internal and external independent audits </w:t>
            </w:r>
          </w:p>
        </w:tc>
        <w:tc>
          <w:tcPr>
            <w:tcW w:w="3051" w:type="dxa"/>
            <w:tcBorders>
              <w:top w:val="single" w:sz="6" w:space="0" w:color="000000"/>
              <w:left w:val="single" w:sz="6" w:space="0" w:color="000000"/>
              <w:bottom w:val="single" w:sz="6" w:space="0" w:color="000000"/>
              <w:right w:val="single" w:sz="6" w:space="0" w:color="000000"/>
            </w:tcBorders>
          </w:tcPr>
          <w:p w14:paraId="425A84F0" w14:textId="77777777" w:rsidR="00EF13E9" w:rsidRDefault="008B76EB">
            <w:pPr>
              <w:ind w:left="38" w:right="860"/>
              <w:jc w:val="both"/>
            </w:pPr>
            <w:r>
              <w:rPr>
                <w:rFonts w:ascii="Arial" w:eastAsia="Arial" w:hAnsi="Arial" w:cs="Arial"/>
                <w:sz w:val="24"/>
              </w:rPr>
              <w:t xml:space="preserve">Council appoints an independent Auditor annually </w:t>
            </w:r>
          </w:p>
        </w:tc>
      </w:tr>
      <w:tr w:rsidR="00EF13E9" w14:paraId="782B083C" w14:textId="77777777">
        <w:trPr>
          <w:trHeight w:val="1180"/>
        </w:trPr>
        <w:tc>
          <w:tcPr>
            <w:tcW w:w="2431" w:type="dxa"/>
            <w:tcBorders>
              <w:top w:val="single" w:sz="6" w:space="0" w:color="000000"/>
              <w:left w:val="single" w:sz="6" w:space="0" w:color="000000"/>
              <w:bottom w:val="single" w:sz="6" w:space="0" w:color="000000"/>
              <w:right w:val="single" w:sz="6" w:space="0" w:color="000000"/>
            </w:tcBorders>
          </w:tcPr>
          <w:p w14:paraId="213347CA" w14:textId="77777777" w:rsidR="00EF13E9" w:rsidRDefault="008B76EB">
            <w:pPr>
              <w:ind w:left="38"/>
            </w:pPr>
            <w:r>
              <w:rPr>
                <w:rFonts w:ascii="Arial" w:eastAsia="Arial" w:hAnsi="Arial" w:cs="Arial"/>
                <w:sz w:val="24"/>
              </w:rPr>
              <w:t xml:space="preserve">Cost Overheads </w:t>
            </w:r>
          </w:p>
        </w:tc>
        <w:tc>
          <w:tcPr>
            <w:tcW w:w="3216" w:type="dxa"/>
            <w:tcBorders>
              <w:top w:val="single" w:sz="6" w:space="0" w:color="000000"/>
              <w:left w:val="single" w:sz="6" w:space="0" w:color="000000"/>
              <w:bottom w:val="single" w:sz="6" w:space="0" w:color="000000"/>
              <w:right w:val="single" w:sz="6" w:space="0" w:color="000000"/>
            </w:tcBorders>
          </w:tcPr>
          <w:p w14:paraId="4755D325" w14:textId="77777777" w:rsidR="00EF13E9" w:rsidRDefault="008B76EB">
            <w:pPr>
              <w:ind w:left="38"/>
            </w:pPr>
            <w:r>
              <w:rPr>
                <w:rFonts w:ascii="Arial" w:eastAsia="Arial" w:hAnsi="Arial" w:cs="Arial"/>
                <w:sz w:val="24"/>
              </w:rPr>
              <w:t xml:space="preserve">Services not supplied but invoiced </w:t>
            </w:r>
          </w:p>
        </w:tc>
        <w:tc>
          <w:tcPr>
            <w:tcW w:w="851" w:type="dxa"/>
            <w:tcBorders>
              <w:top w:val="single" w:sz="6" w:space="0" w:color="000000"/>
              <w:left w:val="single" w:sz="6" w:space="0" w:color="000000"/>
              <w:bottom w:val="single" w:sz="6" w:space="0" w:color="000000"/>
              <w:right w:val="single" w:sz="6" w:space="0" w:color="000000"/>
            </w:tcBorders>
          </w:tcPr>
          <w:p w14:paraId="42920636"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705224D" w14:textId="77777777" w:rsidR="00EF13E9" w:rsidRDefault="008B76EB">
            <w:pPr>
              <w:ind w:left="43"/>
            </w:pPr>
            <w:r>
              <w:rPr>
                <w:rFonts w:ascii="Arial" w:eastAsia="Arial" w:hAnsi="Arial" w:cs="Arial"/>
                <w:sz w:val="24"/>
              </w:rPr>
              <w:t xml:space="preserve">Committee approves all invoices for payment and only approves when goods supplied, or work completed </w:t>
            </w:r>
          </w:p>
        </w:tc>
        <w:tc>
          <w:tcPr>
            <w:tcW w:w="3051" w:type="dxa"/>
            <w:tcBorders>
              <w:top w:val="single" w:sz="6" w:space="0" w:color="000000"/>
              <w:left w:val="single" w:sz="6" w:space="0" w:color="000000"/>
              <w:bottom w:val="single" w:sz="6" w:space="0" w:color="000000"/>
              <w:right w:val="single" w:sz="6" w:space="0" w:color="000000"/>
            </w:tcBorders>
          </w:tcPr>
          <w:p w14:paraId="1B01D844" w14:textId="5967DC76" w:rsidR="00EF13E9" w:rsidRDefault="008B76EB">
            <w:pPr>
              <w:spacing w:after="5" w:line="231" w:lineRule="auto"/>
              <w:ind w:left="-30" w:firstLine="68"/>
            </w:pPr>
            <w:r>
              <w:rPr>
                <w:rFonts w:ascii="Arial" w:eastAsia="Arial" w:hAnsi="Arial" w:cs="Arial"/>
                <w:sz w:val="24"/>
              </w:rPr>
              <w:t xml:space="preserve">Procedures proven to </w:t>
            </w:r>
            <w:r w:rsidR="00C67759">
              <w:rPr>
                <w:rFonts w:ascii="Arial" w:eastAsia="Arial" w:hAnsi="Arial" w:cs="Arial"/>
                <w:sz w:val="24"/>
              </w:rPr>
              <w:t>be    satisfactory</w:t>
            </w:r>
            <w:r>
              <w:rPr>
                <w:rFonts w:ascii="Arial" w:eastAsia="Arial" w:hAnsi="Arial" w:cs="Arial"/>
                <w:sz w:val="24"/>
              </w:rPr>
              <w:t xml:space="preserve"> over many </w:t>
            </w:r>
          </w:p>
          <w:p w14:paraId="30D25895" w14:textId="77777777" w:rsidR="00EF13E9" w:rsidRDefault="008B76EB">
            <w:pPr>
              <w:ind w:left="38"/>
              <w:jc w:val="both"/>
            </w:pPr>
            <w:r>
              <w:rPr>
                <w:rFonts w:ascii="Arial" w:eastAsia="Arial" w:hAnsi="Arial" w:cs="Arial"/>
                <w:sz w:val="24"/>
              </w:rPr>
              <w:t xml:space="preserve">years. Financial regulations </w:t>
            </w:r>
          </w:p>
          <w:p w14:paraId="109D2898" w14:textId="77777777" w:rsidR="00EF13E9" w:rsidRDefault="008B76EB">
            <w:pPr>
              <w:ind w:left="38"/>
            </w:pPr>
            <w:r>
              <w:rPr>
                <w:rFonts w:ascii="Arial" w:eastAsia="Arial" w:hAnsi="Arial" w:cs="Arial"/>
                <w:sz w:val="24"/>
              </w:rPr>
              <w:t xml:space="preserve">check annually </w:t>
            </w:r>
          </w:p>
        </w:tc>
      </w:tr>
      <w:tr w:rsidR="00EF13E9" w14:paraId="08D45052" w14:textId="77777777">
        <w:trPr>
          <w:trHeight w:val="626"/>
        </w:trPr>
        <w:tc>
          <w:tcPr>
            <w:tcW w:w="2431" w:type="dxa"/>
            <w:vMerge w:val="restart"/>
            <w:tcBorders>
              <w:top w:val="single" w:sz="6" w:space="0" w:color="000000"/>
              <w:left w:val="single" w:sz="6" w:space="0" w:color="000000"/>
              <w:bottom w:val="single" w:sz="6" w:space="0" w:color="000000"/>
              <w:right w:val="single" w:sz="6" w:space="0" w:color="000000"/>
            </w:tcBorders>
          </w:tcPr>
          <w:p w14:paraId="25E7EEC5" w14:textId="77777777" w:rsidR="00EF13E9" w:rsidRDefault="008B76EB">
            <w:pPr>
              <w:ind w:left="38"/>
            </w:pPr>
            <w:r>
              <w:rPr>
                <w:rFonts w:ascii="Arial" w:eastAsia="Arial" w:hAnsi="Arial" w:cs="Arial"/>
                <w:sz w:val="24"/>
              </w:rPr>
              <w:t xml:space="preserve">Bad Debt </w:t>
            </w:r>
          </w:p>
        </w:tc>
        <w:tc>
          <w:tcPr>
            <w:tcW w:w="3216" w:type="dxa"/>
            <w:tcBorders>
              <w:top w:val="single" w:sz="6" w:space="0" w:color="000000"/>
              <w:left w:val="single" w:sz="6" w:space="0" w:color="000000"/>
              <w:bottom w:val="single" w:sz="6" w:space="0" w:color="000000"/>
              <w:right w:val="single" w:sz="6" w:space="0" w:color="000000"/>
            </w:tcBorders>
          </w:tcPr>
          <w:p w14:paraId="4DBFB08A" w14:textId="77777777" w:rsidR="00EF13E9" w:rsidRDefault="008B76EB">
            <w:pPr>
              <w:ind w:left="38"/>
            </w:pPr>
            <w:r>
              <w:rPr>
                <w:rFonts w:ascii="Arial" w:eastAsia="Arial" w:hAnsi="Arial" w:cs="Arial"/>
                <w:sz w:val="24"/>
              </w:rPr>
              <w:t xml:space="preserve">Incorrect invoicing </w:t>
            </w:r>
          </w:p>
        </w:tc>
        <w:tc>
          <w:tcPr>
            <w:tcW w:w="851" w:type="dxa"/>
            <w:tcBorders>
              <w:top w:val="single" w:sz="6" w:space="0" w:color="000000"/>
              <w:left w:val="single" w:sz="6" w:space="0" w:color="000000"/>
              <w:bottom w:val="single" w:sz="6" w:space="0" w:color="000000"/>
              <w:right w:val="single" w:sz="6" w:space="0" w:color="000000"/>
            </w:tcBorders>
          </w:tcPr>
          <w:p w14:paraId="4DE48815"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53456153" w14:textId="77777777" w:rsidR="00EF13E9" w:rsidRDefault="008B76EB">
            <w:pPr>
              <w:ind w:left="43"/>
            </w:pPr>
            <w:r>
              <w:rPr>
                <w:rFonts w:ascii="Arial" w:eastAsia="Arial" w:hAnsi="Arial" w:cs="Arial"/>
                <w:sz w:val="24"/>
              </w:rPr>
              <w:t xml:space="preserve">List of invoices prepared for approval by Councillors every month </w:t>
            </w:r>
          </w:p>
        </w:tc>
        <w:tc>
          <w:tcPr>
            <w:tcW w:w="3051" w:type="dxa"/>
            <w:vMerge w:val="restart"/>
            <w:tcBorders>
              <w:top w:val="single" w:sz="6" w:space="0" w:color="000000"/>
              <w:left w:val="single" w:sz="6" w:space="0" w:color="000000"/>
              <w:bottom w:val="single" w:sz="6" w:space="0" w:color="000000"/>
              <w:right w:val="single" w:sz="6" w:space="0" w:color="000000"/>
            </w:tcBorders>
          </w:tcPr>
          <w:p w14:paraId="27B382DF" w14:textId="77777777" w:rsidR="00EF13E9" w:rsidRDefault="008B76EB">
            <w:pPr>
              <w:spacing w:line="235" w:lineRule="auto"/>
              <w:ind w:left="38"/>
            </w:pPr>
            <w:r>
              <w:rPr>
                <w:rFonts w:ascii="Arial" w:eastAsia="Arial" w:hAnsi="Arial" w:cs="Arial"/>
                <w:sz w:val="24"/>
              </w:rPr>
              <w:t xml:space="preserve">Procedures proven to be satisfactory over many years. Financial regulations </w:t>
            </w:r>
          </w:p>
          <w:p w14:paraId="2CB0770F" w14:textId="77777777" w:rsidR="00EF13E9" w:rsidRDefault="008B76EB">
            <w:pPr>
              <w:ind w:left="38"/>
            </w:pPr>
            <w:r>
              <w:rPr>
                <w:rFonts w:ascii="Arial" w:eastAsia="Arial" w:hAnsi="Arial" w:cs="Arial"/>
                <w:sz w:val="24"/>
              </w:rPr>
              <w:t xml:space="preserve">check annually </w:t>
            </w:r>
          </w:p>
        </w:tc>
      </w:tr>
      <w:tr w:rsidR="00EF13E9" w14:paraId="54319B4A" w14:textId="77777777">
        <w:trPr>
          <w:trHeight w:val="1181"/>
        </w:trPr>
        <w:tc>
          <w:tcPr>
            <w:tcW w:w="0" w:type="auto"/>
            <w:vMerge/>
            <w:tcBorders>
              <w:top w:val="nil"/>
              <w:left w:val="single" w:sz="6" w:space="0" w:color="000000"/>
              <w:bottom w:val="nil"/>
              <w:right w:val="single" w:sz="6" w:space="0" w:color="000000"/>
            </w:tcBorders>
          </w:tcPr>
          <w:p w14:paraId="541A1368"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076770C6" w14:textId="77777777" w:rsidR="00EF13E9" w:rsidRDefault="008B76EB">
            <w:pPr>
              <w:ind w:left="38"/>
            </w:pPr>
            <w:r>
              <w:rPr>
                <w:rFonts w:ascii="Arial" w:eastAsia="Arial" w:hAnsi="Arial" w:cs="Arial"/>
                <w:sz w:val="24"/>
              </w:rPr>
              <w:t xml:space="preserve">Cheque payable incorrect </w:t>
            </w:r>
          </w:p>
        </w:tc>
        <w:tc>
          <w:tcPr>
            <w:tcW w:w="851" w:type="dxa"/>
            <w:tcBorders>
              <w:top w:val="single" w:sz="6" w:space="0" w:color="000000"/>
              <w:left w:val="single" w:sz="6" w:space="0" w:color="000000"/>
              <w:bottom w:val="single" w:sz="6" w:space="0" w:color="000000"/>
              <w:right w:val="single" w:sz="6" w:space="0" w:color="000000"/>
            </w:tcBorders>
          </w:tcPr>
          <w:p w14:paraId="265E164D"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28A4E8F" w14:textId="77777777" w:rsidR="00EF13E9" w:rsidRDefault="008B76EB">
            <w:pPr>
              <w:ind w:left="43"/>
            </w:pPr>
            <w:r>
              <w:rPr>
                <w:rFonts w:ascii="Arial" w:eastAsia="Arial" w:hAnsi="Arial" w:cs="Arial"/>
                <w:sz w:val="24"/>
              </w:rPr>
              <w:t xml:space="preserve">Two Councillors check each invoice against the cheque book and associated paperwork and initials related cheque stubs </w:t>
            </w:r>
          </w:p>
        </w:tc>
        <w:tc>
          <w:tcPr>
            <w:tcW w:w="0" w:type="auto"/>
            <w:vMerge/>
            <w:tcBorders>
              <w:top w:val="nil"/>
              <w:left w:val="single" w:sz="6" w:space="0" w:color="000000"/>
              <w:bottom w:val="nil"/>
              <w:right w:val="single" w:sz="6" w:space="0" w:color="000000"/>
            </w:tcBorders>
          </w:tcPr>
          <w:p w14:paraId="0EF47B79" w14:textId="77777777" w:rsidR="00EF13E9" w:rsidRDefault="00EF13E9"/>
        </w:tc>
      </w:tr>
      <w:tr w:rsidR="00EF13E9" w14:paraId="58495279" w14:textId="77777777">
        <w:trPr>
          <w:trHeight w:val="350"/>
        </w:trPr>
        <w:tc>
          <w:tcPr>
            <w:tcW w:w="0" w:type="auto"/>
            <w:vMerge/>
            <w:tcBorders>
              <w:top w:val="nil"/>
              <w:left w:val="single" w:sz="6" w:space="0" w:color="000000"/>
              <w:bottom w:val="nil"/>
              <w:right w:val="single" w:sz="6" w:space="0" w:color="000000"/>
            </w:tcBorders>
          </w:tcPr>
          <w:p w14:paraId="0E1F378F"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5EA31BF9" w14:textId="77777777" w:rsidR="00EF13E9" w:rsidRDefault="008B76EB">
            <w:pPr>
              <w:ind w:left="38"/>
            </w:pPr>
            <w:r>
              <w:rPr>
                <w:rFonts w:ascii="Arial" w:eastAsia="Arial" w:hAnsi="Arial" w:cs="Arial"/>
                <w:sz w:val="24"/>
              </w:rPr>
              <w:t xml:space="preserve">Loss of stock </w:t>
            </w:r>
          </w:p>
        </w:tc>
        <w:tc>
          <w:tcPr>
            <w:tcW w:w="851" w:type="dxa"/>
            <w:tcBorders>
              <w:top w:val="single" w:sz="6" w:space="0" w:color="000000"/>
              <w:left w:val="single" w:sz="6" w:space="0" w:color="000000"/>
              <w:bottom w:val="single" w:sz="6" w:space="0" w:color="000000"/>
              <w:right w:val="single" w:sz="6" w:space="0" w:color="000000"/>
            </w:tcBorders>
          </w:tcPr>
          <w:p w14:paraId="3275140C"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508EDC1C" w14:textId="77777777" w:rsidR="00EF13E9" w:rsidRDefault="008B76EB">
            <w:pPr>
              <w:ind w:left="43"/>
            </w:pPr>
            <w:r>
              <w:rPr>
                <w:rFonts w:ascii="Arial" w:eastAsia="Arial" w:hAnsi="Arial" w:cs="Arial"/>
                <w:sz w:val="24"/>
              </w:rPr>
              <w:t xml:space="preserve">Minimum stock held </w:t>
            </w:r>
          </w:p>
        </w:tc>
        <w:tc>
          <w:tcPr>
            <w:tcW w:w="0" w:type="auto"/>
            <w:vMerge/>
            <w:tcBorders>
              <w:top w:val="nil"/>
              <w:left w:val="single" w:sz="6" w:space="0" w:color="000000"/>
              <w:bottom w:val="nil"/>
              <w:right w:val="single" w:sz="6" w:space="0" w:color="000000"/>
            </w:tcBorders>
          </w:tcPr>
          <w:p w14:paraId="139F1084" w14:textId="77777777" w:rsidR="00EF13E9" w:rsidRDefault="00EF13E9"/>
        </w:tc>
      </w:tr>
      <w:tr w:rsidR="00EF13E9" w14:paraId="62095481" w14:textId="77777777">
        <w:trPr>
          <w:trHeight w:val="905"/>
        </w:trPr>
        <w:tc>
          <w:tcPr>
            <w:tcW w:w="0" w:type="auto"/>
            <w:vMerge/>
            <w:tcBorders>
              <w:top w:val="nil"/>
              <w:left w:val="single" w:sz="6" w:space="0" w:color="000000"/>
              <w:bottom w:val="single" w:sz="6" w:space="0" w:color="000000"/>
              <w:right w:val="single" w:sz="6" w:space="0" w:color="000000"/>
            </w:tcBorders>
          </w:tcPr>
          <w:p w14:paraId="0FEDC07B"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2EFDDDF7" w14:textId="77777777" w:rsidR="00EF13E9" w:rsidRDefault="008B76EB">
            <w:pPr>
              <w:ind w:left="38"/>
            </w:pPr>
            <w:r>
              <w:rPr>
                <w:rFonts w:ascii="Arial" w:eastAsia="Arial" w:hAnsi="Arial" w:cs="Arial"/>
                <w:sz w:val="24"/>
              </w:rPr>
              <w:t xml:space="preserve">Unpaid invoices </w:t>
            </w:r>
          </w:p>
        </w:tc>
        <w:tc>
          <w:tcPr>
            <w:tcW w:w="851" w:type="dxa"/>
            <w:tcBorders>
              <w:top w:val="single" w:sz="6" w:space="0" w:color="000000"/>
              <w:left w:val="single" w:sz="6" w:space="0" w:color="000000"/>
              <w:bottom w:val="single" w:sz="6" w:space="0" w:color="000000"/>
              <w:right w:val="single" w:sz="6" w:space="0" w:color="000000"/>
            </w:tcBorders>
          </w:tcPr>
          <w:p w14:paraId="5C3917CF"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15533A31" w14:textId="77777777" w:rsidR="00EF13E9" w:rsidRDefault="008B76EB">
            <w:pPr>
              <w:ind w:left="43"/>
            </w:pPr>
            <w:r>
              <w:rPr>
                <w:rFonts w:ascii="Arial" w:eastAsia="Arial" w:hAnsi="Arial" w:cs="Arial"/>
                <w:sz w:val="24"/>
              </w:rPr>
              <w:t xml:space="preserve">Unpaid Council invoices for adverts, bulletins or services are pursued and if practical payment obtained in advance </w:t>
            </w:r>
          </w:p>
        </w:tc>
        <w:tc>
          <w:tcPr>
            <w:tcW w:w="0" w:type="auto"/>
            <w:vMerge/>
            <w:tcBorders>
              <w:top w:val="nil"/>
              <w:left w:val="single" w:sz="6" w:space="0" w:color="000000"/>
              <w:bottom w:val="single" w:sz="6" w:space="0" w:color="000000"/>
              <w:right w:val="single" w:sz="6" w:space="0" w:color="000000"/>
            </w:tcBorders>
          </w:tcPr>
          <w:p w14:paraId="34EC230C" w14:textId="77777777" w:rsidR="00EF13E9" w:rsidRDefault="00EF13E9"/>
        </w:tc>
      </w:tr>
      <w:tr w:rsidR="00EF13E9" w14:paraId="09E2F454" w14:textId="77777777">
        <w:trPr>
          <w:trHeight w:val="1175"/>
        </w:trPr>
        <w:tc>
          <w:tcPr>
            <w:tcW w:w="2431" w:type="dxa"/>
            <w:tcBorders>
              <w:top w:val="single" w:sz="6" w:space="0" w:color="000000"/>
              <w:left w:val="single" w:sz="6" w:space="0" w:color="000000"/>
              <w:bottom w:val="single" w:sz="6" w:space="0" w:color="000000"/>
              <w:right w:val="single" w:sz="6" w:space="0" w:color="000000"/>
            </w:tcBorders>
          </w:tcPr>
          <w:p w14:paraId="1AFBCE34" w14:textId="77777777" w:rsidR="00EF13E9" w:rsidRDefault="008B76EB">
            <w:pPr>
              <w:ind w:left="38"/>
            </w:pPr>
            <w:r>
              <w:rPr>
                <w:rFonts w:ascii="Arial" w:eastAsia="Arial" w:hAnsi="Arial" w:cs="Arial"/>
                <w:sz w:val="24"/>
              </w:rPr>
              <w:t xml:space="preserve">Payment Approval </w:t>
            </w:r>
          </w:p>
        </w:tc>
        <w:tc>
          <w:tcPr>
            <w:tcW w:w="3216" w:type="dxa"/>
            <w:tcBorders>
              <w:top w:val="single" w:sz="6" w:space="0" w:color="000000"/>
              <w:left w:val="single" w:sz="6" w:space="0" w:color="000000"/>
              <w:bottom w:val="single" w:sz="6" w:space="0" w:color="000000"/>
              <w:right w:val="single" w:sz="6" w:space="0" w:color="000000"/>
            </w:tcBorders>
          </w:tcPr>
          <w:p w14:paraId="4922659A" w14:textId="77777777" w:rsidR="00EF13E9" w:rsidRDefault="008B76EB">
            <w:pPr>
              <w:ind w:left="38"/>
            </w:pPr>
            <w:r>
              <w:rPr>
                <w:rFonts w:ascii="Arial" w:eastAsia="Arial" w:hAnsi="Arial" w:cs="Arial"/>
                <w:sz w:val="24"/>
              </w:rPr>
              <w:t xml:space="preserve">Payments authorised by Full Council only </w:t>
            </w:r>
          </w:p>
        </w:tc>
        <w:tc>
          <w:tcPr>
            <w:tcW w:w="851" w:type="dxa"/>
            <w:tcBorders>
              <w:top w:val="single" w:sz="6" w:space="0" w:color="000000"/>
              <w:left w:val="single" w:sz="6" w:space="0" w:color="000000"/>
              <w:bottom w:val="single" w:sz="6" w:space="0" w:color="000000"/>
              <w:right w:val="single" w:sz="6" w:space="0" w:color="000000"/>
            </w:tcBorders>
          </w:tcPr>
          <w:p w14:paraId="47A08E13" w14:textId="77777777" w:rsidR="00EF13E9" w:rsidRDefault="008B76EB">
            <w:pPr>
              <w:ind w:left="43"/>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5775387" w14:textId="77777777" w:rsidR="00EF13E9" w:rsidRDefault="008B76EB">
            <w:pPr>
              <w:ind w:left="43"/>
            </w:pPr>
            <w:r>
              <w:rPr>
                <w:rFonts w:ascii="Arial" w:eastAsia="Arial" w:hAnsi="Arial" w:cs="Arial"/>
                <w:sz w:val="24"/>
              </w:rPr>
              <w:t xml:space="preserve">All payment transactions made following the finance regulations process and are presented monthly at Council meeting for review in a due payments list </w:t>
            </w:r>
          </w:p>
        </w:tc>
        <w:tc>
          <w:tcPr>
            <w:tcW w:w="3051" w:type="dxa"/>
            <w:tcBorders>
              <w:top w:val="single" w:sz="6" w:space="0" w:color="000000"/>
              <w:left w:val="single" w:sz="6" w:space="0" w:color="000000"/>
              <w:bottom w:val="single" w:sz="6" w:space="0" w:color="000000"/>
              <w:right w:val="single" w:sz="6" w:space="0" w:color="000000"/>
            </w:tcBorders>
          </w:tcPr>
          <w:p w14:paraId="7DCC6012" w14:textId="77777777" w:rsidR="00EF13E9" w:rsidRDefault="008B76EB">
            <w:pPr>
              <w:spacing w:after="3" w:line="233" w:lineRule="auto"/>
              <w:ind w:left="38"/>
            </w:pPr>
            <w:r>
              <w:rPr>
                <w:rFonts w:ascii="Arial" w:eastAsia="Arial" w:hAnsi="Arial" w:cs="Arial"/>
                <w:sz w:val="24"/>
              </w:rPr>
              <w:t xml:space="preserve">Procedures proven to be satisfactory over many years. Financial regulations </w:t>
            </w:r>
          </w:p>
          <w:p w14:paraId="248E8076" w14:textId="77777777" w:rsidR="00EF13E9" w:rsidRDefault="008B76EB">
            <w:pPr>
              <w:ind w:left="38"/>
            </w:pPr>
            <w:r>
              <w:rPr>
                <w:rFonts w:ascii="Arial" w:eastAsia="Arial" w:hAnsi="Arial" w:cs="Arial"/>
                <w:sz w:val="24"/>
              </w:rPr>
              <w:t xml:space="preserve">check annually </w:t>
            </w:r>
          </w:p>
        </w:tc>
      </w:tr>
    </w:tbl>
    <w:p w14:paraId="62C3FC9A" w14:textId="77777777" w:rsidR="00EF13E9" w:rsidRDefault="00EF13E9">
      <w:pPr>
        <w:spacing w:after="0"/>
        <w:ind w:left="-1440" w:right="15400"/>
      </w:pPr>
    </w:p>
    <w:tbl>
      <w:tblPr>
        <w:tblStyle w:val="TableGrid"/>
        <w:tblW w:w="13934" w:type="dxa"/>
        <w:tblInd w:w="38" w:type="dxa"/>
        <w:tblCellMar>
          <w:top w:w="35" w:type="dxa"/>
          <w:left w:w="38" w:type="dxa"/>
          <w:bottom w:w="42" w:type="dxa"/>
        </w:tblCellMar>
        <w:tblLook w:val="04A0" w:firstRow="1" w:lastRow="0" w:firstColumn="1" w:lastColumn="0" w:noHBand="0" w:noVBand="1"/>
      </w:tblPr>
      <w:tblGrid>
        <w:gridCol w:w="2430"/>
        <w:gridCol w:w="3216"/>
        <w:gridCol w:w="851"/>
        <w:gridCol w:w="4386"/>
        <w:gridCol w:w="3051"/>
      </w:tblGrid>
      <w:tr w:rsidR="00EF13E9" w14:paraId="5018042B"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13BE81BB" w14:textId="77777777" w:rsidR="00EF13E9" w:rsidRDefault="008B76EB">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0E8397FC" w14:textId="77777777" w:rsidR="00EF13E9" w:rsidRDefault="008B76EB">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696A6919" w14:textId="77777777" w:rsidR="00EF13E9" w:rsidRDefault="008B76EB">
            <w:pPr>
              <w:ind w:left="5"/>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324EDA05" w14:textId="77777777" w:rsidR="00EF13E9" w:rsidRDefault="008B76EB">
            <w:pPr>
              <w:ind w:left="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160EC7E9" w14:textId="77777777" w:rsidR="00EF13E9" w:rsidRDefault="008B76EB">
            <w:r>
              <w:rPr>
                <w:rFonts w:ascii="Arial" w:eastAsia="Arial" w:hAnsi="Arial" w:cs="Arial"/>
                <w:b/>
                <w:sz w:val="24"/>
              </w:rPr>
              <w:t xml:space="preserve">Review Assess Revise </w:t>
            </w:r>
          </w:p>
        </w:tc>
      </w:tr>
      <w:tr w:rsidR="00EF13E9" w14:paraId="2C71B757" w14:textId="77777777">
        <w:trPr>
          <w:trHeight w:val="2011"/>
        </w:trPr>
        <w:tc>
          <w:tcPr>
            <w:tcW w:w="2431" w:type="dxa"/>
            <w:tcBorders>
              <w:top w:val="single" w:sz="6" w:space="0" w:color="000000"/>
              <w:left w:val="single" w:sz="6" w:space="0" w:color="000000"/>
              <w:bottom w:val="single" w:sz="6" w:space="0" w:color="000000"/>
              <w:right w:val="single" w:sz="6" w:space="0" w:color="000000"/>
            </w:tcBorders>
          </w:tcPr>
          <w:p w14:paraId="4464CD3F" w14:textId="77777777" w:rsidR="00EF13E9" w:rsidRDefault="008B76EB">
            <w:r>
              <w:rPr>
                <w:rFonts w:ascii="Arial" w:eastAsia="Arial" w:hAnsi="Arial" w:cs="Arial"/>
                <w:sz w:val="24"/>
              </w:rPr>
              <w:t xml:space="preserve">Grants Received </w:t>
            </w:r>
          </w:p>
        </w:tc>
        <w:tc>
          <w:tcPr>
            <w:tcW w:w="3216" w:type="dxa"/>
            <w:tcBorders>
              <w:top w:val="single" w:sz="6" w:space="0" w:color="000000"/>
              <w:left w:val="single" w:sz="6" w:space="0" w:color="000000"/>
              <w:bottom w:val="single" w:sz="6" w:space="0" w:color="000000"/>
              <w:right w:val="single" w:sz="6" w:space="0" w:color="000000"/>
            </w:tcBorders>
          </w:tcPr>
          <w:p w14:paraId="6A22CBBE" w14:textId="77777777" w:rsidR="00EF13E9" w:rsidRDefault="008B76EB">
            <w:pPr>
              <w:ind w:right="12"/>
            </w:pPr>
            <w:r>
              <w:rPr>
                <w:rFonts w:ascii="Arial" w:eastAsia="Arial" w:hAnsi="Arial" w:cs="Arial"/>
                <w:sz w:val="24"/>
              </w:rPr>
              <w:t xml:space="preserve">Grants are applied for against specified projects </w:t>
            </w:r>
          </w:p>
        </w:tc>
        <w:tc>
          <w:tcPr>
            <w:tcW w:w="851" w:type="dxa"/>
            <w:tcBorders>
              <w:top w:val="single" w:sz="6" w:space="0" w:color="000000"/>
              <w:left w:val="single" w:sz="6" w:space="0" w:color="000000"/>
              <w:bottom w:val="single" w:sz="6" w:space="0" w:color="000000"/>
              <w:right w:val="single" w:sz="6" w:space="0" w:color="000000"/>
            </w:tcBorders>
          </w:tcPr>
          <w:p w14:paraId="53EF1A67" w14:textId="77777777" w:rsidR="00EF13E9" w:rsidRDefault="008B76EB">
            <w:pPr>
              <w:ind w:left="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16D4CE37" w14:textId="77777777" w:rsidR="00EF13E9" w:rsidRDefault="008B76EB">
            <w:pPr>
              <w:ind w:left="5"/>
            </w:pPr>
            <w:r>
              <w:rPr>
                <w:rFonts w:ascii="Arial" w:eastAsia="Arial" w:hAnsi="Arial" w:cs="Arial"/>
                <w:sz w:val="24"/>
              </w:rPr>
              <w:t xml:space="preserve">Grant applications are prepared by the </w:t>
            </w:r>
          </w:p>
          <w:p w14:paraId="7CF7E3ED" w14:textId="1032980B" w:rsidR="00EF13E9" w:rsidRDefault="00C67759">
            <w:pPr>
              <w:ind w:left="5"/>
            </w:pPr>
            <w:r>
              <w:rPr>
                <w:rFonts w:ascii="Arial" w:eastAsia="Arial" w:hAnsi="Arial" w:cs="Arial"/>
                <w:sz w:val="24"/>
              </w:rPr>
              <w:t>Clerk</w:t>
            </w:r>
            <w:r w:rsidR="008B76EB">
              <w:rPr>
                <w:rFonts w:ascii="Arial" w:eastAsia="Arial" w:hAnsi="Arial" w:cs="Arial"/>
                <w:sz w:val="24"/>
              </w:rPr>
              <w:t xml:space="preserve"> and approved by the Council. The </w:t>
            </w:r>
            <w:r>
              <w:rPr>
                <w:rFonts w:ascii="Arial" w:eastAsia="Arial" w:hAnsi="Arial" w:cs="Arial"/>
                <w:sz w:val="24"/>
              </w:rPr>
              <w:t>Clerk</w:t>
            </w:r>
            <w:r w:rsidR="008B76EB">
              <w:rPr>
                <w:rFonts w:ascii="Arial" w:eastAsia="Arial" w:hAnsi="Arial" w:cs="Arial"/>
                <w:sz w:val="24"/>
              </w:rPr>
              <w:t xml:space="preserve"> checks progress and reports back when the application result is determined. Grants normally have conditions of use attached, these being checked and monitored by the C</w:t>
            </w:r>
            <w:r>
              <w:rPr>
                <w:rFonts w:ascii="Arial" w:eastAsia="Arial" w:hAnsi="Arial" w:cs="Arial"/>
                <w:sz w:val="24"/>
              </w:rPr>
              <w:t>ouncil</w:t>
            </w:r>
            <w:r w:rsidR="008B76EB">
              <w:rPr>
                <w:rFonts w:ascii="Arial" w:eastAsia="Arial" w:hAnsi="Arial" w:cs="Arial"/>
                <w:sz w:val="24"/>
              </w:rPr>
              <w:t xml:space="preserve"> </w:t>
            </w:r>
          </w:p>
        </w:tc>
        <w:tc>
          <w:tcPr>
            <w:tcW w:w="3051" w:type="dxa"/>
            <w:tcBorders>
              <w:top w:val="single" w:sz="6" w:space="0" w:color="000000"/>
              <w:left w:val="single" w:sz="6" w:space="0" w:color="000000"/>
              <w:bottom w:val="single" w:sz="6" w:space="0" w:color="000000"/>
              <w:right w:val="single" w:sz="6" w:space="0" w:color="000000"/>
            </w:tcBorders>
          </w:tcPr>
          <w:p w14:paraId="4CEFF408" w14:textId="77777777" w:rsidR="00EF13E9" w:rsidRDefault="008B76EB">
            <w:pPr>
              <w:ind w:right="10"/>
            </w:pPr>
            <w:r>
              <w:rPr>
                <w:rFonts w:ascii="Arial" w:eastAsia="Arial" w:hAnsi="Arial" w:cs="Arial"/>
                <w:sz w:val="24"/>
              </w:rPr>
              <w:t xml:space="preserve">The application process determines the procedure to be followed if at variance from the financial regulations </w:t>
            </w:r>
          </w:p>
        </w:tc>
      </w:tr>
      <w:tr w:rsidR="00EF13E9" w14:paraId="58B20F4E" w14:textId="77777777">
        <w:trPr>
          <w:trHeight w:val="2006"/>
        </w:trPr>
        <w:tc>
          <w:tcPr>
            <w:tcW w:w="2431" w:type="dxa"/>
            <w:tcBorders>
              <w:top w:val="single" w:sz="6" w:space="0" w:color="000000"/>
              <w:left w:val="single" w:sz="6" w:space="0" w:color="000000"/>
              <w:bottom w:val="single" w:sz="6" w:space="0" w:color="000000"/>
              <w:right w:val="single" w:sz="6" w:space="0" w:color="000000"/>
            </w:tcBorders>
          </w:tcPr>
          <w:p w14:paraId="219355AE" w14:textId="77777777" w:rsidR="00EF13E9" w:rsidRDefault="008B76EB">
            <w:r>
              <w:rPr>
                <w:rFonts w:ascii="Arial" w:eastAsia="Arial" w:hAnsi="Arial" w:cs="Arial"/>
                <w:sz w:val="24"/>
              </w:rPr>
              <w:t xml:space="preserve">Allotments income </w:t>
            </w:r>
          </w:p>
        </w:tc>
        <w:tc>
          <w:tcPr>
            <w:tcW w:w="3216" w:type="dxa"/>
            <w:tcBorders>
              <w:top w:val="single" w:sz="6" w:space="0" w:color="000000"/>
              <w:left w:val="single" w:sz="6" w:space="0" w:color="000000"/>
              <w:bottom w:val="single" w:sz="6" w:space="0" w:color="000000"/>
              <w:right w:val="single" w:sz="6" w:space="0" w:color="000000"/>
            </w:tcBorders>
          </w:tcPr>
          <w:p w14:paraId="2C4ABC38" w14:textId="6FBFBCC1" w:rsidR="00EF13E9" w:rsidRDefault="008B76EB">
            <w:r>
              <w:rPr>
                <w:rFonts w:ascii="Arial" w:eastAsia="Arial" w:hAnsi="Arial" w:cs="Arial"/>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4A23792C" w14:textId="41F74A12" w:rsidR="00EF13E9" w:rsidRDefault="00EF13E9" w:rsidP="00C67759"/>
        </w:tc>
        <w:tc>
          <w:tcPr>
            <w:tcW w:w="4386" w:type="dxa"/>
            <w:tcBorders>
              <w:top w:val="single" w:sz="6" w:space="0" w:color="000000"/>
              <w:left w:val="single" w:sz="6" w:space="0" w:color="000000"/>
              <w:bottom w:val="single" w:sz="6" w:space="0" w:color="000000"/>
              <w:right w:val="single" w:sz="6" w:space="0" w:color="000000"/>
            </w:tcBorders>
          </w:tcPr>
          <w:p w14:paraId="0461D999" w14:textId="46E15EB8" w:rsidR="00EF13E9" w:rsidRDefault="008B76EB">
            <w:pPr>
              <w:ind w:left="5" w:right="189"/>
            </w:pPr>
            <w:r>
              <w:rPr>
                <w:rFonts w:ascii="Arial" w:eastAsia="Arial" w:hAnsi="Arial" w:cs="Arial"/>
                <w:sz w:val="24"/>
              </w:rPr>
              <w:t xml:space="preserve"> </w:t>
            </w:r>
          </w:p>
        </w:tc>
        <w:tc>
          <w:tcPr>
            <w:tcW w:w="3051" w:type="dxa"/>
            <w:tcBorders>
              <w:top w:val="single" w:sz="6" w:space="0" w:color="000000"/>
              <w:left w:val="single" w:sz="6" w:space="0" w:color="000000"/>
              <w:bottom w:val="single" w:sz="6" w:space="0" w:color="000000"/>
              <w:right w:val="single" w:sz="6" w:space="0" w:color="000000"/>
            </w:tcBorders>
          </w:tcPr>
          <w:p w14:paraId="38E5887E" w14:textId="4EFB8BF0" w:rsidR="00EF13E9" w:rsidRDefault="00EF13E9"/>
        </w:tc>
      </w:tr>
      <w:tr w:rsidR="00EF13E9" w14:paraId="63C1A8B8" w14:textId="77777777">
        <w:trPr>
          <w:trHeight w:val="2561"/>
        </w:trPr>
        <w:tc>
          <w:tcPr>
            <w:tcW w:w="2431" w:type="dxa"/>
            <w:vMerge w:val="restart"/>
            <w:tcBorders>
              <w:top w:val="single" w:sz="6" w:space="0" w:color="000000"/>
              <w:left w:val="single" w:sz="6" w:space="0" w:color="000000"/>
              <w:bottom w:val="single" w:sz="6" w:space="0" w:color="000000"/>
              <w:right w:val="single" w:sz="6" w:space="0" w:color="000000"/>
            </w:tcBorders>
          </w:tcPr>
          <w:p w14:paraId="420212C1" w14:textId="77777777" w:rsidR="00EF13E9" w:rsidRDefault="008B76EB">
            <w:pPr>
              <w:jc w:val="both"/>
            </w:pPr>
            <w:r>
              <w:rPr>
                <w:rFonts w:ascii="Arial" w:eastAsia="Arial" w:hAnsi="Arial" w:cs="Arial"/>
                <w:sz w:val="24"/>
              </w:rPr>
              <w:t xml:space="preserve">Achieving Best Value </w:t>
            </w:r>
          </w:p>
        </w:tc>
        <w:tc>
          <w:tcPr>
            <w:tcW w:w="3216" w:type="dxa"/>
            <w:tcBorders>
              <w:top w:val="single" w:sz="6" w:space="0" w:color="000000"/>
              <w:left w:val="single" w:sz="6" w:space="0" w:color="000000"/>
              <w:bottom w:val="single" w:sz="6" w:space="0" w:color="000000"/>
              <w:right w:val="single" w:sz="6" w:space="0" w:color="000000"/>
            </w:tcBorders>
          </w:tcPr>
          <w:p w14:paraId="649653C6" w14:textId="77777777" w:rsidR="00EF13E9" w:rsidRDefault="008B76EB">
            <w:r>
              <w:rPr>
                <w:rFonts w:ascii="Arial" w:eastAsia="Arial" w:hAnsi="Arial" w:cs="Arial"/>
                <w:sz w:val="24"/>
              </w:rPr>
              <w:t xml:space="preserve">Multiple quotes for larger projects </w:t>
            </w:r>
          </w:p>
        </w:tc>
        <w:tc>
          <w:tcPr>
            <w:tcW w:w="851" w:type="dxa"/>
            <w:tcBorders>
              <w:top w:val="single" w:sz="6" w:space="0" w:color="000000"/>
              <w:left w:val="single" w:sz="6" w:space="0" w:color="000000"/>
              <w:bottom w:val="single" w:sz="6" w:space="0" w:color="000000"/>
              <w:right w:val="single" w:sz="6" w:space="0" w:color="000000"/>
            </w:tcBorders>
          </w:tcPr>
          <w:p w14:paraId="7618AEB7" w14:textId="77777777" w:rsidR="00EF13E9" w:rsidRDefault="008B76EB">
            <w:pPr>
              <w:ind w:left="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2BF38FE1" w14:textId="77777777" w:rsidR="00EF13E9" w:rsidRDefault="008B76EB">
            <w:pPr>
              <w:ind w:left="5" w:right="194"/>
            </w:pPr>
            <w:r>
              <w:rPr>
                <w:rFonts w:ascii="Arial" w:eastAsia="Arial" w:hAnsi="Arial" w:cs="Arial"/>
                <w:sz w:val="24"/>
              </w:rPr>
              <w:t xml:space="preserve">The finance regulations dictate when multiple quotes are required. For significant spend projects contracts awarded through sealed bid tenders. Professional contractors used to project manage the contractor. Project specification produced for significant tenders as part of the tender process </w:t>
            </w:r>
          </w:p>
        </w:tc>
        <w:tc>
          <w:tcPr>
            <w:tcW w:w="3051" w:type="dxa"/>
            <w:vMerge w:val="restart"/>
            <w:tcBorders>
              <w:top w:val="single" w:sz="6" w:space="0" w:color="000000"/>
              <w:left w:val="single" w:sz="6" w:space="0" w:color="000000"/>
              <w:bottom w:val="single" w:sz="6" w:space="0" w:color="000000"/>
              <w:right w:val="single" w:sz="6" w:space="0" w:color="000000"/>
            </w:tcBorders>
          </w:tcPr>
          <w:p w14:paraId="39E365B5" w14:textId="77777777" w:rsidR="00EF13E9" w:rsidRDefault="008B76EB">
            <w:r>
              <w:rPr>
                <w:rFonts w:ascii="Arial" w:eastAsia="Arial" w:hAnsi="Arial" w:cs="Arial"/>
                <w:sz w:val="24"/>
              </w:rPr>
              <w:t xml:space="preserve">Existing procedures checked annually </w:t>
            </w:r>
          </w:p>
        </w:tc>
      </w:tr>
      <w:tr w:rsidR="00EF13E9" w14:paraId="004F2CF9" w14:textId="77777777">
        <w:trPr>
          <w:trHeight w:val="1450"/>
        </w:trPr>
        <w:tc>
          <w:tcPr>
            <w:tcW w:w="0" w:type="auto"/>
            <w:vMerge/>
            <w:tcBorders>
              <w:top w:val="nil"/>
              <w:left w:val="single" w:sz="6" w:space="0" w:color="000000"/>
              <w:bottom w:val="single" w:sz="6" w:space="0" w:color="000000"/>
              <w:right w:val="single" w:sz="6" w:space="0" w:color="000000"/>
            </w:tcBorders>
          </w:tcPr>
          <w:p w14:paraId="17727E20"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1E5D5EF4" w14:textId="77777777" w:rsidR="00EF13E9" w:rsidRDefault="008B76EB">
            <w:r>
              <w:rPr>
                <w:rFonts w:ascii="Arial" w:eastAsia="Arial" w:hAnsi="Arial" w:cs="Arial"/>
                <w:sz w:val="24"/>
              </w:rPr>
              <w:t xml:space="preserve">Project overspend </w:t>
            </w:r>
          </w:p>
        </w:tc>
        <w:tc>
          <w:tcPr>
            <w:tcW w:w="851" w:type="dxa"/>
            <w:tcBorders>
              <w:top w:val="single" w:sz="6" w:space="0" w:color="000000"/>
              <w:left w:val="single" w:sz="6" w:space="0" w:color="000000"/>
              <w:bottom w:val="single" w:sz="6" w:space="0" w:color="000000"/>
              <w:right w:val="single" w:sz="6" w:space="0" w:color="000000"/>
            </w:tcBorders>
          </w:tcPr>
          <w:p w14:paraId="7F107B7F" w14:textId="77777777" w:rsidR="00EF13E9" w:rsidRDefault="008B76EB">
            <w:pPr>
              <w:ind w:left="5"/>
            </w:pPr>
            <w:r>
              <w:rPr>
                <w:rFonts w:ascii="Arial" w:eastAsia="Arial" w:hAnsi="Arial" w:cs="Arial"/>
                <w:sz w:val="24"/>
              </w:rPr>
              <w:t xml:space="preserve">M </w:t>
            </w:r>
          </w:p>
        </w:tc>
        <w:tc>
          <w:tcPr>
            <w:tcW w:w="4386" w:type="dxa"/>
            <w:tcBorders>
              <w:top w:val="single" w:sz="6" w:space="0" w:color="000000"/>
              <w:left w:val="single" w:sz="6" w:space="0" w:color="000000"/>
              <w:bottom w:val="single" w:sz="6" w:space="0" w:color="000000"/>
              <w:right w:val="single" w:sz="6" w:space="0" w:color="000000"/>
            </w:tcBorders>
          </w:tcPr>
          <w:p w14:paraId="365EB491" w14:textId="77777777" w:rsidR="00EF13E9" w:rsidRDefault="008B76EB">
            <w:pPr>
              <w:ind w:left="5"/>
            </w:pPr>
            <w:r>
              <w:rPr>
                <w:rFonts w:ascii="Arial" w:eastAsia="Arial" w:hAnsi="Arial" w:cs="Arial"/>
                <w:sz w:val="24"/>
              </w:rPr>
              <w:t xml:space="preserve">Each significant project has a Council sponsor. Sponsor and Clerk (and/or Consultants) check the delivery against specification and reports shortfalls to the Council </w:t>
            </w:r>
          </w:p>
        </w:tc>
        <w:tc>
          <w:tcPr>
            <w:tcW w:w="0" w:type="auto"/>
            <w:vMerge/>
            <w:tcBorders>
              <w:top w:val="nil"/>
              <w:left w:val="single" w:sz="6" w:space="0" w:color="000000"/>
              <w:bottom w:val="single" w:sz="6" w:space="0" w:color="000000"/>
              <w:right w:val="single" w:sz="6" w:space="0" w:color="000000"/>
            </w:tcBorders>
          </w:tcPr>
          <w:p w14:paraId="6A41FB36" w14:textId="77777777" w:rsidR="00EF13E9" w:rsidRDefault="00EF13E9"/>
        </w:tc>
      </w:tr>
      <w:tr w:rsidR="00EF13E9" w14:paraId="48C12E4A" w14:textId="77777777">
        <w:trPr>
          <w:trHeight w:val="630"/>
        </w:trPr>
        <w:tc>
          <w:tcPr>
            <w:tcW w:w="2431" w:type="dxa"/>
            <w:tcBorders>
              <w:top w:val="single" w:sz="6" w:space="0" w:color="000000"/>
              <w:left w:val="single" w:sz="6" w:space="0" w:color="000000"/>
              <w:bottom w:val="single" w:sz="6" w:space="0" w:color="000000"/>
              <w:right w:val="single" w:sz="6" w:space="0" w:color="000000"/>
            </w:tcBorders>
          </w:tcPr>
          <w:p w14:paraId="787D0493" w14:textId="77777777" w:rsidR="00EF13E9" w:rsidRDefault="008B76EB">
            <w:r>
              <w:rPr>
                <w:rFonts w:ascii="Arial" w:eastAsia="Arial" w:hAnsi="Arial" w:cs="Arial"/>
                <w:sz w:val="24"/>
              </w:rPr>
              <w:t xml:space="preserve">Salaries and Expenses </w:t>
            </w:r>
          </w:p>
        </w:tc>
        <w:tc>
          <w:tcPr>
            <w:tcW w:w="3216" w:type="dxa"/>
            <w:tcBorders>
              <w:top w:val="single" w:sz="6" w:space="0" w:color="000000"/>
              <w:left w:val="single" w:sz="6" w:space="0" w:color="000000"/>
              <w:bottom w:val="single" w:sz="6" w:space="0" w:color="000000"/>
              <w:right w:val="single" w:sz="6" w:space="0" w:color="000000"/>
            </w:tcBorders>
          </w:tcPr>
          <w:p w14:paraId="6F257D7A" w14:textId="77777777" w:rsidR="00EF13E9" w:rsidRDefault="008B76EB">
            <w:r>
              <w:rPr>
                <w:rFonts w:ascii="Arial" w:eastAsia="Arial" w:hAnsi="Arial" w:cs="Arial"/>
                <w:sz w:val="24"/>
              </w:rPr>
              <w:t xml:space="preserve">Salaries incorrect, wrong hourly rate or hours worked </w:t>
            </w:r>
          </w:p>
        </w:tc>
        <w:tc>
          <w:tcPr>
            <w:tcW w:w="851" w:type="dxa"/>
            <w:tcBorders>
              <w:top w:val="single" w:sz="6" w:space="0" w:color="000000"/>
              <w:left w:val="single" w:sz="6" w:space="0" w:color="000000"/>
              <w:bottom w:val="single" w:sz="6" w:space="0" w:color="000000"/>
              <w:right w:val="single" w:sz="6" w:space="0" w:color="000000"/>
            </w:tcBorders>
          </w:tcPr>
          <w:p w14:paraId="0C4BA623" w14:textId="77777777" w:rsidR="00EF13E9" w:rsidRDefault="008B76EB">
            <w:pPr>
              <w:ind w:left="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4D314715" w14:textId="77777777" w:rsidR="00EF13E9" w:rsidRDefault="008B76EB">
            <w:pPr>
              <w:ind w:left="5"/>
            </w:pPr>
            <w:r>
              <w:rPr>
                <w:rFonts w:ascii="Arial" w:eastAsia="Arial" w:hAnsi="Arial" w:cs="Arial"/>
                <w:sz w:val="24"/>
              </w:rPr>
              <w:t xml:space="preserve">Salaries assessed annually by the relevant committee and </w:t>
            </w:r>
          </w:p>
        </w:tc>
        <w:tc>
          <w:tcPr>
            <w:tcW w:w="3051" w:type="dxa"/>
            <w:tcBorders>
              <w:top w:val="single" w:sz="6" w:space="0" w:color="000000"/>
              <w:left w:val="single" w:sz="6" w:space="0" w:color="000000"/>
              <w:bottom w:val="single" w:sz="6" w:space="0" w:color="000000"/>
              <w:right w:val="single" w:sz="6" w:space="0" w:color="000000"/>
            </w:tcBorders>
          </w:tcPr>
          <w:p w14:paraId="7680DD92" w14:textId="77777777" w:rsidR="00EF13E9" w:rsidRDefault="008B76EB">
            <w:r>
              <w:rPr>
                <w:rFonts w:ascii="Arial" w:eastAsia="Arial" w:hAnsi="Arial" w:cs="Arial"/>
                <w:sz w:val="24"/>
              </w:rPr>
              <w:t xml:space="preserve">Existing procedures checked annually </w:t>
            </w:r>
          </w:p>
        </w:tc>
      </w:tr>
    </w:tbl>
    <w:p w14:paraId="3619974A" w14:textId="77777777" w:rsidR="00EF13E9" w:rsidRDefault="00EF13E9">
      <w:pPr>
        <w:spacing w:after="0"/>
        <w:ind w:left="-1440" w:right="15400"/>
      </w:pPr>
    </w:p>
    <w:tbl>
      <w:tblPr>
        <w:tblStyle w:val="TableGrid"/>
        <w:tblW w:w="13934" w:type="dxa"/>
        <w:tblInd w:w="38" w:type="dxa"/>
        <w:tblCellMar>
          <w:top w:w="9" w:type="dxa"/>
          <w:left w:w="8" w:type="dxa"/>
          <w:bottom w:w="42" w:type="dxa"/>
        </w:tblCellMar>
        <w:tblLook w:val="04A0" w:firstRow="1" w:lastRow="0" w:firstColumn="1" w:lastColumn="0" w:noHBand="0" w:noVBand="1"/>
      </w:tblPr>
      <w:tblGrid>
        <w:gridCol w:w="2430"/>
        <w:gridCol w:w="3216"/>
        <w:gridCol w:w="851"/>
        <w:gridCol w:w="4386"/>
        <w:gridCol w:w="3051"/>
      </w:tblGrid>
      <w:tr w:rsidR="00EF13E9" w14:paraId="4B35007E"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0ECDB386" w14:textId="77777777" w:rsidR="00EF13E9" w:rsidRDefault="008B76EB">
            <w:pPr>
              <w:ind w:left="30"/>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046CD3A8" w14:textId="77777777" w:rsidR="00EF13E9" w:rsidRDefault="008B76EB">
            <w:pPr>
              <w:ind w:left="30"/>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5E007B71" w14:textId="77777777" w:rsidR="00EF13E9" w:rsidRDefault="008B76EB">
            <w:pPr>
              <w:ind w:left="35"/>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538C8CB8" w14:textId="77777777" w:rsidR="00EF13E9" w:rsidRDefault="008B76EB">
            <w:pPr>
              <w:ind w:left="3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51FF538C" w14:textId="77777777" w:rsidR="00EF13E9" w:rsidRDefault="008B76EB">
            <w:pPr>
              <w:ind w:left="30"/>
            </w:pPr>
            <w:r>
              <w:rPr>
                <w:rFonts w:ascii="Arial" w:eastAsia="Arial" w:hAnsi="Arial" w:cs="Arial"/>
                <w:b/>
                <w:sz w:val="24"/>
              </w:rPr>
              <w:t xml:space="preserve">Review Assess Revise </w:t>
            </w:r>
          </w:p>
        </w:tc>
      </w:tr>
      <w:tr w:rsidR="00EF13E9" w14:paraId="27604B2B" w14:textId="77777777">
        <w:trPr>
          <w:trHeight w:val="1456"/>
        </w:trPr>
        <w:tc>
          <w:tcPr>
            <w:tcW w:w="2431" w:type="dxa"/>
            <w:vMerge w:val="restart"/>
            <w:tcBorders>
              <w:top w:val="single" w:sz="6" w:space="0" w:color="000000"/>
              <w:left w:val="single" w:sz="6" w:space="0" w:color="000000"/>
              <w:bottom w:val="single" w:sz="6" w:space="0" w:color="000000"/>
              <w:right w:val="single" w:sz="6" w:space="0" w:color="000000"/>
            </w:tcBorders>
          </w:tcPr>
          <w:p w14:paraId="4B60CB6C" w14:textId="77777777" w:rsidR="00EF13E9" w:rsidRDefault="008B76EB">
            <w:r>
              <w:rPr>
                <w:rFonts w:ascii="Times New Roman" w:eastAsia="Times New Roman" w:hAnsi="Times New Roman" w:cs="Times New Roman"/>
                <w:sz w:val="24"/>
              </w:rPr>
              <w:t xml:space="preserve"> </w:t>
            </w:r>
          </w:p>
        </w:tc>
        <w:tc>
          <w:tcPr>
            <w:tcW w:w="3216" w:type="dxa"/>
            <w:tcBorders>
              <w:top w:val="single" w:sz="6" w:space="0" w:color="000000"/>
              <w:left w:val="single" w:sz="6" w:space="0" w:color="000000"/>
              <w:bottom w:val="single" w:sz="6" w:space="0" w:color="000000"/>
              <w:right w:val="single" w:sz="6" w:space="0" w:color="000000"/>
            </w:tcBorders>
          </w:tcPr>
          <w:p w14:paraId="5B68CC6B" w14:textId="77777777" w:rsidR="00EF13E9" w:rsidRDefault="008B76EB">
            <w:r>
              <w:rPr>
                <w:rFonts w:ascii="Times New Roman" w:eastAsia="Times New Roman" w:hAnsi="Times New Roman" w:cs="Times New Roman"/>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5E770B12" w14:textId="77777777" w:rsidR="00EF13E9" w:rsidRDefault="008B76EB">
            <w:pPr>
              <w:ind w:left="5"/>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17F0A874" w14:textId="77777777" w:rsidR="00EF13E9" w:rsidRDefault="008B76EB">
            <w:pPr>
              <w:ind w:left="35"/>
            </w:pPr>
            <w:r>
              <w:rPr>
                <w:rFonts w:ascii="Arial" w:eastAsia="Arial" w:hAnsi="Arial" w:cs="Arial"/>
                <w:sz w:val="24"/>
              </w:rPr>
              <w:t xml:space="preserve">recommendations made to </w:t>
            </w:r>
          </w:p>
          <w:p w14:paraId="067B27BC" w14:textId="77777777" w:rsidR="00EF13E9" w:rsidRDefault="008B76EB">
            <w:pPr>
              <w:ind w:left="35" w:right="41"/>
            </w:pPr>
            <w:r>
              <w:rPr>
                <w:rFonts w:ascii="Arial" w:eastAsia="Arial" w:hAnsi="Arial" w:cs="Arial"/>
                <w:sz w:val="24"/>
              </w:rPr>
              <w:t xml:space="preserve">Council. Figures incorporated in budget calculations. Hours worked checked and approved by committee Chair and reported to Council monthly </w:t>
            </w:r>
          </w:p>
        </w:tc>
        <w:tc>
          <w:tcPr>
            <w:tcW w:w="3051" w:type="dxa"/>
            <w:vMerge w:val="restart"/>
            <w:tcBorders>
              <w:top w:val="single" w:sz="6" w:space="0" w:color="000000"/>
              <w:left w:val="single" w:sz="6" w:space="0" w:color="000000"/>
              <w:bottom w:val="single" w:sz="6" w:space="0" w:color="000000"/>
              <w:right w:val="single" w:sz="6" w:space="0" w:color="000000"/>
            </w:tcBorders>
          </w:tcPr>
          <w:p w14:paraId="3DB0169D" w14:textId="77777777" w:rsidR="00EF13E9" w:rsidRDefault="008B76EB">
            <w:r>
              <w:rPr>
                <w:rFonts w:ascii="Times New Roman" w:eastAsia="Times New Roman" w:hAnsi="Times New Roman" w:cs="Times New Roman"/>
                <w:sz w:val="24"/>
              </w:rPr>
              <w:t xml:space="preserve"> </w:t>
            </w:r>
          </w:p>
        </w:tc>
      </w:tr>
      <w:tr w:rsidR="00EF13E9" w14:paraId="16235A79" w14:textId="77777777">
        <w:trPr>
          <w:trHeight w:val="1455"/>
        </w:trPr>
        <w:tc>
          <w:tcPr>
            <w:tcW w:w="0" w:type="auto"/>
            <w:vMerge/>
            <w:tcBorders>
              <w:top w:val="nil"/>
              <w:left w:val="single" w:sz="6" w:space="0" w:color="000000"/>
              <w:bottom w:val="nil"/>
              <w:right w:val="single" w:sz="6" w:space="0" w:color="000000"/>
            </w:tcBorders>
          </w:tcPr>
          <w:p w14:paraId="34308B10"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4553A181" w14:textId="77777777" w:rsidR="00EF13E9" w:rsidRDefault="008B76EB">
            <w:pPr>
              <w:ind w:left="30"/>
            </w:pPr>
            <w:r>
              <w:rPr>
                <w:rFonts w:ascii="Arial" w:eastAsia="Arial" w:hAnsi="Arial" w:cs="Arial"/>
                <w:sz w:val="24"/>
              </w:rPr>
              <w:t xml:space="preserve">Fraud or incorrect claims </w:t>
            </w:r>
          </w:p>
        </w:tc>
        <w:tc>
          <w:tcPr>
            <w:tcW w:w="851" w:type="dxa"/>
            <w:tcBorders>
              <w:top w:val="single" w:sz="6" w:space="0" w:color="000000"/>
              <w:left w:val="single" w:sz="6" w:space="0" w:color="000000"/>
              <w:bottom w:val="single" w:sz="6" w:space="0" w:color="000000"/>
              <w:right w:val="single" w:sz="6" w:space="0" w:color="000000"/>
            </w:tcBorders>
          </w:tcPr>
          <w:p w14:paraId="3467B0A6"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8F0A188" w14:textId="77777777" w:rsidR="00EF13E9" w:rsidRDefault="008B76EB">
            <w:pPr>
              <w:spacing w:after="2" w:line="233" w:lineRule="auto"/>
              <w:ind w:left="35"/>
            </w:pPr>
            <w:r>
              <w:rPr>
                <w:rFonts w:ascii="Arial" w:eastAsia="Arial" w:hAnsi="Arial" w:cs="Arial"/>
                <w:sz w:val="24"/>
              </w:rPr>
              <w:t xml:space="preserve">Expenses must be approved. Mileage claims paid on completion of claim form and receipts provided. Mileage claim </w:t>
            </w:r>
          </w:p>
          <w:p w14:paraId="12718DFD" w14:textId="77777777" w:rsidR="00EF13E9" w:rsidRDefault="008B76EB">
            <w:pPr>
              <w:ind w:left="35"/>
            </w:pPr>
            <w:r>
              <w:rPr>
                <w:rFonts w:ascii="Arial" w:eastAsia="Arial" w:hAnsi="Arial" w:cs="Arial"/>
                <w:sz w:val="24"/>
              </w:rPr>
              <w:t xml:space="preserve">rates match those recommended by </w:t>
            </w:r>
          </w:p>
          <w:p w14:paraId="2960E380" w14:textId="77777777" w:rsidR="00EF13E9" w:rsidRDefault="008B76EB">
            <w:pPr>
              <w:ind w:left="35"/>
            </w:pPr>
            <w:r>
              <w:rPr>
                <w:rFonts w:ascii="Arial" w:eastAsia="Arial" w:hAnsi="Arial" w:cs="Arial"/>
                <w:sz w:val="24"/>
              </w:rPr>
              <w:t xml:space="preserve">NALC </w:t>
            </w:r>
          </w:p>
        </w:tc>
        <w:tc>
          <w:tcPr>
            <w:tcW w:w="0" w:type="auto"/>
            <w:vMerge/>
            <w:tcBorders>
              <w:top w:val="nil"/>
              <w:left w:val="single" w:sz="6" w:space="0" w:color="000000"/>
              <w:bottom w:val="nil"/>
              <w:right w:val="single" w:sz="6" w:space="0" w:color="000000"/>
            </w:tcBorders>
          </w:tcPr>
          <w:p w14:paraId="05046F02" w14:textId="77777777" w:rsidR="00EF13E9" w:rsidRDefault="00EF13E9"/>
        </w:tc>
      </w:tr>
      <w:tr w:rsidR="00EF13E9" w14:paraId="55C1374E" w14:textId="77777777">
        <w:trPr>
          <w:trHeight w:val="1180"/>
        </w:trPr>
        <w:tc>
          <w:tcPr>
            <w:tcW w:w="0" w:type="auto"/>
            <w:vMerge/>
            <w:tcBorders>
              <w:top w:val="nil"/>
              <w:left w:val="single" w:sz="6" w:space="0" w:color="000000"/>
              <w:bottom w:val="single" w:sz="6" w:space="0" w:color="000000"/>
              <w:right w:val="single" w:sz="6" w:space="0" w:color="000000"/>
            </w:tcBorders>
          </w:tcPr>
          <w:p w14:paraId="65529704"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2C786419" w14:textId="77777777" w:rsidR="00EF13E9" w:rsidRDefault="008B76EB">
            <w:pPr>
              <w:ind w:left="30"/>
            </w:pPr>
            <w:r>
              <w:rPr>
                <w:rFonts w:ascii="Arial" w:eastAsia="Arial" w:hAnsi="Arial" w:cs="Arial"/>
                <w:sz w:val="24"/>
              </w:rPr>
              <w:t xml:space="preserve">Wrong deductions of NI or Tax, Unpaid Tax &amp; NI contributions to Inland Revenue </w:t>
            </w:r>
          </w:p>
        </w:tc>
        <w:tc>
          <w:tcPr>
            <w:tcW w:w="851" w:type="dxa"/>
            <w:tcBorders>
              <w:top w:val="single" w:sz="6" w:space="0" w:color="000000"/>
              <w:left w:val="single" w:sz="6" w:space="0" w:color="000000"/>
              <w:bottom w:val="single" w:sz="6" w:space="0" w:color="000000"/>
              <w:right w:val="single" w:sz="6" w:space="0" w:color="000000"/>
            </w:tcBorders>
          </w:tcPr>
          <w:p w14:paraId="21A4DF49" w14:textId="77777777" w:rsidR="00EF13E9" w:rsidRDefault="008B76EB">
            <w:pPr>
              <w:ind w:left="5"/>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4D16C2F1" w14:textId="77777777" w:rsidR="00EF13E9" w:rsidRDefault="008B76EB">
            <w:pPr>
              <w:ind w:left="35"/>
            </w:pPr>
            <w:r>
              <w:rPr>
                <w:rFonts w:ascii="Arial" w:eastAsia="Arial" w:hAnsi="Arial" w:cs="Arial"/>
                <w:sz w:val="24"/>
              </w:rPr>
              <w:t xml:space="preserve">Use of payroll programme package (12 Pay) submitted to IR monthly </w:t>
            </w:r>
          </w:p>
        </w:tc>
        <w:tc>
          <w:tcPr>
            <w:tcW w:w="0" w:type="auto"/>
            <w:vMerge/>
            <w:tcBorders>
              <w:top w:val="nil"/>
              <w:left w:val="single" w:sz="6" w:space="0" w:color="000000"/>
              <w:bottom w:val="single" w:sz="6" w:space="0" w:color="000000"/>
              <w:right w:val="single" w:sz="6" w:space="0" w:color="000000"/>
            </w:tcBorders>
          </w:tcPr>
          <w:p w14:paraId="7D418611" w14:textId="77777777" w:rsidR="00EF13E9" w:rsidRDefault="00EF13E9"/>
        </w:tc>
      </w:tr>
      <w:tr w:rsidR="00EF13E9" w14:paraId="17C61738" w14:textId="77777777">
        <w:trPr>
          <w:trHeight w:val="1181"/>
        </w:trPr>
        <w:tc>
          <w:tcPr>
            <w:tcW w:w="2431" w:type="dxa"/>
            <w:vMerge w:val="restart"/>
            <w:tcBorders>
              <w:top w:val="single" w:sz="6" w:space="0" w:color="000000"/>
              <w:left w:val="single" w:sz="6" w:space="0" w:color="000000"/>
              <w:bottom w:val="single" w:sz="6" w:space="0" w:color="000000"/>
              <w:right w:val="single" w:sz="6" w:space="0" w:color="000000"/>
            </w:tcBorders>
          </w:tcPr>
          <w:p w14:paraId="7073925C" w14:textId="77777777" w:rsidR="00EF13E9" w:rsidRDefault="008B76EB">
            <w:pPr>
              <w:ind w:left="30"/>
            </w:pPr>
            <w:r>
              <w:rPr>
                <w:rFonts w:ascii="Arial" w:eastAsia="Arial" w:hAnsi="Arial" w:cs="Arial"/>
                <w:sz w:val="24"/>
              </w:rPr>
              <w:t xml:space="preserve">Employees </w:t>
            </w:r>
          </w:p>
        </w:tc>
        <w:tc>
          <w:tcPr>
            <w:tcW w:w="3216" w:type="dxa"/>
            <w:tcBorders>
              <w:top w:val="single" w:sz="6" w:space="0" w:color="000000"/>
              <w:left w:val="single" w:sz="6" w:space="0" w:color="000000"/>
              <w:bottom w:val="single" w:sz="6" w:space="0" w:color="000000"/>
              <w:right w:val="single" w:sz="6" w:space="0" w:color="000000"/>
            </w:tcBorders>
          </w:tcPr>
          <w:p w14:paraId="1CC2CA43" w14:textId="77777777" w:rsidR="00EF13E9" w:rsidRDefault="008B76EB">
            <w:pPr>
              <w:ind w:left="30"/>
            </w:pPr>
            <w:r>
              <w:rPr>
                <w:rFonts w:ascii="Arial" w:eastAsia="Arial" w:hAnsi="Arial" w:cs="Arial"/>
                <w:sz w:val="24"/>
              </w:rPr>
              <w:t xml:space="preserve">Loss of key staff or long-term illness, resignation or misconduct. Health and Safety training requirements </w:t>
            </w:r>
          </w:p>
        </w:tc>
        <w:tc>
          <w:tcPr>
            <w:tcW w:w="851" w:type="dxa"/>
            <w:tcBorders>
              <w:top w:val="single" w:sz="6" w:space="0" w:color="000000"/>
              <w:left w:val="single" w:sz="6" w:space="0" w:color="000000"/>
              <w:bottom w:val="single" w:sz="6" w:space="0" w:color="000000"/>
              <w:right w:val="single" w:sz="6" w:space="0" w:color="000000"/>
            </w:tcBorders>
          </w:tcPr>
          <w:p w14:paraId="77D6231C" w14:textId="77777777" w:rsidR="00EF13E9" w:rsidRDefault="008B76EB">
            <w:pPr>
              <w:ind w:left="35"/>
            </w:pPr>
            <w:r>
              <w:rPr>
                <w:rFonts w:ascii="Arial" w:eastAsia="Arial" w:hAnsi="Arial" w:cs="Arial"/>
                <w:sz w:val="24"/>
              </w:rPr>
              <w:t xml:space="preserve">M </w:t>
            </w:r>
          </w:p>
        </w:tc>
        <w:tc>
          <w:tcPr>
            <w:tcW w:w="4386" w:type="dxa"/>
            <w:tcBorders>
              <w:top w:val="single" w:sz="6" w:space="0" w:color="000000"/>
              <w:left w:val="single" w:sz="6" w:space="0" w:color="000000"/>
              <w:bottom w:val="single" w:sz="6" w:space="0" w:color="000000"/>
              <w:right w:val="single" w:sz="6" w:space="0" w:color="000000"/>
            </w:tcBorders>
          </w:tcPr>
          <w:p w14:paraId="6D0DE0E8" w14:textId="77777777" w:rsidR="00EF13E9" w:rsidRDefault="008B76EB">
            <w:pPr>
              <w:ind w:left="35"/>
            </w:pPr>
            <w:r>
              <w:rPr>
                <w:rFonts w:ascii="Arial" w:eastAsia="Arial" w:hAnsi="Arial" w:cs="Arial"/>
                <w:sz w:val="24"/>
              </w:rPr>
              <w:t xml:space="preserve">Clerk considered only critical staff member. Temporary replacements for sickness sought using EALC. Vacancy roles filled using the recruitment process </w:t>
            </w:r>
          </w:p>
        </w:tc>
        <w:tc>
          <w:tcPr>
            <w:tcW w:w="3051" w:type="dxa"/>
            <w:vMerge w:val="restart"/>
            <w:tcBorders>
              <w:top w:val="single" w:sz="6" w:space="0" w:color="000000"/>
              <w:left w:val="single" w:sz="6" w:space="0" w:color="000000"/>
              <w:bottom w:val="single" w:sz="6" w:space="0" w:color="000000"/>
              <w:right w:val="single" w:sz="6" w:space="0" w:color="000000"/>
            </w:tcBorders>
          </w:tcPr>
          <w:p w14:paraId="487A084F" w14:textId="77777777" w:rsidR="00EF13E9" w:rsidRDefault="008B76EB">
            <w:pPr>
              <w:spacing w:after="2" w:line="233" w:lineRule="auto"/>
              <w:ind w:left="30" w:right="362"/>
            </w:pPr>
            <w:r>
              <w:rPr>
                <w:rFonts w:ascii="Arial" w:eastAsia="Arial" w:hAnsi="Arial" w:cs="Arial"/>
                <w:sz w:val="24"/>
              </w:rPr>
              <w:t xml:space="preserve">The EALC advice and recommendation sought. Personnel sub- committee formed to interview candidates. </w:t>
            </w:r>
          </w:p>
          <w:p w14:paraId="0C9DAB6C" w14:textId="77777777" w:rsidR="00EF13E9" w:rsidRDefault="008B76EB">
            <w:pPr>
              <w:ind w:left="30"/>
            </w:pPr>
            <w:r>
              <w:rPr>
                <w:rFonts w:ascii="Arial" w:eastAsia="Arial" w:hAnsi="Arial" w:cs="Arial"/>
                <w:sz w:val="24"/>
              </w:rPr>
              <w:t xml:space="preserve">Recommended candidates approved by full Council </w:t>
            </w:r>
          </w:p>
        </w:tc>
      </w:tr>
      <w:tr w:rsidR="00EF13E9" w14:paraId="475E7F59" w14:textId="77777777">
        <w:trPr>
          <w:trHeight w:val="831"/>
        </w:trPr>
        <w:tc>
          <w:tcPr>
            <w:tcW w:w="0" w:type="auto"/>
            <w:vMerge/>
            <w:tcBorders>
              <w:top w:val="nil"/>
              <w:left w:val="single" w:sz="6" w:space="0" w:color="000000"/>
              <w:bottom w:val="single" w:sz="6" w:space="0" w:color="000000"/>
              <w:right w:val="single" w:sz="6" w:space="0" w:color="000000"/>
            </w:tcBorders>
          </w:tcPr>
          <w:p w14:paraId="25756FAD" w14:textId="77777777" w:rsidR="00EF13E9" w:rsidRDefault="00EF13E9"/>
        </w:tc>
        <w:tc>
          <w:tcPr>
            <w:tcW w:w="3216" w:type="dxa"/>
            <w:tcBorders>
              <w:top w:val="single" w:sz="6" w:space="0" w:color="000000"/>
              <w:left w:val="single" w:sz="6" w:space="0" w:color="000000"/>
              <w:bottom w:val="single" w:sz="6" w:space="0" w:color="000000"/>
              <w:right w:val="single" w:sz="6" w:space="0" w:color="000000"/>
            </w:tcBorders>
          </w:tcPr>
          <w:p w14:paraId="2549F965" w14:textId="77777777" w:rsidR="00EF13E9" w:rsidRDefault="008B76EB">
            <w:pPr>
              <w:ind w:left="30"/>
              <w:jc w:val="both"/>
            </w:pPr>
            <w:r>
              <w:rPr>
                <w:rFonts w:ascii="Arial" w:eastAsia="Arial" w:hAnsi="Arial" w:cs="Arial"/>
                <w:sz w:val="24"/>
              </w:rPr>
              <w:t xml:space="preserve">Task specific training needed </w:t>
            </w:r>
          </w:p>
        </w:tc>
        <w:tc>
          <w:tcPr>
            <w:tcW w:w="851" w:type="dxa"/>
            <w:tcBorders>
              <w:top w:val="single" w:sz="6" w:space="0" w:color="000000"/>
              <w:left w:val="single" w:sz="6" w:space="0" w:color="000000"/>
              <w:bottom w:val="single" w:sz="6" w:space="0" w:color="000000"/>
              <w:right w:val="single" w:sz="6" w:space="0" w:color="000000"/>
            </w:tcBorders>
          </w:tcPr>
          <w:p w14:paraId="21F15E5A"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43BD6130" w14:textId="77777777" w:rsidR="00EF13E9" w:rsidRDefault="008B76EB">
            <w:pPr>
              <w:ind w:left="35"/>
            </w:pPr>
            <w:r>
              <w:rPr>
                <w:rFonts w:ascii="Arial" w:eastAsia="Arial" w:hAnsi="Arial" w:cs="Arial"/>
                <w:sz w:val="24"/>
              </w:rPr>
              <w:t xml:space="preserve">Training sources and budget available </w:t>
            </w:r>
          </w:p>
        </w:tc>
        <w:tc>
          <w:tcPr>
            <w:tcW w:w="0" w:type="auto"/>
            <w:vMerge/>
            <w:tcBorders>
              <w:top w:val="nil"/>
              <w:left w:val="single" w:sz="6" w:space="0" w:color="000000"/>
              <w:bottom w:val="single" w:sz="6" w:space="0" w:color="000000"/>
              <w:right w:val="single" w:sz="6" w:space="0" w:color="000000"/>
            </w:tcBorders>
          </w:tcPr>
          <w:p w14:paraId="534634A5" w14:textId="77777777" w:rsidR="00EF13E9" w:rsidRDefault="00EF13E9"/>
        </w:tc>
      </w:tr>
      <w:tr w:rsidR="00EF13E9" w14:paraId="0F770A61" w14:textId="77777777">
        <w:trPr>
          <w:trHeight w:val="1175"/>
        </w:trPr>
        <w:tc>
          <w:tcPr>
            <w:tcW w:w="2431" w:type="dxa"/>
            <w:tcBorders>
              <w:top w:val="single" w:sz="6" w:space="0" w:color="000000"/>
              <w:left w:val="single" w:sz="6" w:space="0" w:color="000000"/>
              <w:bottom w:val="single" w:sz="6" w:space="0" w:color="000000"/>
              <w:right w:val="single" w:sz="6" w:space="0" w:color="000000"/>
            </w:tcBorders>
          </w:tcPr>
          <w:p w14:paraId="0F485845" w14:textId="77777777" w:rsidR="00EF13E9" w:rsidRDefault="008B76EB">
            <w:pPr>
              <w:ind w:left="30"/>
            </w:pPr>
            <w:r>
              <w:rPr>
                <w:rFonts w:ascii="Arial" w:eastAsia="Arial" w:hAnsi="Arial" w:cs="Arial"/>
                <w:sz w:val="24"/>
              </w:rPr>
              <w:t xml:space="preserve">Election Costs </w:t>
            </w:r>
          </w:p>
        </w:tc>
        <w:tc>
          <w:tcPr>
            <w:tcW w:w="3216" w:type="dxa"/>
            <w:tcBorders>
              <w:top w:val="single" w:sz="6" w:space="0" w:color="000000"/>
              <w:left w:val="single" w:sz="6" w:space="0" w:color="000000"/>
              <w:bottom w:val="single" w:sz="6" w:space="0" w:color="000000"/>
              <w:right w:val="single" w:sz="6" w:space="0" w:color="000000"/>
            </w:tcBorders>
          </w:tcPr>
          <w:p w14:paraId="656F07DC" w14:textId="77777777" w:rsidR="00EF13E9" w:rsidRDefault="008B76EB">
            <w:pPr>
              <w:ind w:left="30"/>
            </w:pPr>
            <w:r>
              <w:rPr>
                <w:rFonts w:ascii="Arial" w:eastAsia="Arial" w:hAnsi="Arial" w:cs="Arial"/>
                <w:sz w:val="24"/>
              </w:rPr>
              <w:t xml:space="preserve">Risk of unexpected election </w:t>
            </w:r>
          </w:p>
        </w:tc>
        <w:tc>
          <w:tcPr>
            <w:tcW w:w="851" w:type="dxa"/>
            <w:tcBorders>
              <w:top w:val="single" w:sz="6" w:space="0" w:color="000000"/>
              <w:left w:val="single" w:sz="6" w:space="0" w:color="000000"/>
              <w:bottom w:val="single" w:sz="6" w:space="0" w:color="000000"/>
              <w:right w:val="single" w:sz="6" w:space="0" w:color="000000"/>
            </w:tcBorders>
          </w:tcPr>
          <w:p w14:paraId="6F8D76FC"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211A8940" w14:textId="77777777" w:rsidR="00EF13E9" w:rsidRDefault="008B76EB">
            <w:pPr>
              <w:ind w:left="35"/>
            </w:pPr>
            <w:r>
              <w:rPr>
                <w:rFonts w:ascii="Arial" w:eastAsia="Arial" w:hAnsi="Arial" w:cs="Arial"/>
                <w:sz w:val="24"/>
              </w:rPr>
              <w:t xml:space="preserve">Council precepts for election costs each year. CBC monitoring office advice sought annually on potential election costs </w:t>
            </w:r>
          </w:p>
        </w:tc>
        <w:tc>
          <w:tcPr>
            <w:tcW w:w="3051" w:type="dxa"/>
            <w:tcBorders>
              <w:top w:val="single" w:sz="6" w:space="0" w:color="000000"/>
              <w:left w:val="single" w:sz="6" w:space="0" w:color="000000"/>
              <w:bottom w:val="single" w:sz="6" w:space="0" w:color="000000"/>
              <w:right w:val="single" w:sz="6" w:space="0" w:color="000000"/>
            </w:tcBorders>
          </w:tcPr>
          <w:p w14:paraId="12101EB7" w14:textId="77777777" w:rsidR="00EF13E9" w:rsidRDefault="008B76EB">
            <w:pPr>
              <w:ind w:left="30"/>
            </w:pPr>
            <w:r>
              <w:rPr>
                <w:rFonts w:ascii="Arial" w:eastAsia="Arial" w:hAnsi="Arial" w:cs="Arial"/>
                <w:sz w:val="24"/>
              </w:rPr>
              <w:t xml:space="preserve">Reserves used to meet election costs if necessary </w:t>
            </w:r>
          </w:p>
        </w:tc>
      </w:tr>
      <w:tr w:rsidR="00EF13E9" w14:paraId="03A1602E" w14:textId="77777777">
        <w:trPr>
          <w:trHeight w:val="625"/>
        </w:trPr>
        <w:tc>
          <w:tcPr>
            <w:tcW w:w="2431" w:type="dxa"/>
            <w:tcBorders>
              <w:top w:val="single" w:sz="6" w:space="0" w:color="000000"/>
              <w:left w:val="single" w:sz="6" w:space="0" w:color="000000"/>
              <w:bottom w:val="single" w:sz="6" w:space="0" w:color="000000"/>
              <w:right w:val="single" w:sz="6" w:space="0" w:color="000000"/>
            </w:tcBorders>
          </w:tcPr>
          <w:p w14:paraId="64D5F20B" w14:textId="77777777" w:rsidR="00EF13E9" w:rsidRDefault="008B76EB">
            <w:pPr>
              <w:ind w:left="30"/>
            </w:pPr>
            <w:r>
              <w:rPr>
                <w:rFonts w:ascii="Arial" w:eastAsia="Arial" w:hAnsi="Arial" w:cs="Arial"/>
                <w:sz w:val="24"/>
              </w:rPr>
              <w:t xml:space="preserve">VAT </w:t>
            </w:r>
          </w:p>
        </w:tc>
        <w:tc>
          <w:tcPr>
            <w:tcW w:w="3216" w:type="dxa"/>
            <w:tcBorders>
              <w:top w:val="single" w:sz="6" w:space="0" w:color="000000"/>
              <w:left w:val="single" w:sz="6" w:space="0" w:color="000000"/>
              <w:bottom w:val="single" w:sz="6" w:space="0" w:color="000000"/>
              <w:right w:val="single" w:sz="6" w:space="0" w:color="000000"/>
            </w:tcBorders>
          </w:tcPr>
          <w:p w14:paraId="7EB382C8" w14:textId="77777777" w:rsidR="00EF13E9" w:rsidRDefault="008B76EB">
            <w:pPr>
              <w:ind w:left="30"/>
            </w:pPr>
            <w:r>
              <w:rPr>
                <w:rFonts w:ascii="Arial" w:eastAsia="Arial" w:hAnsi="Arial" w:cs="Arial"/>
                <w:sz w:val="24"/>
              </w:rPr>
              <w:t xml:space="preserve">Re-claiming/ charging </w:t>
            </w:r>
          </w:p>
        </w:tc>
        <w:tc>
          <w:tcPr>
            <w:tcW w:w="851" w:type="dxa"/>
            <w:tcBorders>
              <w:top w:val="single" w:sz="6" w:space="0" w:color="000000"/>
              <w:left w:val="single" w:sz="6" w:space="0" w:color="000000"/>
              <w:bottom w:val="single" w:sz="6" w:space="0" w:color="000000"/>
              <w:right w:val="single" w:sz="6" w:space="0" w:color="000000"/>
            </w:tcBorders>
          </w:tcPr>
          <w:p w14:paraId="47AD3D59"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5C176190" w14:textId="77777777" w:rsidR="00EF13E9" w:rsidRDefault="008B76EB">
            <w:pPr>
              <w:ind w:left="35"/>
            </w:pPr>
            <w:r>
              <w:rPr>
                <w:rFonts w:ascii="Arial" w:eastAsia="Arial" w:hAnsi="Arial" w:cs="Arial"/>
                <w:sz w:val="24"/>
              </w:rPr>
              <w:t xml:space="preserve">Requirements set out in the financial regulations </w:t>
            </w:r>
          </w:p>
        </w:tc>
        <w:tc>
          <w:tcPr>
            <w:tcW w:w="3051" w:type="dxa"/>
            <w:tcBorders>
              <w:top w:val="single" w:sz="6" w:space="0" w:color="000000"/>
              <w:left w:val="single" w:sz="6" w:space="0" w:color="000000"/>
              <w:bottom w:val="single" w:sz="6" w:space="0" w:color="000000"/>
              <w:right w:val="single" w:sz="6" w:space="0" w:color="000000"/>
            </w:tcBorders>
          </w:tcPr>
          <w:p w14:paraId="0806B02D" w14:textId="77777777" w:rsidR="00EF13E9" w:rsidRDefault="008B76EB">
            <w:pPr>
              <w:ind w:left="30"/>
            </w:pPr>
            <w:r>
              <w:rPr>
                <w:rFonts w:ascii="Arial" w:eastAsia="Arial" w:hAnsi="Arial" w:cs="Arial"/>
                <w:sz w:val="24"/>
              </w:rPr>
              <w:t xml:space="preserve">Existing procedures checked annually </w:t>
            </w:r>
          </w:p>
        </w:tc>
      </w:tr>
      <w:tr w:rsidR="00EF13E9" w14:paraId="6574563B" w14:textId="77777777">
        <w:trPr>
          <w:trHeight w:val="630"/>
        </w:trPr>
        <w:tc>
          <w:tcPr>
            <w:tcW w:w="2431" w:type="dxa"/>
            <w:tcBorders>
              <w:top w:val="single" w:sz="6" w:space="0" w:color="000000"/>
              <w:left w:val="single" w:sz="6" w:space="0" w:color="000000"/>
              <w:bottom w:val="single" w:sz="6" w:space="0" w:color="000000"/>
              <w:right w:val="single" w:sz="6" w:space="0" w:color="000000"/>
            </w:tcBorders>
          </w:tcPr>
          <w:p w14:paraId="60F3702B" w14:textId="77777777" w:rsidR="00EF13E9" w:rsidRDefault="008B76EB">
            <w:pPr>
              <w:ind w:left="30"/>
            </w:pPr>
            <w:r>
              <w:rPr>
                <w:rFonts w:ascii="Arial" w:eastAsia="Arial" w:hAnsi="Arial" w:cs="Arial"/>
                <w:sz w:val="24"/>
              </w:rPr>
              <w:t xml:space="preserve">Annual Return </w:t>
            </w:r>
          </w:p>
        </w:tc>
        <w:tc>
          <w:tcPr>
            <w:tcW w:w="3216" w:type="dxa"/>
            <w:tcBorders>
              <w:top w:val="single" w:sz="6" w:space="0" w:color="000000"/>
              <w:left w:val="single" w:sz="6" w:space="0" w:color="000000"/>
              <w:bottom w:val="single" w:sz="6" w:space="0" w:color="000000"/>
              <w:right w:val="single" w:sz="6" w:space="0" w:color="000000"/>
            </w:tcBorders>
          </w:tcPr>
          <w:p w14:paraId="762308F2" w14:textId="77777777" w:rsidR="00EF13E9" w:rsidRDefault="008B76EB">
            <w:pPr>
              <w:ind w:left="30"/>
            </w:pPr>
            <w:r>
              <w:rPr>
                <w:rFonts w:ascii="Arial" w:eastAsia="Arial" w:hAnsi="Arial" w:cs="Arial"/>
                <w:sz w:val="24"/>
              </w:rPr>
              <w:t xml:space="preserve">Completed and submitted in time limits </w:t>
            </w:r>
          </w:p>
        </w:tc>
        <w:tc>
          <w:tcPr>
            <w:tcW w:w="851" w:type="dxa"/>
            <w:tcBorders>
              <w:top w:val="single" w:sz="6" w:space="0" w:color="000000"/>
              <w:left w:val="single" w:sz="6" w:space="0" w:color="000000"/>
              <w:bottom w:val="single" w:sz="6" w:space="0" w:color="000000"/>
              <w:right w:val="single" w:sz="6" w:space="0" w:color="000000"/>
            </w:tcBorders>
          </w:tcPr>
          <w:p w14:paraId="391B1843"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5F7E8EFD" w14:textId="77777777" w:rsidR="00EF13E9" w:rsidRDefault="008B76EB">
            <w:pPr>
              <w:ind w:left="35"/>
            </w:pPr>
            <w:r>
              <w:rPr>
                <w:rFonts w:ascii="Arial" w:eastAsia="Arial" w:hAnsi="Arial" w:cs="Arial"/>
                <w:sz w:val="24"/>
              </w:rPr>
              <w:t xml:space="preserve">Annual Return is completed and submitted to the internal auditor for </w:t>
            </w:r>
          </w:p>
        </w:tc>
        <w:tc>
          <w:tcPr>
            <w:tcW w:w="3051" w:type="dxa"/>
            <w:tcBorders>
              <w:top w:val="single" w:sz="6" w:space="0" w:color="000000"/>
              <w:left w:val="single" w:sz="6" w:space="0" w:color="000000"/>
              <w:bottom w:val="single" w:sz="6" w:space="0" w:color="000000"/>
              <w:right w:val="single" w:sz="6" w:space="0" w:color="000000"/>
            </w:tcBorders>
          </w:tcPr>
          <w:p w14:paraId="15407926" w14:textId="77777777" w:rsidR="00EF13E9" w:rsidRDefault="008B76EB">
            <w:pPr>
              <w:ind w:left="30"/>
            </w:pPr>
            <w:r>
              <w:rPr>
                <w:rFonts w:ascii="Arial" w:eastAsia="Arial" w:hAnsi="Arial" w:cs="Arial"/>
                <w:sz w:val="24"/>
              </w:rPr>
              <w:t xml:space="preserve">Existing procedures adequate </w:t>
            </w:r>
          </w:p>
        </w:tc>
      </w:tr>
    </w:tbl>
    <w:p w14:paraId="3B1D14D0" w14:textId="77777777" w:rsidR="00EF13E9" w:rsidRDefault="00EF13E9">
      <w:pPr>
        <w:spacing w:after="0"/>
        <w:ind w:left="-1440" w:right="15400"/>
      </w:pPr>
    </w:p>
    <w:tbl>
      <w:tblPr>
        <w:tblStyle w:val="TableGrid"/>
        <w:tblW w:w="13934" w:type="dxa"/>
        <w:tblInd w:w="38" w:type="dxa"/>
        <w:tblCellMar>
          <w:top w:w="9" w:type="dxa"/>
          <w:left w:w="8" w:type="dxa"/>
          <w:bottom w:w="42" w:type="dxa"/>
        </w:tblCellMar>
        <w:tblLook w:val="04A0" w:firstRow="1" w:lastRow="0" w:firstColumn="1" w:lastColumn="0" w:noHBand="0" w:noVBand="1"/>
      </w:tblPr>
      <w:tblGrid>
        <w:gridCol w:w="2430"/>
        <w:gridCol w:w="3216"/>
        <w:gridCol w:w="851"/>
        <w:gridCol w:w="4386"/>
        <w:gridCol w:w="3051"/>
      </w:tblGrid>
      <w:tr w:rsidR="00EF13E9" w14:paraId="6B095376"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65B4414F" w14:textId="77777777" w:rsidR="00EF13E9" w:rsidRDefault="008B76EB">
            <w:pPr>
              <w:ind w:left="30"/>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4F3A540E" w14:textId="77777777" w:rsidR="00EF13E9" w:rsidRDefault="008B76EB">
            <w:pPr>
              <w:ind w:left="30"/>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0BB78D8F" w14:textId="77777777" w:rsidR="00EF13E9" w:rsidRDefault="008B76EB">
            <w:pPr>
              <w:ind w:left="35"/>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1BBE4CB7" w14:textId="77777777" w:rsidR="00EF13E9" w:rsidRDefault="008B76EB">
            <w:pPr>
              <w:ind w:left="3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6E91D0EF" w14:textId="77777777" w:rsidR="00EF13E9" w:rsidRDefault="008B76EB">
            <w:pPr>
              <w:ind w:left="30"/>
            </w:pPr>
            <w:r>
              <w:rPr>
                <w:rFonts w:ascii="Arial" w:eastAsia="Arial" w:hAnsi="Arial" w:cs="Arial"/>
                <w:b/>
                <w:sz w:val="24"/>
              </w:rPr>
              <w:t xml:space="preserve">Review Assess Revise </w:t>
            </w:r>
          </w:p>
        </w:tc>
      </w:tr>
      <w:tr w:rsidR="00EF13E9" w14:paraId="4CF7B327" w14:textId="77777777">
        <w:trPr>
          <w:trHeight w:val="905"/>
        </w:trPr>
        <w:tc>
          <w:tcPr>
            <w:tcW w:w="2431" w:type="dxa"/>
            <w:tcBorders>
              <w:top w:val="single" w:sz="6" w:space="0" w:color="000000"/>
              <w:left w:val="single" w:sz="6" w:space="0" w:color="000000"/>
              <w:bottom w:val="single" w:sz="6" w:space="0" w:color="000000"/>
              <w:right w:val="single" w:sz="6" w:space="0" w:color="000000"/>
            </w:tcBorders>
          </w:tcPr>
          <w:p w14:paraId="5FD3D2C5" w14:textId="77777777" w:rsidR="00EF13E9" w:rsidRDefault="008B76EB">
            <w:r>
              <w:rPr>
                <w:rFonts w:ascii="Times New Roman" w:eastAsia="Times New Roman" w:hAnsi="Times New Roman" w:cs="Times New Roman"/>
                <w:sz w:val="24"/>
              </w:rPr>
              <w:t xml:space="preserve"> </w:t>
            </w:r>
          </w:p>
        </w:tc>
        <w:tc>
          <w:tcPr>
            <w:tcW w:w="3216" w:type="dxa"/>
            <w:tcBorders>
              <w:top w:val="single" w:sz="6" w:space="0" w:color="000000"/>
              <w:left w:val="single" w:sz="6" w:space="0" w:color="000000"/>
              <w:bottom w:val="single" w:sz="6" w:space="0" w:color="000000"/>
              <w:right w:val="single" w:sz="6" w:space="0" w:color="000000"/>
            </w:tcBorders>
          </w:tcPr>
          <w:p w14:paraId="5C49C7FA" w14:textId="77777777" w:rsidR="00EF13E9" w:rsidRDefault="008B76EB">
            <w:r>
              <w:rPr>
                <w:rFonts w:ascii="Times New Roman" w:eastAsia="Times New Roman" w:hAnsi="Times New Roman" w:cs="Times New Roman"/>
                <w:sz w:val="24"/>
              </w:rPr>
              <w:t xml:space="preserve"> </w:t>
            </w:r>
          </w:p>
        </w:tc>
        <w:tc>
          <w:tcPr>
            <w:tcW w:w="851" w:type="dxa"/>
            <w:tcBorders>
              <w:top w:val="single" w:sz="6" w:space="0" w:color="000000"/>
              <w:left w:val="single" w:sz="6" w:space="0" w:color="000000"/>
              <w:bottom w:val="single" w:sz="6" w:space="0" w:color="000000"/>
              <w:right w:val="single" w:sz="6" w:space="0" w:color="000000"/>
            </w:tcBorders>
          </w:tcPr>
          <w:p w14:paraId="158997B1" w14:textId="77777777" w:rsidR="00EF13E9" w:rsidRDefault="008B76EB">
            <w:pPr>
              <w:ind w:left="5"/>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5A8D1AEB" w14:textId="77777777" w:rsidR="00EF13E9" w:rsidRDefault="008B76EB">
            <w:pPr>
              <w:ind w:left="35"/>
            </w:pPr>
            <w:r>
              <w:rPr>
                <w:rFonts w:ascii="Arial" w:eastAsia="Arial" w:hAnsi="Arial" w:cs="Arial"/>
                <w:sz w:val="24"/>
              </w:rPr>
              <w:t xml:space="preserve">checking. Approved by Council and signed before sending to the External Auditor within time limit </w:t>
            </w:r>
          </w:p>
        </w:tc>
        <w:tc>
          <w:tcPr>
            <w:tcW w:w="3051" w:type="dxa"/>
            <w:tcBorders>
              <w:top w:val="single" w:sz="6" w:space="0" w:color="000000"/>
              <w:left w:val="single" w:sz="6" w:space="0" w:color="000000"/>
              <w:bottom w:val="single" w:sz="6" w:space="0" w:color="000000"/>
              <w:right w:val="single" w:sz="6" w:space="0" w:color="000000"/>
            </w:tcBorders>
          </w:tcPr>
          <w:p w14:paraId="724E9D5B" w14:textId="77777777" w:rsidR="00EF13E9" w:rsidRDefault="008B76EB">
            <w:r>
              <w:rPr>
                <w:rFonts w:ascii="Times New Roman" w:eastAsia="Times New Roman" w:hAnsi="Times New Roman" w:cs="Times New Roman"/>
                <w:sz w:val="24"/>
              </w:rPr>
              <w:t xml:space="preserve"> </w:t>
            </w:r>
          </w:p>
        </w:tc>
      </w:tr>
      <w:tr w:rsidR="00EF13E9" w14:paraId="52A39BFB" w14:textId="77777777">
        <w:trPr>
          <w:trHeight w:val="1456"/>
        </w:trPr>
        <w:tc>
          <w:tcPr>
            <w:tcW w:w="2431" w:type="dxa"/>
            <w:tcBorders>
              <w:top w:val="single" w:sz="6" w:space="0" w:color="000000"/>
              <w:left w:val="single" w:sz="6" w:space="0" w:color="000000"/>
              <w:bottom w:val="single" w:sz="6" w:space="0" w:color="000000"/>
              <w:right w:val="single" w:sz="6" w:space="0" w:color="000000"/>
            </w:tcBorders>
          </w:tcPr>
          <w:p w14:paraId="55A0CC30" w14:textId="77777777" w:rsidR="00EF13E9" w:rsidRDefault="008B76EB">
            <w:pPr>
              <w:ind w:left="30"/>
            </w:pPr>
            <w:r>
              <w:rPr>
                <w:rFonts w:ascii="Arial" w:eastAsia="Arial" w:hAnsi="Arial" w:cs="Arial"/>
                <w:sz w:val="24"/>
              </w:rPr>
              <w:t xml:space="preserve">Legal Powers </w:t>
            </w:r>
          </w:p>
        </w:tc>
        <w:tc>
          <w:tcPr>
            <w:tcW w:w="3216" w:type="dxa"/>
            <w:tcBorders>
              <w:top w:val="single" w:sz="6" w:space="0" w:color="000000"/>
              <w:left w:val="single" w:sz="6" w:space="0" w:color="000000"/>
              <w:bottom w:val="single" w:sz="6" w:space="0" w:color="000000"/>
              <w:right w:val="single" w:sz="6" w:space="0" w:color="000000"/>
            </w:tcBorders>
          </w:tcPr>
          <w:p w14:paraId="14C6324B" w14:textId="77777777" w:rsidR="00EF13E9" w:rsidRDefault="008B76EB">
            <w:pPr>
              <w:ind w:left="30"/>
            </w:pPr>
            <w:r>
              <w:rPr>
                <w:rFonts w:ascii="Arial" w:eastAsia="Arial" w:hAnsi="Arial" w:cs="Arial"/>
                <w:sz w:val="24"/>
              </w:rPr>
              <w:t xml:space="preserve">Illegal activity or decision making </w:t>
            </w:r>
          </w:p>
        </w:tc>
        <w:tc>
          <w:tcPr>
            <w:tcW w:w="851" w:type="dxa"/>
            <w:tcBorders>
              <w:top w:val="single" w:sz="6" w:space="0" w:color="000000"/>
              <w:left w:val="single" w:sz="6" w:space="0" w:color="000000"/>
              <w:bottom w:val="single" w:sz="6" w:space="0" w:color="000000"/>
              <w:right w:val="single" w:sz="6" w:space="0" w:color="000000"/>
            </w:tcBorders>
          </w:tcPr>
          <w:p w14:paraId="12842D75"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3D09C8B" w14:textId="77777777" w:rsidR="00EF13E9" w:rsidRDefault="008B76EB">
            <w:pPr>
              <w:ind w:left="35"/>
            </w:pPr>
            <w:r>
              <w:rPr>
                <w:rFonts w:ascii="Arial" w:eastAsia="Arial" w:hAnsi="Arial" w:cs="Arial"/>
                <w:sz w:val="24"/>
              </w:rPr>
              <w:t xml:space="preserve">All activity and payments within the powers of the Parish Council to be resolved and minuted at Full Parish Council Meetings, Clerk to ensure appropriate powers are available </w:t>
            </w:r>
          </w:p>
        </w:tc>
        <w:tc>
          <w:tcPr>
            <w:tcW w:w="3051" w:type="dxa"/>
            <w:tcBorders>
              <w:top w:val="single" w:sz="6" w:space="0" w:color="000000"/>
              <w:left w:val="single" w:sz="6" w:space="0" w:color="000000"/>
              <w:bottom w:val="single" w:sz="6" w:space="0" w:color="000000"/>
              <w:right w:val="single" w:sz="6" w:space="0" w:color="000000"/>
            </w:tcBorders>
          </w:tcPr>
          <w:p w14:paraId="251285CC" w14:textId="77777777" w:rsidR="00EF13E9" w:rsidRDefault="008B76EB">
            <w:pPr>
              <w:ind w:left="30"/>
            </w:pPr>
            <w:r>
              <w:rPr>
                <w:rFonts w:ascii="Arial" w:eastAsia="Arial" w:hAnsi="Arial" w:cs="Arial"/>
                <w:sz w:val="24"/>
              </w:rPr>
              <w:t xml:space="preserve">Decision made form part of the minutes </w:t>
            </w:r>
          </w:p>
        </w:tc>
      </w:tr>
      <w:tr w:rsidR="00EF13E9" w14:paraId="28CE7DFD" w14:textId="77777777">
        <w:trPr>
          <w:trHeight w:val="2556"/>
        </w:trPr>
        <w:tc>
          <w:tcPr>
            <w:tcW w:w="2431" w:type="dxa"/>
            <w:tcBorders>
              <w:top w:val="single" w:sz="6" w:space="0" w:color="000000"/>
              <w:left w:val="single" w:sz="6" w:space="0" w:color="000000"/>
              <w:bottom w:val="single" w:sz="6" w:space="0" w:color="000000"/>
              <w:right w:val="single" w:sz="6" w:space="0" w:color="000000"/>
            </w:tcBorders>
          </w:tcPr>
          <w:p w14:paraId="69A3C0DA" w14:textId="77777777" w:rsidR="00EF13E9" w:rsidRDefault="008B76EB">
            <w:pPr>
              <w:ind w:left="30"/>
            </w:pPr>
            <w:r>
              <w:rPr>
                <w:rFonts w:ascii="Arial" w:eastAsia="Arial" w:hAnsi="Arial" w:cs="Arial"/>
                <w:sz w:val="24"/>
              </w:rPr>
              <w:t xml:space="preserve">Agendas, Minutes &amp; significant reports </w:t>
            </w:r>
          </w:p>
        </w:tc>
        <w:tc>
          <w:tcPr>
            <w:tcW w:w="3216" w:type="dxa"/>
            <w:tcBorders>
              <w:top w:val="single" w:sz="6" w:space="0" w:color="000000"/>
              <w:left w:val="single" w:sz="6" w:space="0" w:color="000000"/>
              <w:bottom w:val="single" w:sz="6" w:space="0" w:color="000000"/>
              <w:right w:val="single" w:sz="6" w:space="0" w:color="000000"/>
            </w:tcBorders>
          </w:tcPr>
          <w:p w14:paraId="4A2A4EC6" w14:textId="77777777" w:rsidR="00EF13E9" w:rsidRDefault="008B76EB">
            <w:pPr>
              <w:ind w:left="30"/>
            </w:pPr>
            <w:r>
              <w:rPr>
                <w:rFonts w:ascii="Arial" w:eastAsia="Arial" w:hAnsi="Arial" w:cs="Arial"/>
                <w:sz w:val="24"/>
              </w:rPr>
              <w:t xml:space="preserve">Accuracy and legal </w:t>
            </w:r>
          </w:p>
        </w:tc>
        <w:tc>
          <w:tcPr>
            <w:tcW w:w="851" w:type="dxa"/>
            <w:tcBorders>
              <w:top w:val="single" w:sz="6" w:space="0" w:color="000000"/>
              <w:left w:val="single" w:sz="6" w:space="0" w:color="000000"/>
              <w:bottom w:val="single" w:sz="6" w:space="0" w:color="000000"/>
              <w:right w:val="single" w:sz="6" w:space="0" w:color="000000"/>
            </w:tcBorders>
          </w:tcPr>
          <w:p w14:paraId="541CEB21"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74752BB9" w14:textId="77777777" w:rsidR="00EF13E9" w:rsidRDefault="008B76EB">
            <w:pPr>
              <w:spacing w:after="2" w:line="233" w:lineRule="auto"/>
              <w:ind w:left="35"/>
            </w:pPr>
            <w:r>
              <w:rPr>
                <w:rFonts w:ascii="Arial" w:eastAsia="Arial" w:hAnsi="Arial" w:cs="Arial"/>
                <w:sz w:val="24"/>
              </w:rPr>
              <w:t xml:space="preserve">Minutes and agenda are produced by the Clerk to defined standards and adhere to the legal requirements. Minutes are approved and signed at the next Council meeting. Minutes and agenda are displayed according to the legal requirements as a minimum. </w:t>
            </w:r>
          </w:p>
          <w:p w14:paraId="4E1B5723" w14:textId="77777777" w:rsidR="00EF13E9" w:rsidRDefault="008B76EB">
            <w:pPr>
              <w:ind w:left="35"/>
            </w:pPr>
            <w:r>
              <w:rPr>
                <w:rFonts w:ascii="Arial" w:eastAsia="Arial" w:hAnsi="Arial" w:cs="Arial"/>
                <w:sz w:val="24"/>
              </w:rPr>
              <w:t xml:space="preserve">Council meetings managed by a </w:t>
            </w:r>
          </w:p>
          <w:p w14:paraId="09EAA82B" w14:textId="77777777" w:rsidR="00EF13E9" w:rsidRDefault="008B76EB">
            <w:pPr>
              <w:ind w:left="35"/>
            </w:pPr>
            <w:r>
              <w:rPr>
                <w:rFonts w:ascii="Arial" w:eastAsia="Arial" w:hAnsi="Arial" w:cs="Arial"/>
                <w:sz w:val="24"/>
              </w:rPr>
              <w:t xml:space="preserve">Chairman </w:t>
            </w:r>
          </w:p>
        </w:tc>
        <w:tc>
          <w:tcPr>
            <w:tcW w:w="3051" w:type="dxa"/>
            <w:tcBorders>
              <w:top w:val="single" w:sz="6" w:space="0" w:color="000000"/>
              <w:left w:val="single" w:sz="6" w:space="0" w:color="000000"/>
              <w:bottom w:val="single" w:sz="6" w:space="0" w:color="000000"/>
              <w:right w:val="single" w:sz="6" w:space="0" w:color="000000"/>
            </w:tcBorders>
          </w:tcPr>
          <w:p w14:paraId="0A4233EB" w14:textId="77777777" w:rsidR="00EF13E9" w:rsidRDefault="008B76EB">
            <w:pPr>
              <w:ind w:left="30"/>
            </w:pPr>
            <w:r>
              <w:rPr>
                <w:rFonts w:ascii="Arial" w:eastAsia="Arial" w:hAnsi="Arial" w:cs="Arial"/>
                <w:sz w:val="24"/>
              </w:rPr>
              <w:t xml:space="preserve">Standing Orders followed and adequate </w:t>
            </w:r>
          </w:p>
        </w:tc>
      </w:tr>
      <w:tr w:rsidR="00EF13E9" w14:paraId="595B2676" w14:textId="77777777">
        <w:trPr>
          <w:trHeight w:val="1736"/>
        </w:trPr>
        <w:tc>
          <w:tcPr>
            <w:tcW w:w="2431" w:type="dxa"/>
            <w:tcBorders>
              <w:top w:val="single" w:sz="6" w:space="0" w:color="000000"/>
              <w:left w:val="single" w:sz="6" w:space="0" w:color="000000"/>
              <w:bottom w:val="single" w:sz="6" w:space="0" w:color="000000"/>
              <w:right w:val="single" w:sz="6" w:space="0" w:color="000000"/>
            </w:tcBorders>
          </w:tcPr>
          <w:p w14:paraId="14C40E8E" w14:textId="77777777" w:rsidR="00EF13E9" w:rsidRDefault="008B76EB">
            <w:pPr>
              <w:ind w:left="30"/>
            </w:pPr>
            <w:r>
              <w:rPr>
                <w:rFonts w:ascii="Arial" w:eastAsia="Arial" w:hAnsi="Arial" w:cs="Arial"/>
                <w:sz w:val="24"/>
              </w:rPr>
              <w:t xml:space="preserve">Members Interests </w:t>
            </w:r>
          </w:p>
        </w:tc>
        <w:tc>
          <w:tcPr>
            <w:tcW w:w="3216" w:type="dxa"/>
            <w:tcBorders>
              <w:top w:val="single" w:sz="6" w:space="0" w:color="000000"/>
              <w:left w:val="single" w:sz="6" w:space="0" w:color="000000"/>
              <w:bottom w:val="single" w:sz="6" w:space="0" w:color="000000"/>
              <w:right w:val="single" w:sz="6" w:space="0" w:color="000000"/>
            </w:tcBorders>
          </w:tcPr>
          <w:p w14:paraId="406F278A" w14:textId="77777777" w:rsidR="00EF13E9" w:rsidRDefault="008B76EB">
            <w:pPr>
              <w:ind w:left="30"/>
            </w:pPr>
            <w:r>
              <w:rPr>
                <w:rFonts w:ascii="Arial" w:eastAsia="Arial" w:hAnsi="Arial" w:cs="Arial"/>
                <w:sz w:val="24"/>
              </w:rPr>
              <w:t xml:space="preserve">Conflict of Interests and register of Interests </w:t>
            </w:r>
          </w:p>
        </w:tc>
        <w:tc>
          <w:tcPr>
            <w:tcW w:w="851" w:type="dxa"/>
            <w:tcBorders>
              <w:top w:val="single" w:sz="6" w:space="0" w:color="000000"/>
              <w:left w:val="single" w:sz="6" w:space="0" w:color="000000"/>
              <w:bottom w:val="single" w:sz="6" w:space="0" w:color="000000"/>
              <w:right w:val="single" w:sz="6" w:space="0" w:color="000000"/>
            </w:tcBorders>
          </w:tcPr>
          <w:p w14:paraId="034CBDB1"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3215D9A3" w14:textId="77777777" w:rsidR="00EF13E9" w:rsidRDefault="008B76EB">
            <w:pPr>
              <w:ind w:left="35"/>
            </w:pPr>
            <w:r>
              <w:rPr>
                <w:rFonts w:ascii="Arial" w:eastAsia="Arial" w:hAnsi="Arial" w:cs="Arial"/>
                <w:sz w:val="24"/>
              </w:rPr>
              <w:t xml:space="preserve">Standing Orders require declaration of interests at each Parish Council meeting by members. Register of Members Interest in the public domain and should be reviewed regularly by Councillors </w:t>
            </w:r>
          </w:p>
        </w:tc>
        <w:tc>
          <w:tcPr>
            <w:tcW w:w="3051" w:type="dxa"/>
            <w:tcBorders>
              <w:top w:val="single" w:sz="6" w:space="0" w:color="000000"/>
              <w:left w:val="single" w:sz="6" w:space="0" w:color="000000"/>
              <w:bottom w:val="single" w:sz="6" w:space="0" w:color="000000"/>
              <w:right w:val="single" w:sz="6" w:space="0" w:color="000000"/>
            </w:tcBorders>
          </w:tcPr>
          <w:p w14:paraId="0B4B0DC0" w14:textId="77777777" w:rsidR="00EF13E9" w:rsidRDefault="008B76EB">
            <w:pPr>
              <w:ind w:left="30"/>
            </w:pPr>
            <w:r>
              <w:rPr>
                <w:rFonts w:ascii="Arial" w:eastAsia="Arial" w:hAnsi="Arial" w:cs="Arial"/>
                <w:sz w:val="24"/>
              </w:rPr>
              <w:t xml:space="preserve">Existing procedures are adequate. Members reminded to review their entry. Clerk responsible for ensuring new Councillors register their interests </w:t>
            </w:r>
          </w:p>
        </w:tc>
      </w:tr>
      <w:tr w:rsidR="00EF13E9" w14:paraId="52F7F766" w14:textId="77777777">
        <w:trPr>
          <w:trHeight w:val="1456"/>
        </w:trPr>
        <w:tc>
          <w:tcPr>
            <w:tcW w:w="2431" w:type="dxa"/>
            <w:tcBorders>
              <w:top w:val="single" w:sz="6" w:space="0" w:color="000000"/>
              <w:left w:val="single" w:sz="6" w:space="0" w:color="000000"/>
              <w:bottom w:val="single" w:sz="6" w:space="0" w:color="000000"/>
              <w:right w:val="single" w:sz="6" w:space="0" w:color="000000"/>
            </w:tcBorders>
          </w:tcPr>
          <w:p w14:paraId="18DF610D" w14:textId="77777777" w:rsidR="00EF13E9" w:rsidRDefault="008B76EB">
            <w:pPr>
              <w:ind w:left="30"/>
            </w:pPr>
            <w:r>
              <w:rPr>
                <w:rFonts w:ascii="Arial" w:eastAsia="Arial" w:hAnsi="Arial" w:cs="Arial"/>
                <w:sz w:val="24"/>
              </w:rPr>
              <w:t xml:space="preserve">Insurance </w:t>
            </w:r>
          </w:p>
        </w:tc>
        <w:tc>
          <w:tcPr>
            <w:tcW w:w="3216" w:type="dxa"/>
            <w:tcBorders>
              <w:top w:val="single" w:sz="6" w:space="0" w:color="000000"/>
              <w:left w:val="single" w:sz="6" w:space="0" w:color="000000"/>
              <w:bottom w:val="single" w:sz="6" w:space="0" w:color="000000"/>
              <w:right w:val="single" w:sz="6" w:space="0" w:color="000000"/>
            </w:tcBorders>
          </w:tcPr>
          <w:p w14:paraId="4C9ADD94" w14:textId="77777777" w:rsidR="00EF13E9" w:rsidRDefault="008B76EB">
            <w:pPr>
              <w:ind w:left="30"/>
              <w:jc w:val="both"/>
            </w:pPr>
            <w:r>
              <w:rPr>
                <w:rFonts w:ascii="Arial" w:eastAsia="Arial" w:hAnsi="Arial" w:cs="Arial"/>
                <w:sz w:val="24"/>
              </w:rPr>
              <w:t xml:space="preserve">Meets needs and competitive </w:t>
            </w:r>
          </w:p>
        </w:tc>
        <w:tc>
          <w:tcPr>
            <w:tcW w:w="851" w:type="dxa"/>
            <w:tcBorders>
              <w:top w:val="single" w:sz="6" w:space="0" w:color="000000"/>
              <w:left w:val="single" w:sz="6" w:space="0" w:color="000000"/>
              <w:bottom w:val="single" w:sz="6" w:space="0" w:color="000000"/>
              <w:right w:val="single" w:sz="6" w:space="0" w:color="000000"/>
            </w:tcBorders>
          </w:tcPr>
          <w:p w14:paraId="6C3356E5"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0899911F" w14:textId="77777777" w:rsidR="00EF13E9" w:rsidRDefault="008B76EB">
            <w:pPr>
              <w:ind w:left="35" w:right="108"/>
            </w:pPr>
            <w:r>
              <w:rPr>
                <w:rFonts w:ascii="Arial" w:eastAsia="Arial" w:hAnsi="Arial" w:cs="Arial"/>
                <w:sz w:val="24"/>
              </w:rPr>
              <w:t xml:space="preserve">Reviewed annually prior to policy renewal. All associated liability covered. Policy updated as new assets added. Employee cover adequate and current </w:t>
            </w:r>
          </w:p>
        </w:tc>
        <w:tc>
          <w:tcPr>
            <w:tcW w:w="3051" w:type="dxa"/>
            <w:tcBorders>
              <w:top w:val="single" w:sz="6" w:space="0" w:color="000000"/>
              <w:left w:val="single" w:sz="6" w:space="0" w:color="000000"/>
              <w:bottom w:val="single" w:sz="6" w:space="0" w:color="000000"/>
              <w:right w:val="single" w:sz="6" w:space="0" w:color="000000"/>
            </w:tcBorders>
          </w:tcPr>
          <w:p w14:paraId="0661048B" w14:textId="77777777" w:rsidR="00EF13E9" w:rsidRDefault="008B76EB">
            <w:pPr>
              <w:ind w:left="30"/>
            </w:pPr>
            <w:r>
              <w:rPr>
                <w:rFonts w:ascii="Arial" w:eastAsia="Arial" w:hAnsi="Arial" w:cs="Arial"/>
                <w:sz w:val="24"/>
              </w:rPr>
              <w:t xml:space="preserve">EALC discount scheme used </w:t>
            </w:r>
          </w:p>
        </w:tc>
      </w:tr>
      <w:tr w:rsidR="00EF13E9" w14:paraId="43302A24" w14:textId="77777777">
        <w:trPr>
          <w:trHeight w:val="350"/>
        </w:trPr>
        <w:tc>
          <w:tcPr>
            <w:tcW w:w="2431" w:type="dxa"/>
            <w:tcBorders>
              <w:top w:val="single" w:sz="6" w:space="0" w:color="000000"/>
              <w:left w:val="single" w:sz="6" w:space="0" w:color="000000"/>
              <w:bottom w:val="single" w:sz="6" w:space="0" w:color="000000"/>
              <w:right w:val="single" w:sz="6" w:space="0" w:color="000000"/>
            </w:tcBorders>
          </w:tcPr>
          <w:p w14:paraId="0DDAF905" w14:textId="77777777" w:rsidR="00EF13E9" w:rsidRDefault="008B76EB">
            <w:pPr>
              <w:ind w:left="30"/>
            </w:pPr>
            <w:r>
              <w:rPr>
                <w:rFonts w:ascii="Arial" w:eastAsia="Arial" w:hAnsi="Arial" w:cs="Arial"/>
                <w:sz w:val="24"/>
              </w:rPr>
              <w:t xml:space="preserve">Data Protection </w:t>
            </w:r>
          </w:p>
        </w:tc>
        <w:tc>
          <w:tcPr>
            <w:tcW w:w="3216" w:type="dxa"/>
            <w:tcBorders>
              <w:top w:val="single" w:sz="6" w:space="0" w:color="000000"/>
              <w:left w:val="single" w:sz="6" w:space="0" w:color="000000"/>
              <w:bottom w:val="single" w:sz="6" w:space="0" w:color="000000"/>
              <w:right w:val="single" w:sz="6" w:space="0" w:color="000000"/>
            </w:tcBorders>
          </w:tcPr>
          <w:p w14:paraId="248FFD0D" w14:textId="77777777" w:rsidR="00EF13E9" w:rsidRDefault="008B76EB">
            <w:pPr>
              <w:ind w:left="30"/>
            </w:pPr>
            <w:r>
              <w:rPr>
                <w:rFonts w:ascii="Arial" w:eastAsia="Arial" w:hAnsi="Arial" w:cs="Arial"/>
                <w:sz w:val="24"/>
              </w:rPr>
              <w:t xml:space="preserve">Data protection rules </w:t>
            </w:r>
          </w:p>
        </w:tc>
        <w:tc>
          <w:tcPr>
            <w:tcW w:w="851" w:type="dxa"/>
            <w:tcBorders>
              <w:top w:val="single" w:sz="6" w:space="0" w:color="000000"/>
              <w:left w:val="single" w:sz="6" w:space="0" w:color="000000"/>
              <w:bottom w:val="single" w:sz="6" w:space="0" w:color="000000"/>
              <w:right w:val="single" w:sz="6" w:space="0" w:color="000000"/>
            </w:tcBorders>
          </w:tcPr>
          <w:p w14:paraId="42EB9318"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6276E279" w14:textId="77777777" w:rsidR="00EF13E9" w:rsidRDefault="008B76EB">
            <w:pPr>
              <w:ind w:left="35"/>
            </w:pPr>
            <w:r>
              <w:rPr>
                <w:rFonts w:ascii="Arial" w:eastAsia="Arial" w:hAnsi="Arial" w:cs="Arial"/>
                <w:sz w:val="24"/>
              </w:rPr>
              <w:t xml:space="preserve">Clerk registered for data protection and </w:t>
            </w:r>
          </w:p>
        </w:tc>
        <w:tc>
          <w:tcPr>
            <w:tcW w:w="3051" w:type="dxa"/>
            <w:tcBorders>
              <w:top w:val="single" w:sz="6" w:space="0" w:color="000000"/>
              <w:left w:val="single" w:sz="6" w:space="0" w:color="000000"/>
              <w:bottom w:val="single" w:sz="6" w:space="0" w:color="000000"/>
              <w:right w:val="single" w:sz="6" w:space="0" w:color="000000"/>
            </w:tcBorders>
          </w:tcPr>
          <w:p w14:paraId="05DB253C" w14:textId="77777777" w:rsidR="00EF13E9" w:rsidRDefault="008B76EB">
            <w:r>
              <w:rPr>
                <w:rFonts w:ascii="Times New Roman" w:eastAsia="Times New Roman" w:hAnsi="Times New Roman" w:cs="Times New Roman"/>
                <w:sz w:val="24"/>
              </w:rPr>
              <w:t xml:space="preserve"> </w:t>
            </w:r>
          </w:p>
        </w:tc>
      </w:tr>
      <w:tr w:rsidR="00EF13E9" w14:paraId="6940114C" w14:textId="77777777">
        <w:trPr>
          <w:trHeight w:val="500"/>
        </w:trPr>
        <w:tc>
          <w:tcPr>
            <w:tcW w:w="2431" w:type="dxa"/>
            <w:tcBorders>
              <w:top w:val="single" w:sz="6" w:space="0" w:color="000000"/>
              <w:left w:val="single" w:sz="6" w:space="0" w:color="000000"/>
              <w:bottom w:val="single" w:sz="6" w:space="0" w:color="000000"/>
              <w:right w:val="single" w:sz="6" w:space="0" w:color="000000"/>
            </w:tcBorders>
            <w:vAlign w:val="bottom"/>
          </w:tcPr>
          <w:p w14:paraId="29CD7B86" w14:textId="77777777" w:rsidR="00EF13E9" w:rsidRDefault="008B76EB">
            <w:pPr>
              <w:ind w:left="30"/>
            </w:pPr>
            <w:r>
              <w:rPr>
                <w:rFonts w:ascii="Arial" w:eastAsia="Arial" w:hAnsi="Arial" w:cs="Arial"/>
                <w:b/>
                <w:sz w:val="24"/>
              </w:rPr>
              <w:t xml:space="preserve">Topic </w:t>
            </w:r>
          </w:p>
        </w:tc>
        <w:tc>
          <w:tcPr>
            <w:tcW w:w="3216" w:type="dxa"/>
            <w:tcBorders>
              <w:top w:val="single" w:sz="6" w:space="0" w:color="000000"/>
              <w:left w:val="single" w:sz="6" w:space="0" w:color="000000"/>
              <w:bottom w:val="single" w:sz="6" w:space="0" w:color="000000"/>
              <w:right w:val="single" w:sz="6" w:space="0" w:color="000000"/>
            </w:tcBorders>
            <w:vAlign w:val="bottom"/>
          </w:tcPr>
          <w:p w14:paraId="4B08925B" w14:textId="77777777" w:rsidR="00EF13E9" w:rsidRDefault="008B76EB">
            <w:pPr>
              <w:ind w:left="30"/>
            </w:pPr>
            <w:r>
              <w:rPr>
                <w:rFonts w:ascii="Arial" w:eastAsia="Arial" w:hAnsi="Arial" w:cs="Arial"/>
                <w:b/>
                <w:sz w:val="24"/>
              </w:rPr>
              <w:t xml:space="preserve">Risk </w:t>
            </w:r>
          </w:p>
        </w:tc>
        <w:tc>
          <w:tcPr>
            <w:tcW w:w="851" w:type="dxa"/>
            <w:tcBorders>
              <w:top w:val="single" w:sz="6" w:space="0" w:color="000000"/>
              <w:left w:val="single" w:sz="6" w:space="0" w:color="000000"/>
              <w:bottom w:val="single" w:sz="6" w:space="0" w:color="000000"/>
              <w:right w:val="single" w:sz="6" w:space="0" w:color="000000"/>
            </w:tcBorders>
            <w:vAlign w:val="bottom"/>
          </w:tcPr>
          <w:p w14:paraId="22E37C43" w14:textId="77777777" w:rsidR="00EF13E9" w:rsidRDefault="008B76EB">
            <w:pPr>
              <w:ind w:left="35"/>
              <w:jc w:val="both"/>
            </w:pPr>
            <w:r>
              <w:rPr>
                <w:rFonts w:ascii="Arial" w:eastAsia="Arial" w:hAnsi="Arial" w:cs="Arial"/>
                <w:b/>
                <w:sz w:val="24"/>
              </w:rPr>
              <w:t xml:space="preserve">H/M/L </w:t>
            </w:r>
          </w:p>
        </w:tc>
        <w:tc>
          <w:tcPr>
            <w:tcW w:w="4386" w:type="dxa"/>
            <w:tcBorders>
              <w:top w:val="single" w:sz="6" w:space="0" w:color="000000"/>
              <w:left w:val="single" w:sz="6" w:space="0" w:color="000000"/>
              <w:bottom w:val="single" w:sz="6" w:space="0" w:color="000000"/>
              <w:right w:val="single" w:sz="6" w:space="0" w:color="000000"/>
            </w:tcBorders>
            <w:vAlign w:val="bottom"/>
          </w:tcPr>
          <w:p w14:paraId="0C22C998" w14:textId="77777777" w:rsidR="00EF13E9" w:rsidRDefault="008B76EB">
            <w:pPr>
              <w:ind w:left="3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2D9C88FD" w14:textId="77777777" w:rsidR="00EF13E9" w:rsidRDefault="008B76EB">
            <w:pPr>
              <w:ind w:left="30"/>
            </w:pPr>
            <w:r>
              <w:rPr>
                <w:rFonts w:ascii="Arial" w:eastAsia="Arial" w:hAnsi="Arial" w:cs="Arial"/>
                <w:b/>
                <w:sz w:val="24"/>
              </w:rPr>
              <w:t xml:space="preserve">Review Assess Revise </w:t>
            </w:r>
          </w:p>
        </w:tc>
      </w:tr>
      <w:tr w:rsidR="00EF13E9" w14:paraId="19C6577A" w14:textId="77777777">
        <w:trPr>
          <w:trHeight w:val="350"/>
        </w:trPr>
        <w:tc>
          <w:tcPr>
            <w:tcW w:w="2431" w:type="dxa"/>
            <w:tcBorders>
              <w:top w:val="single" w:sz="6" w:space="0" w:color="000000"/>
              <w:left w:val="single" w:sz="6" w:space="0" w:color="000000"/>
              <w:bottom w:val="single" w:sz="6" w:space="0" w:color="000000"/>
              <w:right w:val="single" w:sz="6" w:space="0" w:color="000000"/>
            </w:tcBorders>
          </w:tcPr>
          <w:p w14:paraId="59E48413" w14:textId="77777777" w:rsidR="00EF13E9" w:rsidRDefault="008B76EB">
            <w:r>
              <w:rPr>
                <w:rFonts w:ascii="Times New Roman" w:eastAsia="Times New Roman" w:hAnsi="Times New Roman" w:cs="Times New Roman"/>
                <w:sz w:val="24"/>
              </w:rPr>
              <w:t xml:space="preserve"> </w:t>
            </w:r>
          </w:p>
        </w:tc>
        <w:tc>
          <w:tcPr>
            <w:tcW w:w="3216" w:type="dxa"/>
            <w:tcBorders>
              <w:top w:val="single" w:sz="6" w:space="0" w:color="000000"/>
              <w:left w:val="single" w:sz="6" w:space="0" w:color="000000"/>
              <w:bottom w:val="single" w:sz="6" w:space="0" w:color="000000"/>
              <w:right w:val="single" w:sz="6" w:space="0" w:color="000000"/>
            </w:tcBorders>
          </w:tcPr>
          <w:p w14:paraId="2EABA339" w14:textId="77777777" w:rsidR="00EF13E9" w:rsidRDefault="008B76EB">
            <w:pPr>
              <w:ind w:left="30"/>
            </w:pPr>
            <w:r>
              <w:rPr>
                <w:rFonts w:ascii="Arial" w:eastAsia="Arial" w:hAnsi="Arial" w:cs="Arial"/>
                <w:sz w:val="24"/>
              </w:rPr>
              <w:t xml:space="preserve">followed </w:t>
            </w:r>
          </w:p>
        </w:tc>
        <w:tc>
          <w:tcPr>
            <w:tcW w:w="851" w:type="dxa"/>
            <w:tcBorders>
              <w:top w:val="single" w:sz="6" w:space="0" w:color="000000"/>
              <w:left w:val="single" w:sz="6" w:space="0" w:color="000000"/>
              <w:bottom w:val="single" w:sz="6" w:space="0" w:color="000000"/>
              <w:right w:val="single" w:sz="6" w:space="0" w:color="000000"/>
            </w:tcBorders>
          </w:tcPr>
          <w:p w14:paraId="09A17EC7" w14:textId="77777777" w:rsidR="00EF13E9" w:rsidRDefault="008B76EB">
            <w:pPr>
              <w:ind w:left="5"/>
            </w:pPr>
            <w:r>
              <w:rPr>
                <w:rFonts w:ascii="Times New Roman" w:eastAsia="Times New Roman" w:hAnsi="Times New Roman" w:cs="Times New Roman"/>
                <w:sz w:val="24"/>
              </w:rPr>
              <w:t xml:space="preserve"> </w:t>
            </w:r>
          </w:p>
        </w:tc>
        <w:tc>
          <w:tcPr>
            <w:tcW w:w="4386" w:type="dxa"/>
            <w:tcBorders>
              <w:top w:val="single" w:sz="6" w:space="0" w:color="000000"/>
              <w:left w:val="single" w:sz="6" w:space="0" w:color="000000"/>
              <w:bottom w:val="single" w:sz="6" w:space="0" w:color="000000"/>
              <w:right w:val="single" w:sz="6" w:space="0" w:color="000000"/>
            </w:tcBorders>
          </w:tcPr>
          <w:p w14:paraId="13894D32" w14:textId="77777777" w:rsidR="00EF13E9" w:rsidRDefault="008B76EB">
            <w:pPr>
              <w:ind w:left="35"/>
            </w:pPr>
            <w:r>
              <w:rPr>
                <w:rFonts w:ascii="Arial" w:eastAsia="Arial" w:hAnsi="Arial" w:cs="Arial"/>
                <w:sz w:val="24"/>
              </w:rPr>
              <w:t xml:space="preserve">reviewed annually </w:t>
            </w:r>
          </w:p>
        </w:tc>
        <w:tc>
          <w:tcPr>
            <w:tcW w:w="3051" w:type="dxa"/>
            <w:tcBorders>
              <w:top w:val="single" w:sz="6" w:space="0" w:color="000000"/>
              <w:left w:val="single" w:sz="6" w:space="0" w:color="000000"/>
              <w:bottom w:val="single" w:sz="6" w:space="0" w:color="000000"/>
              <w:right w:val="single" w:sz="6" w:space="0" w:color="000000"/>
            </w:tcBorders>
          </w:tcPr>
          <w:p w14:paraId="156333C9" w14:textId="77777777" w:rsidR="00EF13E9" w:rsidRDefault="008B76EB">
            <w:r>
              <w:rPr>
                <w:rFonts w:ascii="Times New Roman" w:eastAsia="Times New Roman" w:hAnsi="Times New Roman" w:cs="Times New Roman"/>
                <w:sz w:val="24"/>
              </w:rPr>
              <w:t xml:space="preserve"> </w:t>
            </w:r>
          </w:p>
        </w:tc>
      </w:tr>
      <w:tr w:rsidR="00EF13E9" w14:paraId="10B3B17B" w14:textId="77777777">
        <w:trPr>
          <w:trHeight w:val="630"/>
        </w:trPr>
        <w:tc>
          <w:tcPr>
            <w:tcW w:w="2431" w:type="dxa"/>
            <w:tcBorders>
              <w:top w:val="single" w:sz="6" w:space="0" w:color="000000"/>
              <w:left w:val="single" w:sz="6" w:space="0" w:color="000000"/>
              <w:bottom w:val="single" w:sz="6" w:space="0" w:color="000000"/>
              <w:right w:val="single" w:sz="6" w:space="0" w:color="000000"/>
            </w:tcBorders>
          </w:tcPr>
          <w:p w14:paraId="6916924C" w14:textId="77777777" w:rsidR="00EF13E9" w:rsidRDefault="008B76EB">
            <w:pPr>
              <w:ind w:left="30"/>
            </w:pPr>
            <w:r>
              <w:rPr>
                <w:rFonts w:ascii="Arial" w:eastAsia="Arial" w:hAnsi="Arial" w:cs="Arial"/>
                <w:sz w:val="24"/>
              </w:rPr>
              <w:t xml:space="preserve">Freedom of Information </w:t>
            </w:r>
          </w:p>
        </w:tc>
        <w:tc>
          <w:tcPr>
            <w:tcW w:w="3216" w:type="dxa"/>
            <w:tcBorders>
              <w:top w:val="single" w:sz="6" w:space="0" w:color="000000"/>
              <w:left w:val="single" w:sz="6" w:space="0" w:color="000000"/>
              <w:bottom w:val="single" w:sz="6" w:space="0" w:color="000000"/>
              <w:right w:val="single" w:sz="6" w:space="0" w:color="000000"/>
            </w:tcBorders>
          </w:tcPr>
          <w:p w14:paraId="21F7698B" w14:textId="77777777" w:rsidR="00EF13E9" w:rsidRDefault="008B76EB">
            <w:pPr>
              <w:ind w:left="30"/>
            </w:pPr>
            <w:r>
              <w:rPr>
                <w:rFonts w:ascii="Arial" w:eastAsia="Arial" w:hAnsi="Arial" w:cs="Arial"/>
                <w:sz w:val="24"/>
              </w:rPr>
              <w:t xml:space="preserve">Policy availability </w:t>
            </w:r>
          </w:p>
        </w:tc>
        <w:tc>
          <w:tcPr>
            <w:tcW w:w="851" w:type="dxa"/>
            <w:tcBorders>
              <w:top w:val="single" w:sz="6" w:space="0" w:color="000000"/>
              <w:left w:val="single" w:sz="6" w:space="0" w:color="000000"/>
              <w:bottom w:val="single" w:sz="6" w:space="0" w:color="000000"/>
              <w:right w:val="single" w:sz="6" w:space="0" w:color="000000"/>
            </w:tcBorders>
          </w:tcPr>
          <w:p w14:paraId="2B98BD9C" w14:textId="77777777" w:rsidR="00EF13E9" w:rsidRDefault="008B76EB">
            <w:pPr>
              <w:ind w:left="35"/>
            </w:pPr>
            <w:r>
              <w:rPr>
                <w:rFonts w:ascii="Arial" w:eastAsia="Arial" w:hAnsi="Arial" w:cs="Arial"/>
                <w:sz w:val="24"/>
              </w:rPr>
              <w:t xml:space="preserve">L </w:t>
            </w:r>
          </w:p>
        </w:tc>
        <w:tc>
          <w:tcPr>
            <w:tcW w:w="4386" w:type="dxa"/>
            <w:tcBorders>
              <w:top w:val="single" w:sz="6" w:space="0" w:color="000000"/>
              <w:left w:val="single" w:sz="6" w:space="0" w:color="000000"/>
              <w:bottom w:val="single" w:sz="6" w:space="0" w:color="000000"/>
              <w:right w:val="single" w:sz="6" w:space="0" w:color="000000"/>
            </w:tcBorders>
          </w:tcPr>
          <w:p w14:paraId="1DAEC16C" w14:textId="77777777" w:rsidR="00EF13E9" w:rsidRDefault="008B76EB">
            <w:pPr>
              <w:ind w:left="35"/>
            </w:pPr>
            <w:r>
              <w:rPr>
                <w:rFonts w:ascii="Arial" w:eastAsia="Arial" w:hAnsi="Arial" w:cs="Arial"/>
                <w:sz w:val="24"/>
              </w:rPr>
              <w:t xml:space="preserve">FulI policy available in the public domain. Policy reviewed annually </w:t>
            </w:r>
          </w:p>
        </w:tc>
        <w:tc>
          <w:tcPr>
            <w:tcW w:w="3051" w:type="dxa"/>
            <w:tcBorders>
              <w:top w:val="single" w:sz="6" w:space="0" w:color="000000"/>
              <w:left w:val="single" w:sz="6" w:space="0" w:color="000000"/>
              <w:bottom w:val="single" w:sz="6" w:space="0" w:color="000000"/>
              <w:right w:val="single" w:sz="6" w:space="0" w:color="000000"/>
            </w:tcBorders>
          </w:tcPr>
          <w:p w14:paraId="543F051B" w14:textId="77777777" w:rsidR="00EF13E9" w:rsidRDefault="008B76EB">
            <w:r>
              <w:rPr>
                <w:rFonts w:ascii="Times New Roman" w:eastAsia="Times New Roman" w:hAnsi="Times New Roman" w:cs="Times New Roman"/>
                <w:sz w:val="24"/>
              </w:rPr>
              <w:t xml:space="preserve"> </w:t>
            </w:r>
          </w:p>
        </w:tc>
      </w:tr>
    </w:tbl>
    <w:p w14:paraId="58AC78E6" w14:textId="77777777" w:rsidR="00EF13E9" w:rsidRDefault="008B76EB">
      <w:pPr>
        <w:spacing w:after="67"/>
        <w:ind w:left="-99"/>
      </w:pPr>
      <w:r>
        <w:rPr>
          <w:rFonts w:ascii="Times New Roman" w:eastAsia="Times New Roman" w:hAnsi="Times New Roman" w:cs="Times New Roman"/>
          <w:sz w:val="27"/>
        </w:rPr>
        <w:t xml:space="preserve"> </w:t>
      </w:r>
    </w:p>
    <w:p w14:paraId="6BA6F8C0" w14:textId="77777777" w:rsidR="00EF13E9" w:rsidRDefault="008B76EB">
      <w:pPr>
        <w:numPr>
          <w:ilvl w:val="0"/>
          <w:numId w:val="2"/>
        </w:numPr>
        <w:spacing w:after="0"/>
        <w:ind w:hanging="426"/>
      </w:pPr>
      <w:r>
        <w:rPr>
          <w:rFonts w:ascii="Arial" w:eastAsia="Arial" w:hAnsi="Arial" w:cs="Arial"/>
          <w:b/>
          <w:sz w:val="28"/>
        </w:rPr>
        <w:t xml:space="preserve">Recreation and play areas </w:t>
      </w:r>
    </w:p>
    <w:p w14:paraId="7FA1DED9" w14:textId="77777777" w:rsidR="00EF13E9" w:rsidRDefault="008B76EB">
      <w:pPr>
        <w:spacing w:after="0"/>
        <w:ind w:left="-99"/>
      </w:pPr>
      <w:r>
        <w:rPr>
          <w:rFonts w:ascii="Arial" w:eastAsia="Arial" w:hAnsi="Arial" w:cs="Arial"/>
          <w:b/>
        </w:rPr>
        <w:t xml:space="preserve"> </w:t>
      </w:r>
    </w:p>
    <w:tbl>
      <w:tblPr>
        <w:tblStyle w:val="TableGrid"/>
        <w:tblW w:w="13949" w:type="dxa"/>
        <w:tblInd w:w="38" w:type="dxa"/>
        <w:tblCellMar>
          <w:top w:w="35" w:type="dxa"/>
          <w:left w:w="33" w:type="dxa"/>
          <w:bottom w:w="42" w:type="dxa"/>
        </w:tblCellMar>
        <w:tblLook w:val="04A0" w:firstRow="1" w:lastRow="0" w:firstColumn="1" w:lastColumn="0" w:noHBand="0" w:noVBand="1"/>
      </w:tblPr>
      <w:tblGrid>
        <w:gridCol w:w="2525"/>
        <w:gridCol w:w="3121"/>
        <w:gridCol w:w="856"/>
        <w:gridCol w:w="4396"/>
        <w:gridCol w:w="3051"/>
      </w:tblGrid>
      <w:tr w:rsidR="00EF13E9" w14:paraId="7E086167" w14:textId="77777777">
        <w:trPr>
          <w:trHeight w:val="500"/>
        </w:trPr>
        <w:tc>
          <w:tcPr>
            <w:tcW w:w="2526" w:type="dxa"/>
            <w:tcBorders>
              <w:top w:val="single" w:sz="6" w:space="0" w:color="000000"/>
              <w:left w:val="single" w:sz="6" w:space="0" w:color="000000"/>
              <w:bottom w:val="single" w:sz="6" w:space="0" w:color="000000"/>
              <w:right w:val="single" w:sz="6" w:space="0" w:color="000000"/>
            </w:tcBorders>
            <w:vAlign w:val="bottom"/>
          </w:tcPr>
          <w:p w14:paraId="7FEF29D5" w14:textId="77777777" w:rsidR="00EF13E9" w:rsidRDefault="008B76EB">
            <w:pPr>
              <w:ind w:left="5"/>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1524CC17" w14:textId="77777777" w:rsidR="00EF13E9" w:rsidRDefault="008B76EB">
            <w:pPr>
              <w:ind w:left="10"/>
            </w:pPr>
            <w:r>
              <w:rPr>
                <w:rFonts w:ascii="Arial" w:eastAsia="Arial" w:hAnsi="Arial" w:cs="Arial"/>
                <w:b/>
                <w:sz w:val="24"/>
              </w:rPr>
              <w:t xml:space="preserve">Risk </w:t>
            </w:r>
          </w:p>
        </w:tc>
        <w:tc>
          <w:tcPr>
            <w:tcW w:w="856" w:type="dxa"/>
            <w:tcBorders>
              <w:top w:val="single" w:sz="6" w:space="0" w:color="000000"/>
              <w:left w:val="single" w:sz="6" w:space="0" w:color="000000"/>
              <w:bottom w:val="single" w:sz="6" w:space="0" w:color="000000"/>
              <w:right w:val="single" w:sz="6" w:space="0" w:color="000000"/>
            </w:tcBorders>
            <w:vAlign w:val="bottom"/>
          </w:tcPr>
          <w:p w14:paraId="3FB63DA3" w14:textId="77777777" w:rsidR="00EF13E9" w:rsidRDefault="008B76EB">
            <w:pPr>
              <w:ind w:left="10"/>
              <w:jc w:val="both"/>
            </w:pPr>
            <w:r>
              <w:rPr>
                <w:rFonts w:ascii="Arial" w:eastAsia="Arial" w:hAnsi="Arial" w:cs="Arial"/>
                <w:b/>
                <w:sz w:val="24"/>
              </w:rPr>
              <w:t xml:space="preserve">H/M/L </w:t>
            </w:r>
          </w:p>
        </w:tc>
        <w:tc>
          <w:tcPr>
            <w:tcW w:w="4396" w:type="dxa"/>
            <w:tcBorders>
              <w:top w:val="single" w:sz="6" w:space="0" w:color="000000"/>
              <w:left w:val="single" w:sz="6" w:space="0" w:color="000000"/>
              <w:bottom w:val="single" w:sz="6" w:space="0" w:color="000000"/>
              <w:right w:val="single" w:sz="6" w:space="0" w:color="000000"/>
            </w:tcBorders>
            <w:vAlign w:val="bottom"/>
          </w:tcPr>
          <w:p w14:paraId="4D67614B" w14:textId="77777777" w:rsidR="00EF13E9" w:rsidRDefault="008B76EB">
            <w:pPr>
              <w:ind w:left="5"/>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120C543D" w14:textId="77777777" w:rsidR="00EF13E9" w:rsidRDefault="008B76EB">
            <w:r>
              <w:rPr>
                <w:rFonts w:ascii="Arial" w:eastAsia="Arial" w:hAnsi="Arial" w:cs="Arial"/>
                <w:b/>
                <w:sz w:val="24"/>
              </w:rPr>
              <w:t xml:space="preserve">Review/Assess/Revise </w:t>
            </w:r>
          </w:p>
        </w:tc>
      </w:tr>
      <w:tr w:rsidR="00EF13E9" w14:paraId="50A8EE4C" w14:textId="77777777">
        <w:trPr>
          <w:trHeight w:val="350"/>
        </w:trPr>
        <w:tc>
          <w:tcPr>
            <w:tcW w:w="2526" w:type="dxa"/>
            <w:vMerge w:val="restart"/>
            <w:tcBorders>
              <w:top w:val="single" w:sz="6" w:space="0" w:color="000000"/>
              <w:left w:val="single" w:sz="6" w:space="0" w:color="000000"/>
              <w:bottom w:val="single" w:sz="6" w:space="0" w:color="000000"/>
              <w:right w:val="single" w:sz="6" w:space="0" w:color="000000"/>
            </w:tcBorders>
          </w:tcPr>
          <w:p w14:paraId="228DA3EE" w14:textId="77777777" w:rsidR="00EF13E9" w:rsidRDefault="008B76EB">
            <w:pPr>
              <w:ind w:left="5"/>
            </w:pPr>
            <w:r>
              <w:rPr>
                <w:rFonts w:ascii="Arial" w:eastAsia="Arial" w:hAnsi="Arial" w:cs="Arial"/>
                <w:sz w:val="24"/>
              </w:rPr>
              <w:t xml:space="preserve">Assets </w:t>
            </w:r>
          </w:p>
        </w:tc>
        <w:tc>
          <w:tcPr>
            <w:tcW w:w="3121" w:type="dxa"/>
            <w:tcBorders>
              <w:top w:val="single" w:sz="6" w:space="0" w:color="000000"/>
              <w:left w:val="single" w:sz="6" w:space="0" w:color="000000"/>
              <w:bottom w:val="single" w:sz="6" w:space="0" w:color="000000"/>
              <w:right w:val="single" w:sz="6" w:space="0" w:color="000000"/>
            </w:tcBorders>
          </w:tcPr>
          <w:p w14:paraId="2ED6B083" w14:textId="77777777" w:rsidR="00EF13E9" w:rsidRDefault="008B76EB">
            <w:pPr>
              <w:ind w:left="10"/>
            </w:pPr>
            <w:r>
              <w:rPr>
                <w:rFonts w:ascii="Arial" w:eastAsia="Arial" w:hAnsi="Arial" w:cs="Arial"/>
                <w:sz w:val="24"/>
              </w:rPr>
              <w:t xml:space="preserve">Loss or damage </w:t>
            </w:r>
          </w:p>
        </w:tc>
        <w:tc>
          <w:tcPr>
            <w:tcW w:w="856" w:type="dxa"/>
            <w:vMerge w:val="restart"/>
            <w:tcBorders>
              <w:top w:val="single" w:sz="6" w:space="0" w:color="000000"/>
              <w:left w:val="single" w:sz="6" w:space="0" w:color="000000"/>
              <w:bottom w:val="single" w:sz="6" w:space="0" w:color="000000"/>
              <w:right w:val="single" w:sz="6" w:space="0" w:color="000000"/>
            </w:tcBorders>
          </w:tcPr>
          <w:p w14:paraId="7D3E5D44" w14:textId="77777777" w:rsidR="00EF13E9" w:rsidRDefault="008B76EB">
            <w:pPr>
              <w:ind w:left="10"/>
            </w:pPr>
            <w:r>
              <w:rPr>
                <w:rFonts w:ascii="Arial" w:eastAsia="Arial" w:hAnsi="Arial" w:cs="Arial"/>
                <w:sz w:val="24"/>
              </w:rPr>
              <w:t xml:space="preserve">L </w:t>
            </w:r>
          </w:p>
        </w:tc>
        <w:tc>
          <w:tcPr>
            <w:tcW w:w="4396" w:type="dxa"/>
            <w:vMerge w:val="restart"/>
            <w:tcBorders>
              <w:top w:val="single" w:sz="6" w:space="0" w:color="000000"/>
              <w:left w:val="single" w:sz="6" w:space="0" w:color="000000"/>
              <w:bottom w:val="single" w:sz="6" w:space="0" w:color="000000"/>
              <w:right w:val="single" w:sz="6" w:space="0" w:color="000000"/>
            </w:tcBorders>
          </w:tcPr>
          <w:p w14:paraId="5C8CE513" w14:textId="77777777" w:rsidR="00EF13E9" w:rsidRDefault="008B76EB">
            <w:pPr>
              <w:ind w:left="5"/>
            </w:pPr>
            <w:r>
              <w:rPr>
                <w:rFonts w:ascii="Arial" w:eastAsia="Arial" w:hAnsi="Arial" w:cs="Arial"/>
                <w:sz w:val="24"/>
              </w:rPr>
              <w:t xml:space="preserve">Annual review of assets undertaken </w:t>
            </w:r>
          </w:p>
        </w:tc>
        <w:tc>
          <w:tcPr>
            <w:tcW w:w="3051" w:type="dxa"/>
            <w:vMerge w:val="restart"/>
            <w:tcBorders>
              <w:top w:val="single" w:sz="6" w:space="0" w:color="000000"/>
              <w:left w:val="single" w:sz="6" w:space="0" w:color="000000"/>
              <w:bottom w:val="single" w:sz="6" w:space="0" w:color="000000"/>
              <w:right w:val="single" w:sz="6" w:space="0" w:color="000000"/>
            </w:tcBorders>
          </w:tcPr>
          <w:p w14:paraId="243CEEFC" w14:textId="77777777" w:rsidR="00EF13E9" w:rsidRDefault="008B76EB">
            <w:r>
              <w:rPr>
                <w:rFonts w:ascii="Arial" w:eastAsia="Arial" w:hAnsi="Arial" w:cs="Arial"/>
                <w:sz w:val="24"/>
              </w:rPr>
              <w:t xml:space="preserve">Adequate inspections undertaken </w:t>
            </w:r>
          </w:p>
        </w:tc>
      </w:tr>
      <w:tr w:rsidR="00EF13E9" w14:paraId="6BFE70DC" w14:textId="77777777">
        <w:trPr>
          <w:trHeight w:val="625"/>
        </w:trPr>
        <w:tc>
          <w:tcPr>
            <w:tcW w:w="0" w:type="auto"/>
            <w:vMerge/>
            <w:tcBorders>
              <w:top w:val="nil"/>
              <w:left w:val="single" w:sz="6" w:space="0" w:color="000000"/>
              <w:bottom w:val="single" w:sz="6" w:space="0" w:color="000000"/>
              <w:right w:val="single" w:sz="6" w:space="0" w:color="000000"/>
            </w:tcBorders>
          </w:tcPr>
          <w:p w14:paraId="7BCAAEA6"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299B1CBA" w14:textId="77777777" w:rsidR="00EF13E9" w:rsidRDefault="008B76EB">
            <w:pPr>
              <w:ind w:left="10"/>
            </w:pPr>
            <w:r>
              <w:rPr>
                <w:rFonts w:ascii="Arial" w:eastAsia="Arial" w:hAnsi="Arial" w:cs="Arial"/>
                <w:sz w:val="24"/>
              </w:rPr>
              <w:t xml:space="preserve">Risk of damage or injury to third parties </w:t>
            </w:r>
          </w:p>
        </w:tc>
        <w:tc>
          <w:tcPr>
            <w:tcW w:w="0" w:type="auto"/>
            <w:vMerge/>
            <w:tcBorders>
              <w:top w:val="nil"/>
              <w:left w:val="single" w:sz="6" w:space="0" w:color="000000"/>
              <w:bottom w:val="single" w:sz="6" w:space="0" w:color="000000"/>
              <w:right w:val="single" w:sz="6" w:space="0" w:color="000000"/>
            </w:tcBorders>
          </w:tcPr>
          <w:p w14:paraId="3EA9E051"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160F479D"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633B10C0" w14:textId="77777777" w:rsidR="00EF13E9" w:rsidRDefault="00EF13E9"/>
        </w:tc>
      </w:tr>
      <w:tr w:rsidR="00EF13E9" w14:paraId="74F5FF19" w14:textId="77777777">
        <w:trPr>
          <w:trHeight w:val="1456"/>
        </w:trPr>
        <w:tc>
          <w:tcPr>
            <w:tcW w:w="2526" w:type="dxa"/>
            <w:tcBorders>
              <w:top w:val="single" w:sz="6" w:space="0" w:color="000000"/>
              <w:left w:val="single" w:sz="6" w:space="0" w:color="000000"/>
              <w:bottom w:val="single" w:sz="6" w:space="0" w:color="000000"/>
              <w:right w:val="single" w:sz="6" w:space="0" w:color="000000"/>
            </w:tcBorders>
          </w:tcPr>
          <w:p w14:paraId="1B3CA355" w14:textId="77777777" w:rsidR="00EF13E9" w:rsidRDefault="008B76EB">
            <w:pPr>
              <w:ind w:left="5"/>
            </w:pPr>
            <w:r>
              <w:rPr>
                <w:rFonts w:ascii="Arial" w:eastAsia="Arial" w:hAnsi="Arial" w:cs="Arial"/>
                <w:sz w:val="24"/>
              </w:rPr>
              <w:t xml:space="preserve">Asset Management </w:t>
            </w:r>
          </w:p>
        </w:tc>
        <w:tc>
          <w:tcPr>
            <w:tcW w:w="3121" w:type="dxa"/>
            <w:tcBorders>
              <w:top w:val="single" w:sz="6" w:space="0" w:color="000000"/>
              <w:left w:val="single" w:sz="6" w:space="0" w:color="000000"/>
              <w:bottom w:val="single" w:sz="6" w:space="0" w:color="000000"/>
              <w:right w:val="single" w:sz="6" w:space="0" w:color="000000"/>
            </w:tcBorders>
          </w:tcPr>
          <w:p w14:paraId="0052ADA7" w14:textId="77777777" w:rsidR="00EF13E9" w:rsidRDefault="008B76EB">
            <w:pPr>
              <w:ind w:left="10"/>
            </w:pPr>
            <w:r>
              <w:rPr>
                <w:rFonts w:ascii="Arial" w:eastAsia="Arial" w:hAnsi="Arial" w:cs="Arial"/>
                <w:sz w:val="24"/>
              </w:rPr>
              <w:t xml:space="preserve">Premises or other assets being closed or unavailable for use by the Council or community due to poor or dangerous condition </w:t>
            </w:r>
          </w:p>
        </w:tc>
        <w:tc>
          <w:tcPr>
            <w:tcW w:w="856" w:type="dxa"/>
            <w:tcBorders>
              <w:top w:val="single" w:sz="6" w:space="0" w:color="000000"/>
              <w:left w:val="single" w:sz="6" w:space="0" w:color="000000"/>
              <w:bottom w:val="single" w:sz="6" w:space="0" w:color="000000"/>
              <w:right w:val="single" w:sz="6" w:space="0" w:color="000000"/>
            </w:tcBorders>
          </w:tcPr>
          <w:p w14:paraId="7EDC94DD" w14:textId="77777777" w:rsidR="00EF13E9" w:rsidRDefault="008B76EB">
            <w:pPr>
              <w:ind w:left="10"/>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6F47E123" w14:textId="77777777" w:rsidR="00EF13E9" w:rsidRDefault="008B76EB">
            <w:pPr>
              <w:ind w:left="5"/>
            </w:pPr>
            <w:r>
              <w:rPr>
                <w:rFonts w:ascii="Arial" w:eastAsia="Arial" w:hAnsi="Arial" w:cs="Arial"/>
                <w:sz w:val="24"/>
              </w:rPr>
              <w:t xml:space="preserve">An asset register produced and reserves in place such that assets can be replaced at the end of their natural life </w:t>
            </w:r>
          </w:p>
        </w:tc>
        <w:tc>
          <w:tcPr>
            <w:tcW w:w="3051" w:type="dxa"/>
            <w:tcBorders>
              <w:top w:val="single" w:sz="6" w:space="0" w:color="000000"/>
              <w:left w:val="single" w:sz="6" w:space="0" w:color="000000"/>
              <w:bottom w:val="single" w:sz="6" w:space="0" w:color="000000"/>
              <w:right w:val="single" w:sz="6" w:space="0" w:color="000000"/>
            </w:tcBorders>
          </w:tcPr>
          <w:p w14:paraId="3394F7DF" w14:textId="77777777" w:rsidR="00EF13E9" w:rsidRDefault="008B76EB">
            <w:pPr>
              <w:jc w:val="both"/>
            </w:pPr>
            <w:r>
              <w:rPr>
                <w:rFonts w:ascii="Arial" w:eastAsia="Arial" w:hAnsi="Arial" w:cs="Arial"/>
                <w:sz w:val="24"/>
              </w:rPr>
              <w:t xml:space="preserve">Asset management inventory and plan </w:t>
            </w:r>
          </w:p>
        </w:tc>
      </w:tr>
      <w:tr w:rsidR="00EF13E9" w14:paraId="4D2CA2FD" w14:textId="77777777">
        <w:trPr>
          <w:trHeight w:val="350"/>
        </w:trPr>
        <w:tc>
          <w:tcPr>
            <w:tcW w:w="2526" w:type="dxa"/>
            <w:vMerge w:val="restart"/>
            <w:tcBorders>
              <w:top w:val="single" w:sz="6" w:space="0" w:color="000000"/>
              <w:left w:val="single" w:sz="6" w:space="0" w:color="000000"/>
              <w:bottom w:val="single" w:sz="6" w:space="0" w:color="000000"/>
              <w:right w:val="single" w:sz="6" w:space="0" w:color="000000"/>
            </w:tcBorders>
          </w:tcPr>
          <w:p w14:paraId="1C48612A" w14:textId="77777777" w:rsidR="00EF13E9" w:rsidRDefault="008B76EB">
            <w:pPr>
              <w:ind w:left="5"/>
            </w:pPr>
            <w:r>
              <w:rPr>
                <w:rFonts w:ascii="Arial" w:eastAsia="Arial" w:hAnsi="Arial" w:cs="Arial"/>
                <w:sz w:val="24"/>
              </w:rPr>
              <w:t xml:space="preserve">Recreation Areas </w:t>
            </w:r>
          </w:p>
        </w:tc>
        <w:tc>
          <w:tcPr>
            <w:tcW w:w="3121" w:type="dxa"/>
            <w:tcBorders>
              <w:top w:val="single" w:sz="6" w:space="0" w:color="000000"/>
              <w:left w:val="single" w:sz="6" w:space="0" w:color="000000"/>
              <w:bottom w:val="single" w:sz="6" w:space="0" w:color="000000"/>
              <w:right w:val="single" w:sz="6" w:space="0" w:color="000000"/>
            </w:tcBorders>
          </w:tcPr>
          <w:p w14:paraId="1FC43E22" w14:textId="44ADF921" w:rsidR="00EF13E9" w:rsidRPr="008B76EB" w:rsidRDefault="008B76EB">
            <w:pPr>
              <w:ind w:left="10"/>
              <w:rPr>
                <w:rFonts w:ascii="Arial" w:hAnsi="Arial" w:cs="Arial"/>
                <w:sz w:val="24"/>
              </w:rPr>
            </w:pPr>
            <w:r w:rsidRPr="008B76EB">
              <w:rPr>
                <w:rFonts w:ascii="Arial" w:hAnsi="Arial" w:cs="Arial"/>
                <w:sz w:val="24"/>
              </w:rPr>
              <w:t xml:space="preserve">Wildlife reserve </w:t>
            </w:r>
          </w:p>
        </w:tc>
        <w:tc>
          <w:tcPr>
            <w:tcW w:w="856" w:type="dxa"/>
            <w:tcBorders>
              <w:top w:val="single" w:sz="6" w:space="0" w:color="000000"/>
              <w:left w:val="single" w:sz="6" w:space="0" w:color="000000"/>
              <w:bottom w:val="single" w:sz="6" w:space="0" w:color="000000"/>
              <w:right w:val="single" w:sz="6" w:space="0" w:color="000000"/>
            </w:tcBorders>
          </w:tcPr>
          <w:p w14:paraId="469068D5" w14:textId="77777777" w:rsidR="00EF13E9" w:rsidRDefault="008B76EB">
            <w:pPr>
              <w:ind w:left="10"/>
            </w:pPr>
            <w:r>
              <w:rPr>
                <w:rFonts w:ascii="Arial" w:eastAsia="Arial" w:hAnsi="Arial" w:cs="Arial"/>
                <w:sz w:val="24"/>
              </w:rPr>
              <w:t xml:space="preserve">L </w:t>
            </w:r>
          </w:p>
        </w:tc>
        <w:tc>
          <w:tcPr>
            <w:tcW w:w="4396" w:type="dxa"/>
            <w:vMerge w:val="restart"/>
            <w:tcBorders>
              <w:top w:val="single" w:sz="6" w:space="0" w:color="000000"/>
              <w:left w:val="single" w:sz="6" w:space="0" w:color="000000"/>
              <w:bottom w:val="single" w:sz="6" w:space="0" w:color="000000"/>
              <w:right w:val="single" w:sz="6" w:space="0" w:color="000000"/>
            </w:tcBorders>
          </w:tcPr>
          <w:p w14:paraId="2D127BFC" w14:textId="77777777" w:rsidR="00EF13E9" w:rsidRDefault="008B76EB">
            <w:pPr>
              <w:ind w:left="5"/>
            </w:pPr>
            <w:r>
              <w:rPr>
                <w:rFonts w:ascii="Arial" w:eastAsia="Arial" w:hAnsi="Arial" w:cs="Arial"/>
                <w:sz w:val="24"/>
              </w:rPr>
              <w:t xml:space="preserve">Areas regularly inspected by Councillors and staff </w:t>
            </w:r>
          </w:p>
        </w:tc>
        <w:tc>
          <w:tcPr>
            <w:tcW w:w="3051" w:type="dxa"/>
            <w:vMerge w:val="restart"/>
            <w:tcBorders>
              <w:top w:val="single" w:sz="6" w:space="0" w:color="000000"/>
              <w:left w:val="single" w:sz="6" w:space="0" w:color="000000"/>
              <w:bottom w:val="single" w:sz="6" w:space="0" w:color="000000"/>
              <w:right w:val="single" w:sz="6" w:space="0" w:color="000000"/>
            </w:tcBorders>
          </w:tcPr>
          <w:p w14:paraId="392B4CC3" w14:textId="77777777" w:rsidR="00EF13E9" w:rsidRDefault="008B76EB">
            <w:r>
              <w:rPr>
                <w:rFonts w:ascii="Arial" w:eastAsia="Arial" w:hAnsi="Arial" w:cs="Arial"/>
                <w:sz w:val="24"/>
              </w:rPr>
              <w:t xml:space="preserve">Adequate inspections undertaken </w:t>
            </w:r>
          </w:p>
        </w:tc>
      </w:tr>
      <w:tr w:rsidR="00EF13E9" w14:paraId="6ADE5F24" w14:textId="77777777">
        <w:trPr>
          <w:trHeight w:val="350"/>
        </w:trPr>
        <w:tc>
          <w:tcPr>
            <w:tcW w:w="0" w:type="auto"/>
            <w:vMerge/>
            <w:tcBorders>
              <w:top w:val="nil"/>
              <w:left w:val="single" w:sz="6" w:space="0" w:color="000000"/>
              <w:bottom w:val="nil"/>
              <w:right w:val="single" w:sz="6" w:space="0" w:color="000000"/>
            </w:tcBorders>
          </w:tcPr>
          <w:p w14:paraId="4475AF0F"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71C9A28B" w14:textId="5FCB3922" w:rsidR="00EF13E9" w:rsidRPr="008B76EB" w:rsidRDefault="008B76EB">
            <w:pPr>
              <w:ind w:left="10"/>
              <w:rPr>
                <w:rFonts w:ascii="Arial" w:hAnsi="Arial" w:cs="Arial"/>
                <w:sz w:val="24"/>
              </w:rPr>
            </w:pPr>
            <w:r>
              <w:rPr>
                <w:rFonts w:ascii="Arial" w:hAnsi="Arial" w:cs="Arial"/>
                <w:sz w:val="24"/>
              </w:rPr>
              <w:t xml:space="preserve">The Parry </w:t>
            </w:r>
          </w:p>
        </w:tc>
        <w:tc>
          <w:tcPr>
            <w:tcW w:w="856" w:type="dxa"/>
            <w:tcBorders>
              <w:top w:val="single" w:sz="6" w:space="0" w:color="000000"/>
              <w:left w:val="single" w:sz="6" w:space="0" w:color="000000"/>
              <w:bottom w:val="single" w:sz="6" w:space="0" w:color="000000"/>
              <w:right w:val="single" w:sz="6" w:space="0" w:color="000000"/>
            </w:tcBorders>
          </w:tcPr>
          <w:p w14:paraId="5F6DB55E" w14:textId="77777777" w:rsidR="00EF13E9" w:rsidRDefault="008B76EB">
            <w:pPr>
              <w:ind w:left="10"/>
            </w:pPr>
            <w:r>
              <w:rPr>
                <w:rFonts w:ascii="Arial" w:eastAsia="Arial" w:hAnsi="Arial" w:cs="Arial"/>
                <w:sz w:val="24"/>
              </w:rPr>
              <w:t xml:space="preserve">L </w:t>
            </w:r>
          </w:p>
        </w:tc>
        <w:tc>
          <w:tcPr>
            <w:tcW w:w="0" w:type="auto"/>
            <w:vMerge/>
            <w:tcBorders>
              <w:top w:val="nil"/>
              <w:left w:val="single" w:sz="6" w:space="0" w:color="000000"/>
              <w:bottom w:val="nil"/>
              <w:right w:val="single" w:sz="6" w:space="0" w:color="000000"/>
            </w:tcBorders>
          </w:tcPr>
          <w:p w14:paraId="0ED3AF31" w14:textId="77777777" w:rsidR="00EF13E9" w:rsidRDefault="00EF13E9"/>
        </w:tc>
        <w:tc>
          <w:tcPr>
            <w:tcW w:w="0" w:type="auto"/>
            <w:vMerge/>
            <w:tcBorders>
              <w:top w:val="nil"/>
              <w:left w:val="single" w:sz="6" w:space="0" w:color="000000"/>
              <w:bottom w:val="nil"/>
              <w:right w:val="single" w:sz="6" w:space="0" w:color="000000"/>
            </w:tcBorders>
          </w:tcPr>
          <w:p w14:paraId="69F4AEAF" w14:textId="77777777" w:rsidR="00EF13E9" w:rsidRDefault="00EF13E9"/>
        </w:tc>
      </w:tr>
      <w:tr w:rsidR="00EF13E9" w14:paraId="440E5098" w14:textId="77777777">
        <w:trPr>
          <w:trHeight w:val="351"/>
        </w:trPr>
        <w:tc>
          <w:tcPr>
            <w:tcW w:w="0" w:type="auto"/>
            <w:vMerge/>
            <w:tcBorders>
              <w:top w:val="nil"/>
              <w:left w:val="single" w:sz="6" w:space="0" w:color="000000"/>
              <w:bottom w:val="nil"/>
              <w:right w:val="single" w:sz="6" w:space="0" w:color="000000"/>
            </w:tcBorders>
          </w:tcPr>
          <w:p w14:paraId="6FF4D3AC"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1E696765" w14:textId="2059BF84" w:rsidR="00EF13E9" w:rsidRPr="008B76EB" w:rsidRDefault="008B76EB">
            <w:pPr>
              <w:ind w:left="10"/>
              <w:rPr>
                <w:rFonts w:ascii="Arial" w:hAnsi="Arial" w:cs="Arial"/>
                <w:sz w:val="24"/>
              </w:rPr>
            </w:pPr>
            <w:r>
              <w:rPr>
                <w:rFonts w:ascii="Arial" w:hAnsi="Arial" w:cs="Arial"/>
                <w:sz w:val="24"/>
              </w:rPr>
              <w:t xml:space="preserve">The Play space </w:t>
            </w:r>
          </w:p>
        </w:tc>
        <w:tc>
          <w:tcPr>
            <w:tcW w:w="856" w:type="dxa"/>
            <w:tcBorders>
              <w:top w:val="single" w:sz="6" w:space="0" w:color="000000"/>
              <w:left w:val="single" w:sz="6" w:space="0" w:color="000000"/>
              <w:bottom w:val="single" w:sz="6" w:space="0" w:color="000000"/>
              <w:right w:val="single" w:sz="6" w:space="0" w:color="000000"/>
            </w:tcBorders>
          </w:tcPr>
          <w:p w14:paraId="4CB0558C" w14:textId="77777777" w:rsidR="00EF13E9" w:rsidRDefault="008B76EB">
            <w:pPr>
              <w:ind w:left="10"/>
            </w:pPr>
            <w:r>
              <w:rPr>
                <w:rFonts w:ascii="Arial" w:eastAsia="Arial" w:hAnsi="Arial" w:cs="Arial"/>
                <w:sz w:val="24"/>
              </w:rPr>
              <w:t xml:space="preserve">L </w:t>
            </w:r>
          </w:p>
        </w:tc>
        <w:tc>
          <w:tcPr>
            <w:tcW w:w="0" w:type="auto"/>
            <w:vMerge/>
            <w:tcBorders>
              <w:top w:val="nil"/>
              <w:left w:val="single" w:sz="6" w:space="0" w:color="000000"/>
              <w:bottom w:val="nil"/>
              <w:right w:val="single" w:sz="6" w:space="0" w:color="000000"/>
            </w:tcBorders>
          </w:tcPr>
          <w:p w14:paraId="23CEBD1E" w14:textId="77777777" w:rsidR="00EF13E9" w:rsidRDefault="00EF13E9"/>
        </w:tc>
        <w:tc>
          <w:tcPr>
            <w:tcW w:w="0" w:type="auto"/>
            <w:vMerge/>
            <w:tcBorders>
              <w:top w:val="nil"/>
              <w:left w:val="single" w:sz="6" w:space="0" w:color="000000"/>
              <w:bottom w:val="nil"/>
              <w:right w:val="single" w:sz="6" w:space="0" w:color="000000"/>
            </w:tcBorders>
          </w:tcPr>
          <w:p w14:paraId="4D39F8E5" w14:textId="77777777" w:rsidR="00EF13E9" w:rsidRDefault="00EF13E9"/>
        </w:tc>
      </w:tr>
      <w:tr w:rsidR="00EF13E9" w14:paraId="1560FA48" w14:textId="77777777">
        <w:trPr>
          <w:trHeight w:val="425"/>
        </w:trPr>
        <w:tc>
          <w:tcPr>
            <w:tcW w:w="0" w:type="auto"/>
            <w:vMerge/>
            <w:tcBorders>
              <w:top w:val="nil"/>
              <w:left w:val="single" w:sz="6" w:space="0" w:color="000000"/>
              <w:bottom w:val="single" w:sz="6" w:space="0" w:color="000000"/>
              <w:right w:val="single" w:sz="6" w:space="0" w:color="000000"/>
            </w:tcBorders>
          </w:tcPr>
          <w:p w14:paraId="7436A42B"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6F44F45D" w14:textId="400BC66E" w:rsidR="00EF13E9" w:rsidRDefault="00EF13E9" w:rsidP="008B76EB"/>
        </w:tc>
        <w:tc>
          <w:tcPr>
            <w:tcW w:w="856" w:type="dxa"/>
            <w:tcBorders>
              <w:top w:val="single" w:sz="6" w:space="0" w:color="000000"/>
              <w:left w:val="single" w:sz="6" w:space="0" w:color="000000"/>
              <w:bottom w:val="single" w:sz="6" w:space="0" w:color="000000"/>
              <w:right w:val="single" w:sz="6" w:space="0" w:color="000000"/>
            </w:tcBorders>
          </w:tcPr>
          <w:p w14:paraId="435F7F9B" w14:textId="56F6085B" w:rsidR="00EF13E9" w:rsidRDefault="00EF13E9" w:rsidP="008B76EB"/>
        </w:tc>
        <w:tc>
          <w:tcPr>
            <w:tcW w:w="0" w:type="auto"/>
            <w:vMerge/>
            <w:tcBorders>
              <w:top w:val="nil"/>
              <w:left w:val="single" w:sz="6" w:space="0" w:color="000000"/>
              <w:bottom w:val="single" w:sz="6" w:space="0" w:color="000000"/>
              <w:right w:val="single" w:sz="6" w:space="0" w:color="000000"/>
            </w:tcBorders>
          </w:tcPr>
          <w:p w14:paraId="41AF45D5"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7C16E520" w14:textId="77777777" w:rsidR="00EF13E9" w:rsidRDefault="00EF13E9"/>
        </w:tc>
      </w:tr>
      <w:tr w:rsidR="00EF13E9" w14:paraId="39DF65D3" w14:textId="77777777">
        <w:trPr>
          <w:trHeight w:val="350"/>
        </w:trPr>
        <w:tc>
          <w:tcPr>
            <w:tcW w:w="2526" w:type="dxa"/>
            <w:vMerge w:val="restart"/>
            <w:tcBorders>
              <w:top w:val="single" w:sz="6" w:space="0" w:color="000000"/>
              <w:left w:val="single" w:sz="6" w:space="0" w:color="000000"/>
              <w:bottom w:val="single" w:sz="6" w:space="0" w:color="000000"/>
              <w:right w:val="single" w:sz="6" w:space="0" w:color="000000"/>
            </w:tcBorders>
          </w:tcPr>
          <w:p w14:paraId="446E6729" w14:textId="2397E62B" w:rsidR="00EF13E9" w:rsidRDefault="008B76EB">
            <w:pPr>
              <w:ind w:left="5"/>
            </w:pPr>
            <w:r>
              <w:rPr>
                <w:rFonts w:ascii="Arial" w:eastAsia="Arial" w:hAnsi="Arial" w:cs="Arial"/>
                <w:sz w:val="24"/>
              </w:rPr>
              <w:t>Village Hall</w:t>
            </w:r>
          </w:p>
        </w:tc>
        <w:tc>
          <w:tcPr>
            <w:tcW w:w="3121" w:type="dxa"/>
            <w:tcBorders>
              <w:top w:val="single" w:sz="6" w:space="0" w:color="000000"/>
              <w:left w:val="single" w:sz="6" w:space="0" w:color="000000"/>
              <w:bottom w:val="single" w:sz="6" w:space="0" w:color="000000"/>
              <w:right w:val="single" w:sz="6" w:space="0" w:color="000000"/>
            </w:tcBorders>
          </w:tcPr>
          <w:p w14:paraId="5A7862EA" w14:textId="77777777" w:rsidR="00EF13E9" w:rsidRDefault="008B76EB">
            <w:pPr>
              <w:ind w:left="10"/>
            </w:pPr>
            <w:r>
              <w:rPr>
                <w:rFonts w:ascii="Arial" w:eastAsia="Arial" w:hAnsi="Arial" w:cs="Arial"/>
                <w:sz w:val="24"/>
              </w:rPr>
              <w:t xml:space="preserve">Damage </w:t>
            </w:r>
          </w:p>
        </w:tc>
        <w:tc>
          <w:tcPr>
            <w:tcW w:w="856" w:type="dxa"/>
            <w:tcBorders>
              <w:top w:val="single" w:sz="6" w:space="0" w:color="000000"/>
              <w:left w:val="single" w:sz="6" w:space="0" w:color="000000"/>
              <w:bottom w:val="single" w:sz="6" w:space="0" w:color="000000"/>
              <w:right w:val="single" w:sz="6" w:space="0" w:color="000000"/>
            </w:tcBorders>
          </w:tcPr>
          <w:p w14:paraId="57778EBC" w14:textId="77777777" w:rsidR="00EF13E9" w:rsidRDefault="008B76EB">
            <w:pPr>
              <w:ind w:left="10"/>
            </w:pPr>
            <w:r>
              <w:rPr>
                <w:rFonts w:ascii="Arial" w:eastAsia="Arial" w:hAnsi="Arial" w:cs="Arial"/>
                <w:sz w:val="24"/>
              </w:rPr>
              <w:t xml:space="preserve">M </w:t>
            </w:r>
          </w:p>
        </w:tc>
        <w:tc>
          <w:tcPr>
            <w:tcW w:w="4396" w:type="dxa"/>
            <w:vMerge w:val="restart"/>
            <w:tcBorders>
              <w:top w:val="single" w:sz="6" w:space="0" w:color="000000"/>
              <w:left w:val="single" w:sz="6" w:space="0" w:color="000000"/>
              <w:bottom w:val="single" w:sz="6" w:space="0" w:color="000000"/>
              <w:right w:val="single" w:sz="6" w:space="0" w:color="000000"/>
            </w:tcBorders>
          </w:tcPr>
          <w:p w14:paraId="20ABB96F" w14:textId="77777777" w:rsidR="00EF13E9" w:rsidRDefault="008B76EB">
            <w:pPr>
              <w:ind w:left="5"/>
            </w:pPr>
            <w:r>
              <w:rPr>
                <w:rFonts w:ascii="Arial" w:eastAsia="Arial" w:hAnsi="Arial" w:cs="Arial"/>
                <w:sz w:val="24"/>
              </w:rPr>
              <w:t xml:space="preserve">Regular checks carried out by </w:t>
            </w:r>
          </w:p>
          <w:p w14:paraId="76F5A9D1" w14:textId="77777777" w:rsidR="00EF13E9" w:rsidRDefault="008B76EB">
            <w:pPr>
              <w:spacing w:after="5" w:line="230" w:lineRule="auto"/>
              <w:ind w:left="5"/>
            </w:pPr>
            <w:r>
              <w:rPr>
                <w:rFonts w:ascii="Arial" w:eastAsia="Arial" w:hAnsi="Arial" w:cs="Arial"/>
                <w:sz w:val="24"/>
              </w:rPr>
              <w:t xml:space="preserve">Councillors and staff. Insurance cover against fire and damage. Emergency </w:t>
            </w:r>
          </w:p>
          <w:p w14:paraId="4980B69A" w14:textId="37AB71DC" w:rsidR="00EF13E9" w:rsidRDefault="008B76EB">
            <w:pPr>
              <w:spacing w:after="5" w:line="230" w:lineRule="auto"/>
              <w:ind w:left="5"/>
            </w:pPr>
            <w:r>
              <w:rPr>
                <w:rFonts w:ascii="Arial" w:eastAsia="Arial" w:hAnsi="Arial" w:cs="Arial"/>
                <w:sz w:val="24"/>
              </w:rPr>
              <w:t xml:space="preserve">planning policy in place for hall if needed </w:t>
            </w:r>
          </w:p>
          <w:p w14:paraId="69EA1F90" w14:textId="77777777" w:rsidR="00EF13E9" w:rsidRDefault="008B76EB">
            <w:pPr>
              <w:ind w:left="5"/>
            </w:pPr>
            <w:r>
              <w:rPr>
                <w:rFonts w:ascii="Arial" w:eastAsia="Arial" w:hAnsi="Arial" w:cs="Arial"/>
                <w:sz w:val="24"/>
              </w:rPr>
              <w:t xml:space="preserve">Fire and security alarm fitted professionally and inspected as appropriate. Fire drill procedures in </w:t>
            </w:r>
          </w:p>
        </w:tc>
        <w:tc>
          <w:tcPr>
            <w:tcW w:w="3051" w:type="dxa"/>
            <w:vMerge w:val="restart"/>
            <w:tcBorders>
              <w:top w:val="single" w:sz="6" w:space="0" w:color="000000"/>
              <w:left w:val="single" w:sz="6" w:space="0" w:color="000000"/>
              <w:bottom w:val="single" w:sz="6" w:space="0" w:color="000000"/>
              <w:right w:val="single" w:sz="6" w:space="0" w:color="000000"/>
            </w:tcBorders>
          </w:tcPr>
          <w:p w14:paraId="55C9CD8C" w14:textId="77777777" w:rsidR="00EF13E9" w:rsidRDefault="008B76EB">
            <w:r>
              <w:rPr>
                <w:rFonts w:ascii="Arial" w:eastAsia="Arial" w:hAnsi="Arial" w:cs="Arial"/>
                <w:sz w:val="24"/>
              </w:rPr>
              <w:t xml:space="preserve">Adequate inspections undertaken </w:t>
            </w:r>
          </w:p>
        </w:tc>
      </w:tr>
      <w:tr w:rsidR="00EF13E9" w14:paraId="13DBCBEE" w14:textId="77777777">
        <w:trPr>
          <w:trHeight w:val="355"/>
        </w:trPr>
        <w:tc>
          <w:tcPr>
            <w:tcW w:w="0" w:type="auto"/>
            <w:vMerge/>
            <w:tcBorders>
              <w:top w:val="nil"/>
              <w:left w:val="single" w:sz="6" w:space="0" w:color="000000"/>
              <w:bottom w:val="nil"/>
              <w:right w:val="single" w:sz="6" w:space="0" w:color="000000"/>
            </w:tcBorders>
          </w:tcPr>
          <w:p w14:paraId="4A52340E"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4EA3E636" w14:textId="77777777" w:rsidR="00EF13E9" w:rsidRDefault="008B76EB">
            <w:pPr>
              <w:ind w:left="10"/>
            </w:pPr>
            <w:r>
              <w:rPr>
                <w:rFonts w:ascii="Arial" w:eastAsia="Arial" w:hAnsi="Arial" w:cs="Arial"/>
                <w:sz w:val="24"/>
              </w:rPr>
              <w:t xml:space="preserve">Fire </w:t>
            </w:r>
          </w:p>
        </w:tc>
        <w:tc>
          <w:tcPr>
            <w:tcW w:w="856" w:type="dxa"/>
            <w:tcBorders>
              <w:top w:val="single" w:sz="6" w:space="0" w:color="000000"/>
              <w:left w:val="single" w:sz="6" w:space="0" w:color="000000"/>
              <w:bottom w:val="single" w:sz="6" w:space="0" w:color="000000"/>
              <w:right w:val="single" w:sz="6" w:space="0" w:color="000000"/>
            </w:tcBorders>
          </w:tcPr>
          <w:p w14:paraId="00C37964" w14:textId="77777777" w:rsidR="00EF13E9" w:rsidRDefault="008B76EB">
            <w:pPr>
              <w:ind w:left="10"/>
            </w:pPr>
            <w:r>
              <w:rPr>
                <w:rFonts w:ascii="Arial" w:eastAsia="Arial" w:hAnsi="Arial" w:cs="Arial"/>
                <w:sz w:val="24"/>
              </w:rPr>
              <w:t xml:space="preserve">L </w:t>
            </w:r>
          </w:p>
        </w:tc>
        <w:tc>
          <w:tcPr>
            <w:tcW w:w="0" w:type="auto"/>
            <w:vMerge/>
            <w:tcBorders>
              <w:top w:val="nil"/>
              <w:left w:val="single" w:sz="6" w:space="0" w:color="000000"/>
              <w:bottom w:val="nil"/>
              <w:right w:val="single" w:sz="6" w:space="0" w:color="000000"/>
            </w:tcBorders>
          </w:tcPr>
          <w:p w14:paraId="6614A7A6" w14:textId="77777777" w:rsidR="00EF13E9" w:rsidRDefault="00EF13E9"/>
        </w:tc>
        <w:tc>
          <w:tcPr>
            <w:tcW w:w="0" w:type="auto"/>
            <w:vMerge/>
            <w:tcBorders>
              <w:top w:val="nil"/>
              <w:left w:val="single" w:sz="6" w:space="0" w:color="000000"/>
              <w:bottom w:val="nil"/>
              <w:right w:val="single" w:sz="6" w:space="0" w:color="000000"/>
            </w:tcBorders>
          </w:tcPr>
          <w:p w14:paraId="41707F98" w14:textId="77777777" w:rsidR="00EF13E9" w:rsidRDefault="00EF13E9"/>
        </w:tc>
      </w:tr>
      <w:tr w:rsidR="00EF13E9" w14:paraId="6BC2385F" w14:textId="77777777">
        <w:trPr>
          <w:trHeight w:val="1580"/>
        </w:trPr>
        <w:tc>
          <w:tcPr>
            <w:tcW w:w="0" w:type="auto"/>
            <w:vMerge/>
            <w:tcBorders>
              <w:top w:val="nil"/>
              <w:left w:val="single" w:sz="6" w:space="0" w:color="000000"/>
              <w:bottom w:val="single" w:sz="6" w:space="0" w:color="000000"/>
              <w:right w:val="single" w:sz="6" w:space="0" w:color="000000"/>
            </w:tcBorders>
          </w:tcPr>
          <w:p w14:paraId="722B178A"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7A32FE2B" w14:textId="77777777" w:rsidR="00EF13E9" w:rsidRDefault="008B76EB">
            <w:pPr>
              <w:ind w:left="10"/>
              <w:jc w:val="both"/>
            </w:pPr>
            <w:r>
              <w:rPr>
                <w:rFonts w:ascii="Arial" w:eastAsia="Arial" w:hAnsi="Arial" w:cs="Arial"/>
                <w:sz w:val="24"/>
              </w:rPr>
              <w:t xml:space="preserve">Emergency Accommodation </w:t>
            </w:r>
          </w:p>
        </w:tc>
        <w:tc>
          <w:tcPr>
            <w:tcW w:w="856" w:type="dxa"/>
            <w:tcBorders>
              <w:top w:val="single" w:sz="6" w:space="0" w:color="000000"/>
              <w:left w:val="single" w:sz="6" w:space="0" w:color="000000"/>
              <w:bottom w:val="single" w:sz="6" w:space="0" w:color="000000"/>
              <w:right w:val="single" w:sz="6" w:space="0" w:color="000000"/>
            </w:tcBorders>
          </w:tcPr>
          <w:p w14:paraId="114DAD56" w14:textId="77777777" w:rsidR="00EF13E9" w:rsidRDefault="008B76EB">
            <w:pPr>
              <w:ind w:left="10"/>
            </w:pPr>
            <w:r>
              <w:rPr>
                <w:rFonts w:ascii="Arial" w:eastAsia="Arial" w:hAnsi="Arial" w:cs="Arial"/>
                <w:sz w:val="24"/>
              </w:rPr>
              <w:t xml:space="preserve">L </w:t>
            </w:r>
          </w:p>
        </w:tc>
        <w:tc>
          <w:tcPr>
            <w:tcW w:w="0" w:type="auto"/>
            <w:vMerge/>
            <w:tcBorders>
              <w:top w:val="nil"/>
              <w:left w:val="single" w:sz="6" w:space="0" w:color="000000"/>
              <w:bottom w:val="single" w:sz="6" w:space="0" w:color="000000"/>
              <w:right w:val="single" w:sz="6" w:space="0" w:color="000000"/>
            </w:tcBorders>
          </w:tcPr>
          <w:p w14:paraId="6BFF7D81"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437E9FB8" w14:textId="77777777" w:rsidR="00EF13E9" w:rsidRDefault="00EF13E9"/>
        </w:tc>
      </w:tr>
    </w:tbl>
    <w:p w14:paraId="14F98F3F" w14:textId="77777777" w:rsidR="00EF13E9" w:rsidRDefault="00EF13E9">
      <w:pPr>
        <w:spacing w:after="0"/>
        <w:ind w:left="-1440" w:right="15400"/>
      </w:pPr>
    </w:p>
    <w:tbl>
      <w:tblPr>
        <w:tblStyle w:val="TableGrid"/>
        <w:tblW w:w="13949" w:type="dxa"/>
        <w:tblInd w:w="38" w:type="dxa"/>
        <w:tblCellMar>
          <w:top w:w="9" w:type="dxa"/>
          <w:left w:w="8" w:type="dxa"/>
          <w:bottom w:w="42" w:type="dxa"/>
          <w:right w:w="35" w:type="dxa"/>
        </w:tblCellMar>
        <w:tblLook w:val="04A0" w:firstRow="1" w:lastRow="0" w:firstColumn="1" w:lastColumn="0" w:noHBand="0" w:noVBand="1"/>
      </w:tblPr>
      <w:tblGrid>
        <w:gridCol w:w="2525"/>
        <w:gridCol w:w="3121"/>
        <w:gridCol w:w="856"/>
        <w:gridCol w:w="4396"/>
        <w:gridCol w:w="3051"/>
      </w:tblGrid>
      <w:tr w:rsidR="00EF13E9" w14:paraId="0FFBF8A8" w14:textId="77777777" w:rsidTr="008B76EB">
        <w:trPr>
          <w:trHeight w:val="500"/>
        </w:trPr>
        <w:tc>
          <w:tcPr>
            <w:tcW w:w="2525" w:type="dxa"/>
            <w:tcBorders>
              <w:top w:val="single" w:sz="6" w:space="0" w:color="000000"/>
              <w:left w:val="single" w:sz="6" w:space="0" w:color="000000"/>
              <w:bottom w:val="single" w:sz="6" w:space="0" w:color="000000"/>
              <w:right w:val="single" w:sz="6" w:space="0" w:color="000000"/>
            </w:tcBorders>
            <w:vAlign w:val="bottom"/>
          </w:tcPr>
          <w:p w14:paraId="44F92BBE" w14:textId="77777777" w:rsidR="00EF13E9" w:rsidRDefault="008B76EB">
            <w:pPr>
              <w:ind w:left="30"/>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260FF948" w14:textId="77777777" w:rsidR="00EF13E9" w:rsidRDefault="008B76EB">
            <w:pPr>
              <w:ind w:left="35"/>
            </w:pPr>
            <w:r>
              <w:rPr>
                <w:rFonts w:ascii="Arial" w:eastAsia="Arial" w:hAnsi="Arial" w:cs="Arial"/>
                <w:b/>
                <w:sz w:val="24"/>
              </w:rPr>
              <w:t xml:space="preserve">Risk </w:t>
            </w:r>
          </w:p>
        </w:tc>
        <w:tc>
          <w:tcPr>
            <w:tcW w:w="856" w:type="dxa"/>
            <w:tcBorders>
              <w:top w:val="single" w:sz="6" w:space="0" w:color="000000"/>
              <w:left w:val="single" w:sz="6" w:space="0" w:color="000000"/>
              <w:bottom w:val="single" w:sz="6" w:space="0" w:color="000000"/>
              <w:right w:val="single" w:sz="6" w:space="0" w:color="000000"/>
            </w:tcBorders>
            <w:vAlign w:val="bottom"/>
          </w:tcPr>
          <w:p w14:paraId="4DDB1027" w14:textId="77777777" w:rsidR="00EF13E9" w:rsidRDefault="008B76EB">
            <w:pPr>
              <w:ind w:left="35"/>
              <w:jc w:val="both"/>
            </w:pPr>
            <w:r>
              <w:rPr>
                <w:rFonts w:ascii="Arial" w:eastAsia="Arial" w:hAnsi="Arial" w:cs="Arial"/>
                <w:b/>
                <w:sz w:val="24"/>
              </w:rPr>
              <w:t xml:space="preserve">H/M/L </w:t>
            </w:r>
          </w:p>
        </w:tc>
        <w:tc>
          <w:tcPr>
            <w:tcW w:w="4396" w:type="dxa"/>
            <w:tcBorders>
              <w:top w:val="single" w:sz="6" w:space="0" w:color="000000"/>
              <w:left w:val="single" w:sz="6" w:space="0" w:color="000000"/>
              <w:bottom w:val="single" w:sz="6" w:space="0" w:color="000000"/>
              <w:right w:val="single" w:sz="6" w:space="0" w:color="000000"/>
            </w:tcBorders>
            <w:vAlign w:val="bottom"/>
          </w:tcPr>
          <w:p w14:paraId="68078F91" w14:textId="77777777" w:rsidR="00EF13E9" w:rsidRDefault="008B76EB">
            <w:pPr>
              <w:ind w:left="30"/>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051BA0FF" w14:textId="77777777" w:rsidR="00EF13E9" w:rsidRDefault="008B76EB">
            <w:pPr>
              <w:ind w:left="25"/>
            </w:pPr>
            <w:r>
              <w:rPr>
                <w:rFonts w:ascii="Arial" w:eastAsia="Arial" w:hAnsi="Arial" w:cs="Arial"/>
                <w:b/>
                <w:sz w:val="24"/>
              </w:rPr>
              <w:t xml:space="preserve">Review/Assess/Revise </w:t>
            </w:r>
          </w:p>
        </w:tc>
      </w:tr>
      <w:tr w:rsidR="00EF13E9" w14:paraId="5AD5B116" w14:textId="77777777" w:rsidTr="008B76EB">
        <w:trPr>
          <w:trHeight w:val="350"/>
        </w:trPr>
        <w:tc>
          <w:tcPr>
            <w:tcW w:w="2525" w:type="dxa"/>
            <w:tcBorders>
              <w:top w:val="single" w:sz="6" w:space="0" w:color="000000"/>
              <w:left w:val="single" w:sz="6" w:space="0" w:color="000000"/>
              <w:bottom w:val="single" w:sz="6" w:space="0" w:color="000000"/>
              <w:right w:val="single" w:sz="6" w:space="0" w:color="000000"/>
            </w:tcBorders>
          </w:tcPr>
          <w:p w14:paraId="507F0A57" w14:textId="77777777" w:rsidR="00EF13E9" w:rsidRDefault="008B76EB">
            <w:r>
              <w:rPr>
                <w:rFonts w:ascii="Times New Roman" w:eastAsia="Times New Roman" w:hAnsi="Times New Roman" w:cs="Times New Roman"/>
                <w:sz w:val="24"/>
              </w:rPr>
              <w:t xml:space="preserve"> </w:t>
            </w:r>
          </w:p>
        </w:tc>
        <w:tc>
          <w:tcPr>
            <w:tcW w:w="3121" w:type="dxa"/>
            <w:tcBorders>
              <w:top w:val="single" w:sz="6" w:space="0" w:color="000000"/>
              <w:left w:val="single" w:sz="6" w:space="0" w:color="000000"/>
              <w:bottom w:val="single" w:sz="6" w:space="0" w:color="000000"/>
              <w:right w:val="single" w:sz="6" w:space="0" w:color="000000"/>
            </w:tcBorders>
          </w:tcPr>
          <w:p w14:paraId="34BC861F" w14:textId="77777777" w:rsidR="00EF13E9" w:rsidRDefault="008B76EB">
            <w:pPr>
              <w:ind w:left="5"/>
            </w:pPr>
            <w:r>
              <w:rPr>
                <w:rFonts w:ascii="Times New Roman" w:eastAsia="Times New Roman" w:hAnsi="Times New Roman" w:cs="Times New Roman"/>
                <w:sz w:val="24"/>
              </w:rPr>
              <w:t xml:space="preserve"> </w:t>
            </w:r>
          </w:p>
        </w:tc>
        <w:tc>
          <w:tcPr>
            <w:tcW w:w="856" w:type="dxa"/>
            <w:tcBorders>
              <w:top w:val="single" w:sz="6" w:space="0" w:color="000000"/>
              <w:left w:val="single" w:sz="6" w:space="0" w:color="000000"/>
              <w:bottom w:val="single" w:sz="6" w:space="0" w:color="000000"/>
              <w:right w:val="single" w:sz="6" w:space="0" w:color="000000"/>
            </w:tcBorders>
          </w:tcPr>
          <w:p w14:paraId="3F7216EC" w14:textId="77777777" w:rsidR="00EF13E9" w:rsidRDefault="008B76EB">
            <w:pPr>
              <w:ind w:left="5"/>
            </w:pPr>
            <w:r>
              <w:rPr>
                <w:rFonts w:ascii="Times New Roman" w:eastAsia="Times New Roman" w:hAnsi="Times New Roman" w:cs="Times New Roman"/>
                <w:sz w:val="24"/>
              </w:rPr>
              <w:t xml:space="preserve"> </w:t>
            </w:r>
          </w:p>
        </w:tc>
        <w:tc>
          <w:tcPr>
            <w:tcW w:w="4396" w:type="dxa"/>
            <w:tcBorders>
              <w:top w:val="single" w:sz="6" w:space="0" w:color="000000"/>
              <w:left w:val="single" w:sz="6" w:space="0" w:color="000000"/>
              <w:bottom w:val="single" w:sz="6" w:space="0" w:color="000000"/>
              <w:right w:val="single" w:sz="6" w:space="0" w:color="000000"/>
            </w:tcBorders>
          </w:tcPr>
          <w:p w14:paraId="16E63667" w14:textId="77777777" w:rsidR="00EF13E9" w:rsidRDefault="008B76EB">
            <w:pPr>
              <w:ind w:left="30"/>
            </w:pPr>
            <w:r>
              <w:rPr>
                <w:rFonts w:ascii="Arial" w:eastAsia="Arial" w:hAnsi="Arial" w:cs="Arial"/>
                <w:sz w:val="24"/>
              </w:rPr>
              <w:t xml:space="preserve">place </w:t>
            </w:r>
          </w:p>
        </w:tc>
        <w:tc>
          <w:tcPr>
            <w:tcW w:w="3051" w:type="dxa"/>
            <w:tcBorders>
              <w:top w:val="single" w:sz="6" w:space="0" w:color="000000"/>
              <w:left w:val="single" w:sz="6" w:space="0" w:color="000000"/>
              <w:bottom w:val="single" w:sz="6" w:space="0" w:color="000000"/>
              <w:right w:val="single" w:sz="6" w:space="0" w:color="000000"/>
            </w:tcBorders>
          </w:tcPr>
          <w:p w14:paraId="18C1B8A8" w14:textId="77777777" w:rsidR="00EF13E9" w:rsidRDefault="008B76EB">
            <w:r>
              <w:rPr>
                <w:rFonts w:ascii="Times New Roman" w:eastAsia="Times New Roman" w:hAnsi="Times New Roman" w:cs="Times New Roman"/>
                <w:sz w:val="24"/>
              </w:rPr>
              <w:t xml:space="preserve"> </w:t>
            </w:r>
          </w:p>
        </w:tc>
      </w:tr>
      <w:tr w:rsidR="00EF13E9" w14:paraId="54EC2378" w14:textId="77777777" w:rsidTr="008B76EB">
        <w:trPr>
          <w:trHeight w:val="1175"/>
        </w:trPr>
        <w:tc>
          <w:tcPr>
            <w:tcW w:w="2525" w:type="dxa"/>
            <w:tcBorders>
              <w:top w:val="single" w:sz="6" w:space="0" w:color="000000"/>
              <w:left w:val="single" w:sz="6" w:space="0" w:color="000000"/>
              <w:bottom w:val="single" w:sz="6" w:space="0" w:color="000000"/>
              <w:right w:val="single" w:sz="6" w:space="0" w:color="000000"/>
            </w:tcBorders>
          </w:tcPr>
          <w:p w14:paraId="51597F53" w14:textId="7900091D" w:rsidR="00EF13E9" w:rsidRDefault="008B76EB">
            <w:pPr>
              <w:ind w:left="30"/>
            </w:pPr>
            <w:r>
              <w:rPr>
                <w:rFonts w:ascii="Arial" w:eastAsia="Arial" w:hAnsi="Arial" w:cs="Arial"/>
                <w:sz w:val="24"/>
              </w:rPr>
              <w:t xml:space="preserve">The Play Space </w:t>
            </w:r>
          </w:p>
        </w:tc>
        <w:tc>
          <w:tcPr>
            <w:tcW w:w="3121" w:type="dxa"/>
            <w:tcBorders>
              <w:top w:val="single" w:sz="6" w:space="0" w:color="000000"/>
              <w:left w:val="single" w:sz="6" w:space="0" w:color="000000"/>
              <w:bottom w:val="single" w:sz="6" w:space="0" w:color="000000"/>
              <w:right w:val="single" w:sz="6" w:space="0" w:color="000000"/>
            </w:tcBorders>
          </w:tcPr>
          <w:p w14:paraId="7176826B" w14:textId="77777777" w:rsidR="00EF13E9" w:rsidRDefault="008B76EB">
            <w:pPr>
              <w:ind w:left="35"/>
            </w:pPr>
            <w:r>
              <w:rPr>
                <w:rFonts w:ascii="Arial" w:eastAsia="Arial" w:hAnsi="Arial" w:cs="Arial"/>
                <w:sz w:val="24"/>
              </w:rPr>
              <w:t xml:space="preserve">Play equipment </w:t>
            </w:r>
          </w:p>
        </w:tc>
        <w:tc>
          <w:tcPr>
            <w:tcW w:w="856" w:type="dxa"/>
            <w:tcBorders>
              <w:top w:val="single" w:sz="6" w:space="0" w:color="000000"/>
              <w:left w:val="single" w:sz="6" w:space="0" w:color="000000"/>
              <w:bottom w:val="single" w:sz="6" w:space="0" w:color="000000"/>
              <w:right w:val="single" w:sz="6" w:space="0" w:color="000000"/>
            </w:tcBorders>
          </w:tcPr>
          <w:p w14:paraId="6A7638F5"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5473F308" w14:textId="77777777" w:rsidR="00EF13E9" w:rsidRDefault="008B76EB">
            <w:pPr>
              <w:ind w:left="30"/>
            </w:pPr>
            <w:r>
              <w:rPr>
                <w:rFonts w:ascii="Arial" w:eastAsia="Arial" w:hAnsi="Arial" w:cs="Arial"/>
                <w:sz w:val="24"/>
              </w:rPr>
              <w:t xml:space="preserve">Regular checks carried out by </w:t>
            </w:r>
          </w:p>
          <w:p w14:paraId="7F3F668C" w14:textId="77777777" w:rsidR="00EF13E9" w:rsidRDefault="008B76EB">
            <w:pPr>
              <w:ind w:left="30"/>
            </w:pPr>
            <w:r>
              <w:rPr>
                <w:rFonts w:ascii="Arial" w:eastAsia="Arial" w:hAnsi="Arial" w:cs="Arial"/>
                <w:sz w:val="24"/>
              </w:rPr>
              <w:t xml:space="preserve">Councillors and staff. Play equipment inspected annually by CBC or professional contractor </w:t>
            </w:r>
          </w:p>
        </w:tc>
        <w:tc>
          <w:tcPr>
            <w:tcW w:w="3051" w:type="dxa"/>
            <w:tcBorders>
              <w:top w:val="single" w:sz="6" w:space="0" w:color="000000"/>
              <w:left w:val="single" w:sz="6" w:space="0" w:color="000000"/>
              <w:bottom w:val="single" w:sz="6" w:space="0" w:color="000000"/>
              <w:right w:val="single" w:sz="6" w:space="0" w:color="000000"/>
            </w:tcBorders>
          </w:tcPr>
          <w:p w14:paraId="3E4E1799" w14:textId="77777777" w:rsidR="00EF13E9" w:rsidRDefault="008B76EB">
            <w:pPr>
              <w:ind w:left="25"/>
            </w:pPr>
            <w:r>
              <w:rPr>
                <w:rFonts w:ascii="Arial" w:eastAsia="Arial" w:hAnsi="Arial" w:cs="Arial"/>
                <w:sz w:val="24"/>
              </w:rPr>
              <w:t xml:space="preserve">Adequate inspections undertaken </w:t>
            </w:r>
          </w:p>
        </w:tc>
      </w:tr>
      <w:tr w:rsidR="00EF13E9" w14:paraId="7D72FE8B" w14:textId="77777777" w:rsidTr="008B76EB">
        <w:trPr>
          <w:trHeight w:val="2286"/>
        </w:trPr>
        <w:tc>
          <w:tcPr>
            <w:tcW w:w="2525" w:type="dxa"/>
            <w:vMerge w:val="restart"/>
            <w:tcBorders>
              <w:top w:val="single" w:sz="6" w:space="0" w:color="000000"/>
              <w:left w:val="single" w:sz="6" w:space="0" w:color="000000"/>
              <w:bottom w:val="single" w:sz="6" w:space="0" w:color="000000"/>
              <w:right w:val="single" w:sz="6" w:space="0" w:color="000000"/>
            </w:tcBorders>
          </w:tcPr>
          <w:p w14:paraId="0219991A" w14:textId="77777777" w:rsidR="00EF13E9" w:rsidRDefault="008B76EB">
            <w:pPr>
              <w:ind w:left="30"/>
            </w:pPr>
            <w:r>
              <w:rPr>
                <w:rFonts w:ascii="Arial" w:eastAsia="Arial" w:hAnsi="Arial" w:cs="Arial"/>
                <w:sz w:val="24"/>
              </w:rPr>
              <w:t xml:space="preserve">Maintenance </w:t>
            </w:r>
          </w:p>
        </w:tc>
        <w:tc>
          <w:tcPr>
            <w:tcW w:w="3121" w:type="dxa"/>
            <w:vMerge w:val="restart"/>
            <w:tcBorders>
              <w:top w:val="single" w:sz="6" w:space="0" w:color="000000"/>
              <w:left w:val="single" w:sz="6" w:space="0" w:color="000000"/>
              <w:bottom w:val="single" w:sz="6" w:space="0" w:color="000000"/>
              <w:right w:val="single" w:sz="6" w:space="0" w:color="000000"/>
            </w:tcBorders>
          </w:tcPr>
          <w:p w14:paraId="2B131A24" w14:textId="77777777" w:rsidR="00EF13E9" w:rsidRDefault="008B76EB">
            <w:pPr>
              <w:ind w:left="35"/>
            </w:pPr>
            <w:r>
              <w:rPr>
                <w:rFonts w:ascii="Arial" w:eastAsia="Arial" w:hAnsi="Arial" w:cs="Arial"/>
                <w:sz w:val="24"/>
              </w:rPr>
              <w:t xml:space="preserve">Village Halls </w:t>
            </w:r>
          </w:p>
        </w:tc>
        <w:tc>
          <w:tcPr>
            <w:tcW w:w="856" w:type="dxa"/>
            <w:tcBorders>
              <w:top w:val="single" w:sz="6" w:space="0" w:color="000000"/>
              <w:left w:val="single" w:sz="6" w:space="0" w:color="000000"/>
              <w:bottom w:val="single" w:sz="6" w:space="0" w:color="000000"/>
              <w:right w:val="single" w:sz="6" w:space="0" w:color="000000"/>
            </w:tcBorders>
          </w:tcPr>
          <w:p w14:paraId="16DEAA8E"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7741BB09" w14:textId="77777777" w:rsidR="00EF13E9" w:rsidRDefault="008B76EB">
            <w:pPr>
              <w:ind w:left="30"/>
            </w:pPr>
            <w:r>
              <w:rPr>
                <w:rFonts w:ascii="Arial" w:eastAsia="Arial" w:hAnsi="Arial" w:cs="Arial"/>
                <w:sz w:val="24"/>
              </w:rPr>
              <w:t xml:space="preserve">Committee and Hall Administrator </w:t>
            </w:r>
          </w:p>
          <w:p w14:paraId="2FB143FA" w14:textId="77777777" w:rsidR="00EF13E9" w:rsidRDefault="008B76EB">
            <w:pPr>
              <w:spacing w:after="2" w:line="233" w:lineRule="auto"/>
              <w:ind w:left="30" w:right="360"/>
            </w:pPr>
            <w:r>
              <w:rPr>
                <w:rFonts w:ascii="Arial" w:eastAsia="Arial" w:hAnsi="Arial" w:cs="Arial"/>
                <w:sz w:val="24"/>
              </w:rPr>
              <w:t xml:space="preserve">regularly inspect the halls for maintenance needs. Routine maintenance agreed as required. Budget enough to meet maintenance requirements. Hall Roof </w:t>
            </w:r>
          </w:p>
          <w:p w14:paraId="3E89A377" w14:textId="77777777" w:rsidR="00EF13E9" w:rsidRDefault="008B76EB">
            <w:pPr>
              <w:ind w:left="30"/>
            </w:pPr>
            <w:r>
              <w:rPr>
                <w:rFonts w:ascii="Arial" w:eastAsia="Arial" w:hAnsi="Arial" w:cs="Arial"/>
                <w:sz w:val="24"/>
              </w:rPr>
              <w:t xml:space="preserve">fund established and maintained for when needed </w:t>
            </w:r>
          </w:p>
        </w:tc>
        <w:tc>
          <w:tcPr>
            <w:tcW w:w="3051" w:type="dxa"/>
            <w:vMerge w:val="restart"/>
            <w:tcBorders>
              <w:top w:val="single" w:sz="6" w:space="0" w:color="000000"/>
              <w:left w:val="single" w:sz="6" w:space="0" w:color="000000"/>
              <w:bottom w:val="single" w:sz="6" w:space="0" w:color="000000"/>
              <w:right w:val="single" w:sz="6" w:space="0" w:color="000000"/>
            </w:tcBorders>
          </w:tcPr>
          <w:p w14:paraId="4150D74F" w14:textId="77777777" w:rsidR="00EF13E9" w:rsidRDefault="008B76EB">
            <w:pPr>
              <w:spacing w:line="235" w:lineRule="auto"/>
              <w:ind w:left="25"/>
            </w:pPr>
            <w:r>
              <w:rPr>
                <w:rFonts w:ascii="Arial" w:eastAsia="Arial" w:hAnsi="Arial" w:cs="Arial"/>
                <w:sz w:val="24"/>
              </w:rPr>
              <w:t xml:space="preserve">Hall needs recorded through the Premises and </w:t>
            </w:r>
          </w:p>
          <w:p w14:paraId="5560CBB0" w14:textId="77777777" w:rsidR="00EF13E9" w:rsidRDefault="008B76EB">
            <w:pPr>
              <w:ind w:left="25"/>
            </w:pPr>
            <w:r>
              <w:rPr>
                <w:rFonts w:ascii="Arial" w:eastAsia="Arial" w:hAnsi="Arial" w:cs="Arial"/>
                <w:sz w:val="24"/>
              </w:rPr>
              <w:t xml:space="preserve">Recreation Report </w:t>
            </w:r>
          </w:p>
        </w:tc>
      </w:tr>
      <w:tr w:rsidR="00EF13E9" w14:paraId="357386D0" w14:textId="77777777">
        <w:trPr>
          <w:trHeight w:val="625"/>
        </w:trPr>
        <w:tc>
          <w:tcPr>
            <w:tcW w:w="0" w:type="auto"/>
            <w:vMerge/>
            <w:tcBorders>
              <w:top w:val="nil"/>
              <w:left w:val="single" w:sz="6" w:space="0" w:color="000000"/>
              <w:bottom w:val="single" w:sz="6" w:space="0" w:color="000000"/>
              <w:right w:val="single" w:sz="6" w:space="0" w:color="000000"/>
            </w:tcBorders>
          </w:tcPr>
          <w:p w14:paraId="3F9C1202"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616BA5C6" w14:textId="77777777" w:rsidR="00EF13E9" w:rsidRDefault="00EF13E9"/>
        </w:tc>
        <w:tc>
          <w:tcPr>
            <w:tcW w:w="856" w:type="dxa"/>
            <w:tcBorders>
              <w:top w:val="single" w:sz="6" w:space="0" w:color="000000"/>
              <w:left w:val="single" w:sz="6" w:space="0" w:color="000000"/>
              <w:bottom w:val="single" w:sz="6" w:space="0" w:color="000000"/>
              <w:right w:val="single" w:sz="6" w:space="0" w:color="000000"/>
            </w:tcBorders>
          </w:tcPr>
          <w:p w14:paraId="79C38EF8"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5E50AB77" w14:textId="77777777" w:rsidR="00EF13E9" w:rsidRDefault="008B76EB">
            <w:pPr>
              <w:ind w:left="30"/>
            </w:pPr>
            <w:r>
              <w:rPr>
                <w:rFonts w:ascii="Arial" w:eastAsia="Arial" w:hAnsi="Arial" w:cs="Arial"/>
                <w:sz w:val="24"/>
              </w:rPr>
              <w:t xml:space="preserve">Insurance cover in place for Village Halls </w:t>
            </w:r>
          </w:p>
        </w:tc>
        <w:tc>
          <w:tcPr>
            <w:tcW w:w="0" w:type="auto"/>
            <w:vMerge/>
            <w:tcBorders>
              <w:top w:val="nil"/>
              <w:left w:val="single" w:sz="6" w:space="0" w:color="000000"/>
              <w:bottom w:val="single" w:sz="6" w:space="0" w:color="000000"/>
              <w:right w:val="single" w:sz="6" w:space="0" w:color="000000"/>
            </w:tcBorders>
          </w:tcPr>
          <w:p w14:paraId="57CED94F" w14:textId="77777777" w:rsidR="00EF13E9" w:rsidRDefault="00EF13E9"/>
        </w:tc>
      </w:tr>
      <w:tr w:rsidR="00EF13E9" w14:paraId="45ADF559" w14:textId="77777777" w:rsidTr="008B76EB">
        <w:trPr>
          <w:trHeight w:val="906"/>
        </w:trPr>
        <w:tc>
          <w:tcPr>
            <w:tcW w:w="2525" w:type="dxa"/>
            <w:tcBorders>
              <w:top w:val="single" w:sz="6" w:space="0" w:color="000000"/>
              <w:left w:val="single" w:sz="6" w:space="0" w:color="000000"/>
              <w:bottom w:val="single" w:sz="6" w:space="0" w:color="000000"/>
              <w:right w:val="single" w:sz="6" w:space="0" w:color="000000"/>
            </w:tcBorders>
          </w:tcPr>
          <w:p w14:paraId="2C07AE9C" w14:textId="77777777" w:rsidR="00EF13E9" w:rsidRDefault="008B76EB">
            <w:pPr>
              <w:ind w:left="30"/>
            </w:pPr>
            <w:r>
              <w:rPr>
                <w:rFonts w:ascii="Arial" w:eastAsia="Arial" w:hAnsi="Arial" w:cs="Arial"/>
                <w:sz w:val="24"/>
              </w:rPr>
              <w:t xml:space="preserve">Notice Boards </w:t>
            </w:r>
          </w:p>
        </w:tc>
        <w:tc>
          <w:tcPr>
            <w:tcW w:w="3121" w:type="dxa"/>
            <w:tcBorders>
              <w:top w:val="single" w:sz="6" w:space="0" w:color="000000"/>
              <w:left w:val="single" w:sz="6" w:space="0" w:color="000000"/>
              <w:bottom w:val="single" w:sz="6" w:space="0" w:color="000000"/>
              <w:right w:val="single" w:sz="6" w:space="0" w:color="000000"/>
            </w:tcBorders>
          </w:tcPr>
          <w:p w14:paraId="3DC2505E" w14:textId="77777777" w:rsidR="00EF13E9" w:rsidRDefault="008B76EB">
            <w:pPr>
              <w:ind w:left="35" w:right="147"/>
            </w:pPr>
            <w:r>
              <w:rPr>
                <w:rFonts w:ascii="Arial" w:eastAsia="Arial" w:hAnsi="Arial" w:cs="Arial"/>
                <w:sz w:val="24"/>
              </w:rPr>
              <w:t xml:space="preserve">Risk of Damage or injury to third parties Location suitability </w:t>
            </w:r>
          </w:p>
        </w:tc>
        <w:tc>
          <w:tcPr>
            <w:tcW w:w="856" w:type="dxa"/>
            <w:tcBorders>
              <w:top w:val="single" w:sz="6" w:space="0" w:color="000000"/>
              <w:left w:val="single" w:sz="6" w:space="0" w:color="000000"/>
              <w:bottom w:val="single" w:sz="6" w:space="0" w:color="000000"/>
              <w:right w:val="single" w:sz="6" w:space="0" w:color="000000"/>
            </w:tcBorders>
          </w:tcPr>
          <w:p w14:paraId="6291FABE"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154D27A3" w14:textId="77777777" w:rsidR="00EF13E9" w:rsidRDefault="008B76EB">
            <w:pPr>
              <w:ind w:left="30"/>
            </w:pPr>
            <w:r>
              <w:rPr>
                <w:rFonts w:ascii="Arial" w:eastAsia="Arial" w:hAnsi="Arial" w:cs="Arial"/>
                <w:sz w:val="24"/>
              </w:rPr>
              <w:t xml:space="preserve">Notice boards. All covered by insurance policy and inspected regularly </w:t>
            </w:r>
          </w:p>
        </w:tc>
        <w:tc>
          <w:tcPr>
            <w:tcW w:w="3051" w:type="dxa"/>
            <w:tcBorders>
              <w:top w:val="single" w:sz="6" w:space="0" w:color="000000"/>
              <w:left w:val="single" w:sz="6" w:space="0" w:color="000000"/>
              <w:bottom w:val="single" w:sz="6" w:space="0" w:color="000000"/>
              <w:right w:val="single" w:sz="6" w:space="0" w:color="000000"/>
            </w:tcBorders>
          </w:tcPr>
          <w:p w14:paraId="4BF65F2C" w14:textId="77777777" w:rsidR="00EF13E9" w:rsidRDefault="008B76EB">
            <w:pPr>
              <w:ind w:left="25"/>
            </w:pPr>
            <w:r>
              <w:rPr>
                <w:rFonts w:ascii="Arial" w:eastAsia="Arial" w:hAnsi="Arial" w:cs="Arial"/>
                <w:sz w:val="24"/>
              </w:rPr>
              <w:t xml:space="preserve">Adequate inspections undertaken </w:t>
            </w:r>
          </w:p>
        </w:tc>
      </w:tr>
      <w:tr w:rsidR="00EF13E9" w14:paraId="03EBA203" w14:textId="77777777" w:rsidTr="008B76EB">
        <w:trPr>
          <w:trHeight w:val="1455"/>
        </w:trPr>
        <w:tc>
          <w:tcPr>
            <w:tcW w:w="2525" w:type="dxa"/>
            <w:tcBorders>
              <w:top w:val="single" w:sz="6" w:space="0" w:color="000000"/>
              <w:left w:val="single" w:sz="6" w:space="0" w:color="000000"/>
              <w:bottom w:val="single" w:sz="6" w:space="0" w:color="000000"/>
              <w:right w:val="single" w:sz="6" w:space="0" w:color="000000"/>
            </w:tcBorders>
          </w:tcPr>
          <w:p w14:paraId="3DAA336B" w14:textId="77777777" w:rsidR="00EF13E9" w:rsidRDefault="008B76EB">
            <w:pPr>
              <w:ind w:left="30"/>
            </w:pPr>
            <w:r>
              <w:rPr>
                <w:rFonts w:ascii="Arial" w:eastAsia="Arial" w:hAnsi="Arial" w:cs="Arial"/>
                <w:sz w:val="24"/>
              </w:rPr>
              <w:t xml:space="preserve">Street Furniture </w:t>
            </w:r>
          </w:p>
        </w:tc>
        <w:tc>
          <w:tcPr>
            <w:tcW w:w="3121" w:type="dxa"/>
            <w:tcBorders>
              <w:top w:val="single" w:sz="6" w:space="0" w:color="000000"/>
              <w:left w:val="single" w:sz="6" w:space="0" w:color="000000"/>
              <w:bottom w:val="single" w:sz="6" w:space="0" w:color="000000"/>
              <w:right w:val="single" w:sz="6" w:space="0" w:color="000000"/>
            </w:tcBorders>
          </w:tcPr>
          <w:p w14:paraId="458372C7" w14:textId="77777777" w:rsidR="00EF13E9" w:rsidRDefault="008B76EB">
            <w:pPr>
              <w:ind w:left="35"/>
            </w:pPr>
            <w:r>
              <w:rPr>
                <w:rFonts w:ascii="Arial" w:eastAsia="Arial" w:hAnsi="Arial" w:cs="Arial"/>
                <w:sz w:val="24"/>
              </w:rPr>
              <w:t xml:space="preserve">Risk of Damage or injury to third parties. Location suitability </w:t>
            </w:r>
          </w:p>
        </w:tc>
        <w:tc>
          <w:tcPr>
            <w:tcW w:w="856" w:type="dxa"/>
            <w:tcBorders>
              <w:top w:val="single" w:sz="6" w:space="0" w:color="000000"/>
              <w:left w:val="single" w:sz="6" w:space="0" w:color="000000"/>
              <w:bottom w:val="single" w:sz="6" w:space="0" w:color="000000"/>
              <w:right w:val="single" w:sz="6" w:space="0" w:color="000000"/>
            </w:tcBorders>
          </w:tcPr>
          <w:p w14:paraId="5ED70D24"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7B1FF78A" w14:textId="77777777" w:rsidR="00EF13E9" w:rsidRDefault="008B76EB">
            <w:pPr>
              <w:ind w:left="30"/>
            </w:pPr>
            <w:r>
              <w:rPr>
                <w:rFonts w:ascii="Arial" w:eastAsia="Arial" w:hAnsi="Arial" w:cs="Arial"/>
                <w:sz w:val="24"/>
              </w:rPr>
              <w:t xml:space="preserve">Street furniture covered by insurance policy and inspected regularly by Councillors and staff. Maintenance needs recorded through the Environment &amp; Highways Report </w:t>
            </w:r>
          </w:p>
        </w:tc>
        <w:tc>
          <w:tcPr>
            <w:tcW w:w="3051" w:type="dxa"/>
            <w:tcBorders>
              <w:top w:val="single" w:sz="6" w:space="0" w:color="000000"/>
              <w:left w:val="single" w:sz="6" w:space="0" w:color="000000"/>
              <w:bottom w:val="single" w:sz="6" w:space="0" w:color="000000"/>
              <w:right w:val="single" w:sz="6" w:space="0" w:color="000000"/>
            </w:tcBorders>
          </w:tcPr>
          <w:p w14:paraId="146864B1" w14:textId="77777777" w:rsidR="00EF13E9" w:rsidRDefault="008B76EB">
            <w:pPr>
              <w:ind w:left="25"/>
            </w:pPr>
            <w:r>
              <w:rPr>
                <w:rFonts w:ascii="Arial" w:eastAsia="Arial" w:hAnsi="Arial" w:cs="Arial"/>
                <w:sz w:val="24"/>
              </w:rPr>
              <w:t xml:space="preserve">Adequate inspections undertaken </w:t>
            </w:r>
          </w:p>
        </w:tc>
      </w:tr>
      <w:tr w:rsidR="00EF13E9" w14:paraId="3BBC36D1" w14:textId="77777777" w:rsidTr="008B76EB">
        <w:trPr>
          <w:trHeight w:val="350"/>
        </w:trPr>
        <w:tc>
          <w:tcPr>
            <w:tcW w:w="2525" w:type="dxa"/>
            <w:vMerge w:val="restart"/>
            <w:tcBorders>
              <w:top w:val="single" w:sz="6" w:space="0" w:color="000000"/>
              <w:left w:val="single" w:sz="6" w:space="0" w:color="000000"/>
              <w:bottom w:val="single" w:sz="6" w:space="0" w:color="000000"/>
              <w:right w:val="single" w:sz="6" w:space="0" w:color="000000"/>
            </w:tcBorders>
          </w:tcPr>
          <w:p w14:paraId="01B2FA0D" w14:textId="77777777" w:rsidR="00EF13E9" w:rsidRDefault="008B76EB">
            <w:pPr>
              <w:ind w:left="30"/>
            </w:pPr>
            <w:r>
              <w:rPr>
                <w:rFonts w:ascii="Arial" w:eastAsia="Arial" w:hAnsi="Arial" w:cs="Arial"/>
                <w:sz w:val="24"/>
              </w:rPr>
              <w:t xml:space="preserve">Meeting Location </w:t>
            </w:r>
          </w:p>
        </w:tc>
        <w:tc>
          <w:tcPr>
            <w:tcW w:w="3121" w:type="dxa"/>
            <w:tcBorders>
              <w:top w:val="single" w:sz="6" w:space="0" w:color="000000"/>
              <w:left w:val="single" w:sz="6" w:space="0" w:color="000000"/>
              <w:bottom w:val="single" w:sz="6" w:space="0" w:color="000000"/>
              <w:right w:val="single" w:sz="6" w:space="0" w:color="000000"/>
            </w:tcBorders>
          </w:tcPr>
          <w:p w14:paraId="4A2F7799" w14:textId="77777777" w:rsidR="00EF13E9" w:rsidRDefault="008B76EB">
            <w:pPr>
              <w:ind w:left="35"/>
            </w:pPr>
            <w:r>
              <w:rPr>
                <w:rFonts w:ascii="Arial" w:eastAsia="Arial" w:hAnsi="Arial" w:cs="Arial"/>
                <w:sz w:val="24"/>
              </w:rPr>
              <w:t xml:space="preserve">Adequate provision and </w:t>
            </w:r>
          </w:p>
        </w:tc>
        <w:tc>
          <w:tcPr>
            <w:tcW w:w="856" w:type="dxa"/>
            <w:tcBorders>
              <w:top w:val="single" w:sz="6" w:space="0" w:color="000000"/>
              <w:left w:val="single" w:sz="6" w:space="0" w:color="000000"/>
              <w:bottom w:val="single" w:sz="6" w:space="0" w:color="000000"/>
              <w:right w:val="single" w:sz="6" w:space="0" w:color="000000"/>
            </w:tcBorders>
          </w:tcPr>
          <w:p w14:paraId="1A0C0F3D" w14:textId="77777777" w:rsidR="00EF13E9" w:rsidRDefault="008B76EB">
            <w:pPr>
              <w:ind w:left="35"/>
            </w:pPr>
            <w:r>
              <w:rPr>
                <w:rFonts w:ascii="Arial" w:eastAsia="Arial" w:hAnsi="Arial" w:cs="Arial"/>
                <w:sz w:val="24"/>
              </w:rPr>
              <w:t xml:space="preserve">L </w:t>
            </w:r>
          </w:p>
        </w:tc>
        <w:tc>
          <w:tcPr>
            <w:tcW w:w="4396" w:type="dxa"/>
            <w:vMerge w:val="restart"/>
            <w:tcBorders>
              <w:top w:val="single" w:sz="6" w:space="0" w:color="000000"/>
              <w:left w:val="single" w:sz="6" w:space="0" w:color="000000"/>
              <w:bottom w:val="single" w:sz="6" w:space="0" w:color="000000"/>
              <w:right w:val="single" w:sz="6" w:space="0" w:color="000000"/>
            </w:tcBorders>
          </w:tcPr>
          <w:p w14:paraId="5BB15BCB" w14:textId="1EBF1476" w:rsidR="00EF13E9" w:rsidRDefault="008B76EB">
            <w:pPr>
              <w:ind w:left="30"/>
            </w:pPr>
            <w:r>
              <w:rPr>
                <w:rFonts w:ascii="Arial" w:eastAsia="Arial" w:hAnsi="Arial" w:cs="Arial"/>
                <w:sz w:val="24"/>
              </w:rPr>
              <w:t xml:space="preserve">PC, Committee and Sub-Committee meetings held in the village hall. This building is assessed above </w:t>
            </w:r>
          </w:p>
        </w:tc>
        <w:tc>
          <w:tcPr>
            <w:tcW w:w="3051" w:type="dxa"/>
            <w:vMerge w:val="restart"/>
            <w:tcBorders>
              <w:top w:val="single" w:sz="6" w:space="0" w:color="000000"/>
              <w:left w:val="single" w:sz="6" w:space="0" w:color="000000"/>
              <w:bottom w:val="single" w:sz="6" w:space="0" w:color="000000"/>
              <w:right w:val="single" w:sz="6" w:space="0" w:color="000000"/>
            </w:tcBorders>
          </w:tcPr>
          <w:p w14:paraId="3E1B6346" w14:textId="77777777" w:rsidR="00EF13E9" w:rsidRDefault="008B76EB">
            <w:r>
              <w:rPr>
                <w:rFonts w:ascii="Times New Roman" w:eastAsia="Times New Roman" w:hAnsi="Times New Roman" w:cs="Times New Roman"/>
                <w:sz w:val="24"/>
              </w:rPr>
              <w:t xml:space="preserve"> </w:t>
            </w:r>
          </w:p>
        </w:tc>
      </w:tr>
      <w:tr w:rsidR="00EF13E9" w14:paraId="2A48CCB7" w14:textId="77777777">
        <w:trPr>
          <w:trHeight w:val="550"/>
        </w:trPr>
        <w:tc>
          <w:tcPr>
            <w:tcW w:w="0" w:type="auto"/>
            <w:vMerge/>
            <w:tcBorders>
              <w:top w:val="nil"/>
              <w:left w:val="single" w:sz="6" w:space="0" w:color="000000"/>
              <w:bottom w:val="single" w:sz="6" w:space="0" w:color="000000"/>
              <w:right w:val="single" w:sz="6" w:space="0" w:color="000000"/>
            </w:tcBorders>
          </w:tcPr>
          <w:p w14:paraId="3E8FC738"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2CDA7A46" w14:textId="77777777" w:rsidR="00EF13E9" w:rsidRDefault="008B76EB">
            <w:pPr>
              <w:ind w:left="35"/>
            </w:pPr>
            <w:r>
              <w:rPr>
                <w:rFonts w:ascii="Arial" w:eastAsia="Arial" w:hAnsi="Arial" w:cs="Arial"/>
                <w:sz w:val="24"/>
              </w:rPr>
              <w:t xml:space="preserve">H&amp;S checked </w:t>
            </w:r>
          </w:p>
        </w:tc>
        <w:tc>
          <w:tcPr>
            <w:tcW w:w="856" w:type="dxa"/>
            <w:tcBorders>
              <w:top w:val="single" w:sz="6" w:space="0" w:color="000000"/>
              <w:left w:val="single" w:sz="6" w:space="0" w:color="000000"/>
              <w:bottom w:val="single" w:sz="6" w:space="0" w:color="000000"/>
              <w:right w:val="single" w:sz="6" w:space="0" w:color="000000"/>
            </w:tcBorders>
          </w:tcPr>
          <w:p w14:paraId="54919B7B" w14:textId="77777777" w:rsidR="00EF13E9" w:rsidRDefault="008B76EB">
            <w:pPr>
              <w:ind w:left="35"/>
            </w:pPr>
            <w:r>
              <w:rPr>
                <w:rFonts w:ascii="Arial" w:eastAsia="Arial" w:hAnsi="Arial" w:cs="Arial"/>
                <w:sz w:val="24"/>
              </w:rPr>
              <w:t xml:space="preserve">M </w:t>
            </w:r>
          </w:p>
        </w:tc>
        <w:tc>
          <w:tcPr>
            <w:tcW w:w="0" w:type="auto"/>
            <w:vMerge/>
            <w:tcBorders>
              <w:top w:val="nil"/>
              <w:left w:val="single" w:sz="6" w:space="0" w:color="000000"/>
              <w:bottom w:val="single" w:sz="6" w:space="0" w:color="000000"/>
              <w:right w:val="single" w:sz="6" w:space="0" w:color="000000"/>
            </w:tcBorders>
          </w:tcPr>
          <w:p w14:paraId="7106A588" w14:textId="77777777" w:rsidR="00EF13E9" w:rsidRDefault="00EF13E9"/>
        </w:tc>
        <w:tc>
          <w:tcPr>
            <w:tcW w:w="0" w:type="auto"/>
            <w:vMerge/>
            <w:tcBorders>
              <w:top w:val="nil"/>
              <w:left w:val="single" w:sz="6" w:space="0" w:color="000000"/>
              <w:bottom w:val="single" w:sz="6" w:space="0" w:color="000000"/>
              <w:right w:val="single" w:sz="6" w:space="0" w:color="000000"/>
            </w:tcBorders>
          </w:tcPr>
          <w:p w14:paraId="2709492B" w14:textId="77777777" w:rsidR="00EF13E9" w:rsidRDefault="00EF13E9"/>
        </w:tc>
      </w:tr>
      <w:tr w:rsidR="00EF13E9" w14:paraId="418FBC0C" w14:textId="77777777" w:rsidTr="008B76EB">
        <w:trPr>
          <w:trHeight w:val="500"/>
        </w:trPr>
        <w:tc>
          <w:tcPr>
            <w:tcW w:w="2525" w:type="dxa"/>
            <w:tcBorders>
              <w:top w:val="single" w:sz="6" w:space="0" w:color="000000"/>
              <w:left w:val="single" w:sz="6" w:space="0" w:color="000000"/>
              <w:bottom w:val="single" w:sz="6" w:space="0" w:color="000000"/>
              <w:right w:val="single" w:sz="6" w:space="0" w:color="000000"/>
            </w:tcBorders>
            <w:vAlign w:val="bottom"/>
          </w:tcPr>
          <w:p w14:paraId="45E25701" w14:textId="77777777" w:rsidR="00EF13E9" w:rsidRDefault="008B76EB">
            <w:pPr>
              <w:ind w:left="30"/>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1730A8FE" w14:textId="77777777" w:rsidR="00EF13E9" w:rsidRDefault="008B76EB">
            <w:pPr>
              <w:ind w:left="35"/>
            </w:pPr>
            <w:r>
              <w:rPr>
                <w:rFonts w:ascii="Arial" w:eastAsia="Arial" w:hAnsi="Arial" w:cs="Arial"/>
                <w:b/>
                <w:sz w:val="24"/>
              </w:rPr>
              <w:t xml:space="preserve">Risk </w:t>
            </w:r>
          </w:p>
        </w:tc>
        <w:tc>
          <w:tcPr>
            <w:tcW w:w="856" w:type="dxa"/>
            <w:tcBorders>
              <w:top w:val="single" w:sz="6" w:space="0" w:color="000000"/>
              <w:left w:val="single" w:sz="6" w:space="0" w:color="000000"/>
              <w:bottom w:val="single" w:sz="6" w:space="0" w:color="000000"/>
              <w:right w:val="single" w:sz="6" w:space="0" w:color="000000"/>
            </w:tcBorders>
            <w:vAlign w:val="bottom"/>
          </w:tcPr>
          <w:p w14:paraId="40CFD3C4" w14:textId="77777777" w:rsidR="00EF13E9" w:rsidRDefault="008B76EB">
            <w:pPr>
              <w:ind w:left="35"/>
              <w:jc w:val="both"/>
            </w:pPr>
            <w:r>
              <w:rPr>
                <w:rFonts w:ascii="Arial" w:eastAsia="Arial" w:hAnsi="Arial" w:cs="Arial"/>
                <w:b/>
                <w:sz w:val="24"/>
              </w:rPr>
              <w:t xml:space="preserve">H/M/L </w:t>
            </w:r>
          </w:p>
        </w:tc>
        <w:tc>
          <w:tcPr>
            <w:tcW w:w="4396" w:type="dxa"/>
            <w:tcBorders>
              <w:top w:val="single" w:sz="6" w:space="0" w:color="000000"/>
              <w:left w:val="single" w:sz="6" w:space="0" w:color="000000"/>
              <w:bottom w:val="single" w:sz="6" w:space="0" w:color="000000"/>
              <w:right w:val="single" w:sz="6" w:space="0" w:color="000000"/>
            </w:tcBorders>
            <w:vAlign w:val="bottom"/>
          </w:tcPr>
          <w:p w14:paraId="7FFBE895" w14:textId="77777777" w:rsidR="00EF13E9" w:rsidRDefault="008B76EB">
            <w:pPr>
              <w:ind w:left="30"/>
            </w:pPr>
            <w:r>
              <w:rPr>
                <w:rFonts w:ascii="Arial" w:eastAsia="Arial" w:hAnsi="Arial" w:cs="Arial"/>
                <w:b/>
                <w:sz w:val="24"/>
              </w:rPr>
              <w:t xml:space="preserve">Management/control of risk </w:t>
            </w:r>
          </w:p>
        </w:tc>
        <w:tc>
          <w:tcPr>
            <w:tcW w:w="3051" w:type="dxa"/>
            <w:tcBorders>
              <w:top w:val="single" w:sz="6" w:space="0" w:color="000000"/>
              <w:left w:val="single" w:sz="6" w:space="0" w:color="000000"/>
              <w:bottom w:val="single" w:sz="6" w:space="0" w:color="000000"/>
              <w:right w:val="single" w:sz="6" w:space="0" w:color="000000"/>
            </w:tcBorders>
            <w:vAlign w:val="bottom"/>
          </w:tcPr>
          <w:p w14:paraId="7E1688EC" w14:textId="77777777" w:rsidR="00EF13E9" w:rsidRDefault="008B76EB">
            <w:pPr>
              <w:ind w:left="25"/>
            </w:pPr>
            <w:r>
              <w:rPr>
                <w:rFonts w:ascii="Arial" w:eastAsia="Arial" w:hAnsi="Arial" w:cs="Arial"/>
                <w:b/>
                <w:sz w:val="24"/>
              </w:rPr>
              <w:t xml:space="preserve">Review/Assess/Revise </w:t>
            </w:r>
          </w:p>
        </w:tc>
      </w:tr>
      <w:tr w:rsidR="00EF13E9" w14:paraId="3959F518" w14:textId="77777777" w:rsidTr="008B76EB">
        <w:trPr>
          <w:trHeight w:val="630"/>
        </w:trPr>
        <w:tc>
          <w:tcPr>
            <w:tcW w:w="2525" w:type="dxa"/>
            <w:vMerge w:val="restart"/>
            <w:tcBorders>
              <w:top w:val="single" w:sz="6" w:space="0" w:color="000000"/>
              <w:left w:val="single" w:sz="6" w:space="0" w:color="000000"/>
              <w:bottom w:val="single" w:sz="6" w:space="0" w:color="000000"/>
              <w:right w:val="single" w:sz="6" w:space="0" w:color="000000"/>
            </w:tcBorders>
          </w:tcPr>
          <w:p w14:paraId="422DEB01" w14:textId="77777777" w:rsidR="00EF13E9" w:rsidRDefault="008B76EB">
            <w:pPr>
              <w:ind w:left="30"/>
            </w:pPr>
            <w:r>
              <w:rPr>
                <w:rFonts w:ascii="Arial" w:eastAsia="Arial" w:hAnsi="Arial" w:cs="Arial"/>
                <w:sz w:val="24"/>
              </w:rPr>
              <w:t xml:space="preserve">Council Records </w:t>
            </w:r>
          </w:p>
        </w:tc>
        <w:tc>
          <w:tcPr>
            <w:tcW w:w="3121" w:type="dxa"/>
            <w:tcBorders>
              <w:top w:val="single" w:sz="6" w:space="0" w:color="000000"/>
              <w:left w:val="single" w:sz="6" w:space="0" w:color="000000"/>
              <w:bottom w:val="single" w:sz="6" w:space="0" w:color="000000"/>
              <w:right w:val="single" w:sz="6" w:space="0" w:color="000000"/>
            </w:tcBorders>
          </w:tcPr>
          <w:p w14:paraId="769D6C9D" w14:textId="77777777" w:rsidR="00EF13E9" w:rsidRDefault="008B76EB">
            <w:pPr>
              <w:ind w:left="35"/>
            </w:pPr>
            <w:r>
              <w:rPr>
                <w:rFonts w:ascii="Arial" w:eastAsia="Arial" w:hAnsi="Arial" w:cs="Arial"/>
                <w:sz w:val="24"/>
              </w:rPr>
              <w:t xml:space="preserve">Paper Loss through fire or theft </w:t>
            </w:r>
          </w:p>
        </w:tc>
        <w:tc>
          <w:tcPr>
            <w:tcW w:w="856" w:type="dxa"/>
            <w:tcBorders>
              <w:top w:val="single" w:sz="6" w:space="0" w:color="000000"/>
              <w:left w:val="single" w:sz="6" w:space="0" w:color="000000"/>
              <w:bottom w:val="single" w:sz="6" w:space="0" w:color="000000"/>
              <w:right w:val="single" w:sz="6" w:space="0" w:color="000000"/>
            </w:tcBorders>
          </w:tcPr>
          <w:p w14:paraId="105CA86B" w14:textId="77777777" w:rsidR="00EF13E9" w:rsidRDefault="008B76EB">
            <w:pPr>
              <w:ind w:left="35"/>
            </w:pPr>
            <w:r>
              <w:rPr>
                <w:rFonts w:ascii="Arial" w:eastAsia="Arial" w:hAnsi="Arial" w:cs="Arial"/>
                <w:sz w:val="24"/>
              </w:rPr>
              <w:t xml:space="preserve">L </w:t>
            </w:r>
          </w:p>
        </w:tc>
        <w:tc>
          <w:tcPr>
            <w:tcW w:w="4396" w:type="dxa"/>
            <w:tcBorders>
              <w:top w:val="single" w:sz="6" w:space="0" w:color="000000"/>
              <w:left w:val="single" w:sz="6" w:space="0" w:color="000000"/>
              <w:bottom w:val="single" w:sz="6" w:space="0" w:color="000000"/>
              <w:right w:val="single" w:sz="6" w:space="0" w:color="000000"/>
            </w:tcBorders>
          </w:tcPr>
          <w:p w14:paraId="4DB5BB34" w14:textId="77777777" w:rsidR="00EF13E9" w:rsidRDefault="008B76EB">
            <w:pPr>
              <w:ind w:left="30"/>
            </w:pPr>
            <w:r>
              <w:rPr>
                <w:rFonts w:ascii="Arial" w:eastAsia="Arial" w:hAnsi="Arial" w:cs="Arial"/>
                <w:sz w:val="24"/>
              </w:rPr>
              <w:t xml:space="preserve">Electronic records held on computer </w:t>
            </w:r>
          </w:p>
        </w:tc>
        <w:tc>
          <w:tcPr>
            <w:tcW w:w="3051" w:type="dxa"/>
            <w:vMerge w:val="restart"/>
            <w:tcBorders>
              <w:top w:val="single" w:sz="6" w:space="0" w:color="000000"/>
              <w:left w:val="single" w:sz="6" w:space="0" w:color="000000"/>
              <w:bottom w:val="single" w:sz="6" w:space="0" w:color="000000"/>
              <w:right w:val="single" w:sz="6" w:space="0" w:color="000000"/>
            </w:tcBorders>
          </w:tcPr>
          <w:p w14:paraId="4FDBABC8" w14:textId="77777777" w:rsidR="00EF13E9" w:rsidRDefault="008B76EB">
            <w:r>
              <w:rPr>
                <w:rFonts w:ascii="Times New Roman" w:eastAsia="Times New Roman" w:hAnsi="Times New Roman" w:cs="Times New Roman"/>
                <w:sz w:val="24"/>
              </w:rPr>
              <w:t xml:space="preserve"> </w:t>
            </w:r>
          </w:p>
        </w:tc>
      </w:tr>
      <w:tr w:rsidR="00EF13E9" w14:paraId="18B1D511" w14:textId="77777777">
        <w:trPr>
          <w:trHeight w:val="626"/>
        </w:trPr>
        <w:tc>
          <w:tcPr>
            <w:tcW w:w="0" w:type="auto"/>
            <w:vMerge/>
            <w:tcBorders>
              <w:top w:val="nil"/>
              <w:left w:val="single" w:sz="6" w:space="0" w:color="000000"/>
              <w:bottom w:val="single" w:sz="6" w:space="0" w:color="000000"/>
              <w:right w:val="single" w:sz="6" w:space="0" w:color="000000"/>
            </w:tcBorders>
          </w:tcPr>
          <w:p w14:paraId="4B1C609A" w14:textId="77777777" w:rsidR="00EF13E9" w:rsidRDefault="00EF13E9"/>
        </w:tc>
        <w:tc>
          <w:tcPr>
            <w:tcW w:w="3121" w:type="dxa"/>
            <w:tcBorders>
              <w:top w:val="single" w:sz="6" w:space="0" w:color="000000"/>
              <w:left w:val="single" w:sz="6" w:space="0" w:color="000000"/>
              <w:bottom w:val="single" w:sz="6" w:space="0" w:color="000000"/>
              <w:right w:val="single" w:sz="6" w:space="0" w:color="000000"/>
            </w:tcBorders>
          </w:tcPr>
          <w:p w14:paraId="1AB2C758" w14:textId="77777777" w:rsidR="00EF13E9" w:rsidRDefault="008B76EB">
            <w:pPr>
              <w:ind w:left="35"/>
            </w:pPr>
            <w:r>
              <w:rPr>
                <w:rFonts w:ascii="Arial" w:eastAsia="Arial" w:hAnsi="Arial" w:cs="Arial"/>
                <w:sz w:val="24"/>
              </w:rPr>
              <w:t xml:space="preserve">Computer failure </w:t>
            </w:r>
          </w:p>
        </w:tc>
        <w:tc>
          <w:tcPr>
            <w:tcW w:w="856" w:type="dxa"/>
            <w:tcBorders>
              <w:top w:val="single" w:sz="6" w:space="0" w:color="000000"/>
              <w:left w:val="single" w:sz="6" w:space="0" w:color="000000"/>
              <w:bottom w:val="single" w:sz="6" w:space="0" w:color="000000"/>
              <w:right w:val="single" w:sz="6" w:space="0" w:color="000000"/>
            </w:tcBorders>
          </w:tcPr>
          <w:p w14:paraId="579634D0" w14:textId="77777777" w:rsidR="00EF13E9" w:rsidRDefault="008B76EB">
            <w:pPr>
              <w:ind w:left="35"/>
            </w:pPr>
            <w:r>
              <w:rPr>
                <w:rFonts w:ascii="Arial" w:eastAsia="Arial" w:hAnsi="Arial" w:cs="Arial"/>
                <w:sz w:val="24"/>
              </w:rPr>
              <w:t xml:space="preserve">M </w:t>
            </w:r>
          </w:p>
        </w:tc>
        <w:tc>
          <w:tcPr>
            <w:tcW w:w="4396" w:type="dxa"/>
            <w:tcBorders>
              <w:top w:val="single" w:sz="6" w:space="0" w:color="000000"/>
              <w:left w:val="single" w:sz="6" w:space="0" w:color="000000"/>
              <w:bottom w:val="single" w:sz="6" w:space="0" w:color="000000"/>
              <w:right w:val="single" w:sz="6" w:space="0" w:color="000000"/>
            </w:tcBorders>
          </w:tcPr>
          <w:p w14:paraId="3874F218" w14:textId="77777777" w:rsidR="00EF13E9" w:rsidRDefault="008B76EB">
            <w:pPr>
              <w:ind w:left="30"/>
            </w:pPr>
            <w:r>
              <w:rPr>
                <w:rFonts w:ascii="Arial" w:eastAsia="Arial" w:hAnsi="Arial" w:cs="Arial"/>
                <w:sz w:val="24"/>
              </w:rPr>
              <w:t xml:space="preserve">Regular backups taken but stored on site </w:t>
            </w:r>
          </w:p>
        </w:tc>
        <w:tc>
          <w:tcPr>
            <w:tcW w:w="0" w:type="auto"/>
            <w:vMerge/>
            <w:tcBorders>
              <w:top w:val="nil"/>
              <w:left w:val="single" w:sz="6" w:space="0" w:color="000000"/>
              <w:bottom w:val="single" w:sz="6" w:space="0" w:color="000000"/>
              <w:right w:val="single" w:sz="6" w:space="0" w:color="000000"/>
            </w:tcBorders>
          </w:tcPr>
          <w:p w14:paraId="79785716" w14:textId="77777777" w:rsidR="00EF13E9" w:rsidRDefault="00EF13E9"/>
        </w:tc>
      </w:tr>
      <w:tr w:rsidR="00EF13E9" w14:paraId="04CDD9A9" w14:textId="77777777" w:rsidTr="008B76EB">
        <w:trPr>
          <w:trHeight w:val="1180"/>
        </w:trPr>
        <w:tc>
          <w:tcPr>
            <w:tcW w:w="2525" w:type="dxa"/>
            <w:tcBorders>
              <w:top w:val="single" w:sz="6" w:space="0" w:color="000000"/>
              <w:left w:val="single" w:sz="6" w:space="0" w:color="000000"/>
              <w:bottom w:val="single" w:sz="6" w:space="0" w:color="000000"/>
              <w:right w:val="single" w:sz="6" w:space="0" w:color="000000"/>
            </w:tcBorders>
          </w:tcPr>
          <w:p w14:paraId="79479A34" w14:textId="77777777" w:rsidR="00EF13E9" w:rsidRDefault="008B76EB">
            <w:pPr>
              <w:ind w:left="30"/>
            </w:pPr>
            <w:r>
              <w:rPr>
                <w:rFonts w:ascii="Arial" w:eastAsia="Arial" w:hAnsi="Arial" w:cs="Arial"/>
                <w:sz w:val="24"/>
              </w:rPr>
              <w:t xml:space="preserve">Trees </w:t>
            </w:r>
          </w:p>
        </w:tc>
        <w:tc>
          <w:tcPr>
            <w:tcW w:w="3121" w:type="dxa"/>
            <w:tcBorders>
              <w:top w:val="single" w:sz="6" w:space="0" w:color="000000"/>
              <w:left w:val="single" w:sz="6" w:space="0" w:color="000000"/>
              <w:bottom w:val="single" w:sz="6" w:space="0" w:color="000000"/>
              <w:right w:val="single" w:sz="6" w:space="0" w:color="000000"/>
            </w:tcBorders>
          </w:tcPr>
          <w:p w14:paraId="4AF3C376" w14:textId="77777777" w:rsidR="00EF13E9" w:rsidRDefault="008B76EB">
            <w:pPr>
              <w:ind w:left="35"/>
            </w:pPr>
            <w:r>
              <w:rPr>
                <w:rFonts w:ascii="Arial" w:eastAsia="Arial" w:hAnsi="Arial" w:cs="Arial"/>
                <w:sz w:val="24"/>
              </w:rPr>
              <w:t xml:space="preserve">Trees or branches posing a safety problem to the public where unrestrictive right of access is available </w:t>
            </w:r>
          </w:p>
        </w:tc>
        <w:tc>
          <w:tcPr>
            <w:tcW w:w="856" w:type="dxa"/>
            <w:tcBorders>
              <w:top w:val="single" w:sz="6" w:space="0" w:color="000000"/>
              <w:left w:val="single" w:sz="6" w:space="0" w:color="000000"/>
              <w:bottom w:val="single" w:sz="6" w:space="0" w:color="000000"/>
              <w:right w:val="single" w:sz="6" w:space="0" w:color="000000"/>
            </w:tcBorders>
          </w:tcPr>
          <w:p w14:paraId="049E6867" w14:textId="77777777" w:rsidR="00EF13E9" w:rsidRDefault="008B76EB">
            <w:pPr>
              <w:ind w:left="35"/>
            </w:pPr>
            <w:r>
              <w:rPr>
                <w:rFonts w:ascii="Arial" w:eastAsia="Arial" w:hAnsi="Arial" w:cs="Arial"/>
                <w:sz w:val="24"/>
              </w:rPr>
              <w:t xml:space="preserve">M </w:t>
            </w:r>
          </w:p>
        </w:tc>
        <w:tc>
          <w:tcPr>
            <w:tcW w:w="4396" w:type="dxa"/>
            <w:tcBorders>
              <w:top w:val="single" w:sz="6" w:space="0" w:color="000000"/>
              <w:left w:val="single" w:sz="6" w:space="0" w:color="000000"/>
              <w:bottom w:val="single" w:sz="6" w:space="0" w:color="000000"/>
              <w:right w:val="single" w:sz="6" w:space="0" w:color="000000"/>
            </w:tcBorders>
          </w:tcPr>
          <w:p w14:paraId="4C17E56C" w14:textId="77777777" w:rsidR="00EF13E9" w:rsidRDefault="008B76EB">
            <w:pPr>
              <w:ind w:left="30"/>
            </w:pPr>
            <w:r>
              <w:rPr>
                <w:rFonts w:ascii="Arial" w:eastAsia="Arial" w:hAnsi="Arial" w:cs="Arial"/>
                <w:sz w:val="24"/>
              </w:rPr>
              <w:t xml:space="preserve">Annual inspection and register of trees. Trained Councillors and staff. Reporting procedure for the public. Purchase of expertise as required for problem areas </w:t>
            </w:r>
          </w:p>
        </w:tc>
        <w:tc>
          <w:tcPr>
            <w:tcW w:w="3051" w:type="dxa"/>
            <w:tcBorders>
              <w:top w:val="single" w:sz="6" w:space="0" w:color="000000"/>
              <w:left w:val="single" w:sz="6" w:space="0" w:color="000000"/>
              <w:bottom w:val="single" w:sz="6" w:space="0" w:color="000000"/>
              <w:right w:val="single" w:sz="6" w:space="0" w:color="000000"/>
            </w:tcBorders>
          </w:tcPr>
          <w:p w14:paraId="4BC94E4E" w14:textId="77777777" w:rsidR="00EF13E9" w:rsidRDefault="008B76EB">
            <w:pPr>
              <w:ind w:left="25"/>
            </w:pPr>
            <w:r>
              <w:rPr>
                <w:rFonts w:ascii="Arial" w:eastAsia="Arial" w:hAnsi="Arial" w:cs="Arial"/>
                <w:sz w:val="24"/>
              </w:rPr>
              <w:t xml:space="preserve">Review regularly </w:t>
            </w:r>
          </w:p>
        </w:tc>
      </w:tr>
    </w:tbl>
    <w:p w14:paraId="6823DB45" w14:textId="77777777" w:rsidR="00EF13E9" w:rsidRDefault="008B76EB">
      <w:pPr>
        <w:spacing w:after="75"/>
        <w:ind w:left="-99"/>
      </w:pPr>
      <w:r>
        <w:rPr>
          <w:rFonts w:ascii="Times New Roman" w:eastAsia="Times New Roman" w:hAnsi="Times New Roman" w:cs="Times New Roman"/>
          <w:sz w:val="26"/>
        </w:rPr>
        <w:t xml:space="preserve"> </w:t>
      </w:r>
    </w:p>
    <w:p w14:paraId="429FCCB8" w14:textId="77777777" w:rsidR="00EF13E9" w:rsidRDefault="008B76EB">
      <w:pPr>
        <w:numPr>
          <w:ilvl w:val="0"/>
          <w:numId w:val="2"/>
        </w:numPr>
        <w:spacing w:after="0"/>
        <w:ind w:hanging="426"/>
      </w:pPr>
      <w:r>
        <w:rPr>
          <w:rFonts w:ascii="Arial" w:eastAsia="Arial" w:hAnsi="Arial" w:cs="Arial"/>
          <w:b/>
          <w:sz w:val="28"/>
        </w:rPr>
        <w:t xml:space="preserve">Miscellaneous </w:t>
      </w:r>
    </w:p>
    <w:p w14:paraId="077D82D8" w14:textId="77777777" w:rsidR="00EF13E9" w:rsidRDefault="008B76EB">
      <w:pPr>
        <w:spacing w:after="0"/>
        <w:ind w:left="-99"/>
      </w:pPr>
      <w:r>
        <w:rPr>
          <w:rFonts w:ascii="Arial" w:eastAsia="Arial" w:hAnsi="Arial" w:cs="Arial"/>
          <w:b/>
        </w:rPr>
        <w:t xml:space="preserve"> </w:t>
      </w:r>
    </w:p>
    <w:tbl>
      <w:tblPr>
        <w:tblStyle w:val="TableGrid"/>
        <w:tblW w:w="13949" w:type="dxa"/>
        <w:tblInd w:w="38" w:type="dxa"/>
        <w:tblCellMar>
          <w:top w:w="36" w:type="dxa"/>
          <w:bottom w:w="47" w:type="dxa"/>
        </w:tblCellMar>
        <w:tblLook w:val="04A0" w:firstRow="1" w:lastRow="0" w:firstColumn="1" w:lastColumn="0" w:noHBand="0" w:noVBand="1"/>
      </w:tblPr>
      <w:tblGrid>
        <w:gridCol w:w="2525"/>
        <w:gridCol w:w="3121"/>
        <w:gridCol w:w="941"/>
        <w:gridCol w:w="4511"/>
        <w:gridCol w:w="2851"/>
      </w:tblGrid>
      <w:tr w:rsidR="00EF13E9" w14:paraId="6008557D" w14:textId="77777777">
        <w:trPr>
          <w:trHeight w:val="500"/>
        </w:trPr>
        <w:tc>
          <w:tcPr>
            <w:tcW w:w="2526" w:type="dxa"/>
            <w:tcBorders>
              <w:top w:val="single" w:sz="6" w:space="0" w:color="000000"/>
              <w:left w:val="single" w:sz="6" w:space="0" w:color="000000"/>
              <w:bottom w:val="single" w:sz="6" w:space="0" w:color="000000"/>
              <w:right w:val="single" w:sz="6" w:space="0" w:color="000000"/>
            </w:tcBorders>
            <w:vAlign w:val="bottom"/>
          </w:tcPr>
          <w:p w14:paraId="75113D55" w14:textId="77777777" w:rsidR="00EF13E9" w:rsidRDefault="008B76EB">
            <w:pPr>
              <w:ind w:left="38"/>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316ACDCE" w14:textId="77777777" w:rsidR="00EF13E9" w:rsidRDefault="008B76EB">
            <w:pPr>
              <w:ind w:left="43"/>
            </w:pPr>
            <w:r>
              <w:rPr>
                <w:rFonts w:ascii="Arial" w:eastAsia="Arial" w:hAnsi="Arial" w:cs="Arial"/>
                <w:b/>
                <w:sz w:val="24"/>
              </w:rPr>
              <w:t xml:space="preserve">Risk </w:t>
            </w:r>
          </w:p>
        </w:tc>
        <w:tc>
          <w:tcPr>
            <w:tcW w:w="941" w:type="dxa"/>
            <w:tcBorders>
              <w:top w:val="single" w:sz="6" w:space="0" w:color="000000"/>
              <w:left w:val="single" w:sz="6" w:space="0" w:color="000000"/>
              <w:bottom w:val="single" w:sz="6" w:space="0" w:color="000000"/>
              <w:right w:val="single" w:sz="6" w:space="0" w:color="000000"/>
            </w:tcBorders>
            <w:vAlign w:val="bottom"/>
          </w:tcPr>
          <w:p w14:paraId="69662F46" w14:textId="77777777" w:rsidR="00EF13E9" w:rsidRDefault="008B76EB">
            <w:pPr>
              <w:ind w:left="43"/>
            </w:pPr>
            <w:r>
              <w:rPr>
                <w:rFonts w:ascii="Arial" w:eastAsia="Arial" w:hAnsi="Arial" w:cs="Arial"/>
                <w:b/>
                <w:sz w:val="24"/>
              </w:rPr>
              <w:t xml:space="preserve">H/M/L </w:t>
            </w:r>
          </w:p>
        </w:tc>
        <w:tc>
          <w:tcPr>
            <w:tcW w:w="4511" w:type="dxa"/>
            <w:tcBorders>
              <w:top w:val="single" w:sz="6" w:space="0" w:color="000000"/>
              <w:left w:val="single" w:sz="6" w:space="0" w:color="000000"/>
              <w:bottom w:val="single" w:sz="6" w:space="0" w:color="000000"/>
              <w:right w:val="single" w:sz="6" w:space="0" w:color="000000"/>
            </w:tcBorders>
            <w:vAlign w:val="bottom"/>
          </w:tcPr>
          <w:p w14:paraId="10308FA9" w14:textId="77777777" w:rsidR="00EF13E9" w:rsidRDefault="008B76EB">
            <w:pPr>
              <w:ind w:left="33"/>
            </w:pPr>
            <w:r>
              <w:rPr>
                <w:rFonts w:ascii="Arial" w:eastAsia="Arial" w:hAnsi="Arial" w:cs="Arial"/>
                <w:b/>
                <w:sz w:val="24"/>
              </w:rPr>
              <w:t xml:space="preserve">Management/control of risk </w:t>
            </w:r>
          </w:p>
        </w:tc>
        <w:tc>
          <w:tcPr>
            <w:tcW w:w="2851" w:type="dxa"/>
            <w:tcBorders>
              <w:top w:val="single" w:sz="6" w:space="0" w:color="000000"/>
              <w:left w:val="single" w:sz="6" w:space="0" w:color="000000"/>
              <w:bottom w:val="single" w:sz="6" w:space="0" w:color="000000"/>
              <w:right w:val="single" w:sz="6" w:space="0" w:color="000000"/>
            </w:tcBorders>
            <w:vAlign w:val="bottom"/>
          </w:tcPr>
          <w:p w14:paraId="32040A35" w14:textId="77777777" w:rsidR="00EF13E9" w:rsidRDefault="008B76EB">
            <w:pPr>
              <w:ind w:left="38"/>
            </w:pPr>
            <w:r>
              <w:rPr>
                <w:rFonts w:ascii="Arial" w:eastAsia="Arial" w:hAnsi="Arial" w:cs="Arial"/>
                <w:b/>
                <w:sz w:val="24"/>
              </w:rPr>
              <w:t xml:space="preserve">Review/Assess/Revise </w:t>
            </w:r>
          </w:p>
        </w:tc>
      </w:tr>
      <w:tr w:rsidR="00EF13E9" w14:paraId="4A6CDE34" w14:textId="77777777">
        <w:trPr>
          <w:trHeight w:val="1731"/>
        </w:trPr>
        <w:tc>
          <w:tcPr>
            <w:tcW w:w="2526" w:type="dxa"/>
            <w:tcBorders>
              <w:top w:val="single" w:sz="6" w:space="0" w:color="000000"/>
              <w:left w:val="single" w:sz="6" w:space="0" w:color="000000"/>
              <w:bottom w:val="single" w:sz="6" w:space="0" w:color="000000"/>
              <w:right w:val="single" w:sz="6" w:space="0" w:color="000000"/>
            </w:tcBorders>
          </w:tcPr>
          <w:p w14:paraId="3AC48C21" w14:textId="77777777" w:rsidR="00EF13E9" w:rsidRDefault="008B76EB">
            <w:pPr>
              <w:ind w:left="38"/>
            </w:pPr>
            <w:r>
              <w:rPr>
                <w:rFonts w:ascii="Arial" w:eastAsia="Arial" w:hAnsi="Arial" w:cs="Arial"/>
                <w:sz w:val="24"/>
              </w:rPr>
              <w:t xml:space="preserve">Poor reputation of the Council </w:t>
            </w:r>
          </w:p>
        </w:tc>
        <w:tc>
          <w:tcPr>
            <w:tcW w:w="3121" w:type="dxa"/>
            <w:tcBorders>
              <w:top w:val="single" w:sz="6" w:space="0" w:color="000000"/>
              <w:left w:val="single" w:sz="6" w:space="0" w:color="000000"/>
              <w:bottom w:val="single" w:sz="6" w:space="0" w:color="000000"/>
              <w:right w:val="single" w:sz="6" w:space="0" w:color="000000"/>
            </w:tcBorders>
          </w:tcPr>
          <w:p w14:paraId="2140A129" w14:textId="77777777" w:rsidR="00EF13E9" w:rsidRDefault="008B76EB">
            <w:pPr>
              <w:spacing w:after="3" w:line="232" w:lineRule="auto"/>
              <w:ind w:left="43"/>
            </w:pPr>
            <w:r>
              <w:rPr>
                <w:rFonts w:ascii="Arial" w:eastAsia="Arial" w:hAnsi="Arial" w:cs="Arial"/>
                <w:sz w:val="24"/>
              </w:rPr>
              <w:t xml:space="preserve">The work of the Council is not understood leading to negative feedback from parishioners and </w:t>
            </w:r>
          </w:p>
          <w:p w14:paraId="47736D33" w14:textId="77777777" w:rsidR="00EF13E9" w:rsidRDefault="008B76EB">
            <w:pPr>
              <w:ind w:left="43"/>
            </w:pPr>
            <w:r>
              <w:rPr>
                <w:rFonts w:ascii="Arial" w:eastAsia="Arial" w:hAnsi="Arial" w:cs="Arial"/>
                <w:sz w:val="24"/>
              </w:rPr>
              <w:t xml:space="preserve">dissatisfaction with the way services are carried out </w:t>
            </w:r>
          </w:p>
        </w:tc>
        <w:tc>
          <w:tcPr>
            <w:tcW w:w="941" w:type="dxa"/>
            <w:tcBorders>
              <w:top w:val="single" w:sz="6" w:space="0" w:color="000000"/>
              <w:left w:val="single" w:sz="6" w:space="0" w:color="000000"/>
              <w:bottom w:val="single" w:sz="6" w:space="0" w:color="000000"/>
              <w:right w:val="single" w:sz="6" w:space="0" w:color="000000"/>
            </w:tcBorders>
          </w:tcPr>
          <w:p w14:paraId="3231060F" w14:textId="77777777" w:rsidR="00EF13E9" w:rsidRDefault="008B76EB">
            <w:pPr>
              <w:ind w:left="43"/>
            </w:pPr>
            <w:r>
              <w:rPr>
                <w:rFonts w:ascii="Arial" w:eastAsia="Arial" w:hAnsi="Arial" w:cs="Arial"/>
                <w:sz w:val="24"/>
              </w:rPr>
              <w:t xml:space="preserve">L </w:t>
            </w:r>
          </w:p>
        </w:tc>
        <w:tc>
          <w:tcPr>
            <w:tcW w:w="4511" w:type="dxa"/>
            <w:tcBorders>
              <w:top w:val="single" w:sz="6" w:space="0" w:color="000000"/>
              <w:left w:val="single" w:sz="6" w:space="0" w:color="000000"/>
              <w:bottom w:val="single" w:sz="6" w:space="0" w:color="000000"/>
              <w:right w:val="single" w:sz="6" w:space="0" w:color="000000"/>
            </w:tcBorders>
          </w:tcPr>
          <w:p w14:paraId="1DC240B2" w14:textId="77777777" w:rsidR="00EF13E9" w:rsidRDefault="008B76EB">
            <w:pPr>
              <w:spacing w:line="233" w:lineRule="auto"/>
              <w:ind w:left="33"/>
            </w:pPr>
            <w:r>
              <w:rPr>
                <w:rFonts w:ascii="Arial" w:eastAsia="Arial" w:hAnsi="Arial" w:cs="Arial"/>
                <w:sz w:val="24"/>
              </w:rPr>
              <w:t xml:space="preserve">Regular use of communication channels including web site and newsletters to explain the Council’s activities. Use of </w:t>
            </w:r>
          </w:p>
          <w:p w14:paraId="4038BEF0" w14:textId="77777777" w:rsidR="00EF13E9" w:rsidRDefault="008B76EB">
            <w:pPr>
              <w:ind w:left="33"/>
            </w:pPr>
            <w:r>
              <w:rPr>
                <w:rFonts w:ascii="Arial" w:eastAsia="Arial" w:hAnsi="Arial" w:cs="Arial"/>
                <w:sz w:val="24"/>
              </w:rPr>
              <w:t xml:space="preserve">Social Media </w:t>
            </w:r>
          </w:p>
        </w:tc>
        <w:tc>
          <w:tcPr>
            <w:tcW w:w="2851" w:type="dxa"/>
            <w:tcBorders>
              <w:top w:val="single" w:sz="6" w:space="0" w:color="000000"/>
              <w:left w:val="single" w:sz="6" w:space="0" w:color="000000"/>
              <w:bottom w:val="single" w:sz="6" w:space="0" w:color="000000"/>
              <w:right w:val="single" w:sz="6" w:space="0" w:color="000000"/>
            </w:tcBorders>
          </w:tcPr>
          <w:p w14:paraId="5C01C198" w14:textId="77777777" w:rsidR="00EF13E9" w:rsidRDefault="008B76EB">
            <w:pPr>
              <w:ind w:left="38"/>
            </w:pPr>
            <w:r>
              <w:rPr>
                <w:rFonts w:ascii="Arial" w:eastAsia="Arial" w:hAnsi="Arial" w:cs="Arial"/>
                <w:sz w:val="24"/>
              </w:rPr>
              <w:t xml:space="preserve">Communication Plan and Use of Social Media </w:t>
            </w:r>
          </w:p>
        </w:tc>
      </w:tr>
      <w:tr w:rsidR="00EF13E9" w14:paraId="2CB533DD" w14:textId="77777777">
        <w:trPr>
          <w:trHeight w:val="1456"/>
        </w:trPr>
        <w:tc>
          <w:tcPr>
            <w:tcW w:w="2526" w:type="dxa"/>
            <w:tcBorders>
              <w:top w:val="single" w:sz="6" w:space="0" w:color="000000"/>
              <w:left w:val="single" w:sz="6" w:space="0" w:color="000000"/>
              <w:bottom w:val="single" w:sz="6" w:space="0" w:color="000000"/>
              <w:right w:val="single" w:sz="6" w:space="0" w:color="000000"/>
            </w:tcBorders>
          </w:tcPr>
          <w:p w14:paraId="4D953FA4" w14:textId="77777777" w:rsidR="00EF13E9" w:rsidRDefault="008B76EB">
            <w:pPr>
              <w:ind w:left="38"/>
            </w:pPr>
            <w:r>
              <w:rPr>
                <w:rFonts w:ascii="Arial" w:eastAsia="Arial" w:hAnsi="Arial" w:cs="Arial"/>
                <w:sz w:val="24"/>
              </w:rPr>
              <w:t xml:space="preserve">Poor stakeholder relationships </w:t>
            </w:r>
          </w:p>
        </w:tc>
        <w:tc>
          <w:tcPr>
            <w:tcW w:w="3121" w:type="dxa"/>
            <w:tcBorders>
              <w:top w:val="single" w:sz="6" w:space="0" w:color="000000"/>
              <w:left w:val="single" w:sz="6" w:space="0" w:color="000000"/>
              <w:bottom w:val="single" w:sz="6" w:space="0" w:color="000000"/>
              <w:right w:val="single" w:sz="6" w:space="0" w:color="000000"/>
            </w:tcBorders>
          </w:tcPr>
          <w:p w14:paraId="71B74CBE" w14:textId="77777777" w:rsidR="00EF13E9" w:rsidRDefault="008B76EB">
            <w:pPr>
              <w:ind w:left="43"/>
            </w:pPr>
            <w:r>
              <w:rPr>
                <w:rFonts w:ascii="Arial" w:eastAsia="Arial" w:hAnsi="Arial" w:cs="Arial"/>
                <w:sz w:val="24"/>
              </w:rPr>
              <w:t xml:space="preserve">Perceived or real breakdown in communications between tiers of local government or between the PC and other public providers </w:t>
            </w:r>
          </w:p>
        </w:tc>
        <w:tc>
          <w:tcPr>
            <w:tcW w:w="941" w:type="dxa"/>
            <w:tcBorders>
              <w:top w:val="single" w:sz="6" w:space="0" w:color="000000"/>
              <w:left w:val="single" w:sz="6" w:space="0" w:color="000000"/>
              <w:bottom w:val="single" w:sz="6" w:space="0" w:color="000000"/>
              <w:right w:val="single" w:sz="6" w:space="0" w:color="000000"/>
            </w:tcBorders>
          </w:tcPr>
          <w:p w14:paraId="200810E2" w14:textId="77777777" w:rsidR="00EF13E9" w:rsidRDefault="008B76EB">
            <w:pPr>
              <w:ind w:left="-19"/>
            </w:pPr>
            <w:r>
              <w:rPr>
                <w:rFonts w:ascii="Arial" w:eastAsia="Arial" w:hAnsi="Arial" w:cs="Arial"/>
                <w:sz w:val="24"/>
              </w:rPr>
              <w:t xml:space="preserve"> L </w:t>
            </w:r>
          </w:p>
        </w:tc>
        <w:tc>
          <w:tcPr>
            <w:tcW w:w="4511" w:type="dxa"/>
            <w:tcBorders>
              <w:top w:val="single" w:sz="6" w:space="0" w:color="000000"/>
              <w:left w:val="single" w:sz="6" w:space="0" w:color="000000"/>
              <w:bottom w:val="single" w:sz="6" w:space="0" w:color="000000"/>
              <w:right w:val="single" w:sz="6" w:space="0" w:color="000000"/>
            </w:tcBorders>
          </w:tcPr>
          <w:p w14:paraId="707C6B51" w14:textId="77777777" w:rsidR="00EF13E9" w:rsidRDefault="008B76EB">
            <w:pPr>
              <w:ind w:left="33" w:right="11"/>
            </w:pPr>
            <w:r>
              <w:rPr>
                <w:rFonts w:ascii="Arial" w:eastAsia="Arial" w:hAnsi="Arial" w:cs="Arial"/>
                <w:sz w:val="24"/>
              </w:rPr>
              <w:t xml:space="preserve">PC to understand the services provided by others and to discuss areas of joint interest periodically. The PC to respond to consultations to put its point of view across adequately. </w:t>
            </w:r>
          </w:p>
        </w:tc>
        <w:tc>
          <w:tcPr>
            <w:tcW w:w="2851" w:type="dxa"/>
            <w:tcBorders>
              <w:top w:val="single" w:sz="6" w:space="0" w:color="000000"/>
              <w:left w:val="single" w:sz="6" w:space="0" w:color="000000"/>
              <w:bottom w:val="single" w:sz="6" w:space="0" w:color="000000"/>
              <w:right w:val="single" w:sz="6" w:space="0" w:color="000000"/>
            </w:tcBorders>
          </w:tcPr>
          <w:p w14:paraId="702DEB9F" w14:textId="77777777" w:rsidR="00EF13E9" w:rsidRDefault="008B76EB">
            <w:pPr>
              <w:ind w:left="38"/>
            </w:pPr>
            <w:r>
              <w:rPr>
                <w:rFonts w:ascii="Arial" w:eastAsia="Arial" w:hAnsi="Arial" w:cs="Arial"/>
                <w:sz w:val="24"/>
              </w:rPr>
              <w:t xml:space="preserve">Communication Plan </w:t>
            </w:r>
          </w:p>
        </w:tc>
      </w:tr>
      <w:tr w:rsidR="00EF13E9" w14:paraId="79D86FE5" w14:textId="77777777">
        <w:trPr>
          <w:trHeight w:val="1455"/>
        </w:trPr>
        <w:tc>
          <w:tcPr>
            <w:tcW w:w="2526" w:type="dxa"/>
            <w:tcBorders>
              <w:top w:val="single" w:sz="6" w:space="0" w:color="000000"/>
              <w:left w:val="single" w:sz="6" w:space="0" w:color="000000"/>
              <w:bottom w:val="single" w:sz="6" w:space="0" w:color="000000"/>
              <w:right w:val="single" w:sz="6" w:space="0" w:color="000000"/>
            </w:tcBorders>
          </w:tcPr>
          <w:p w14:paraId="3E937DED" w14:textId="77777777" w:rsidR="00EF13E9" w:rsidRDefault="008B76EB">
            <w:pPr>
              <w:ind w:left="38"/>
            </w:pPr>
            <w:r>
              <w:rPr>
                <w:rFonts w:ascii="Arial" w:eastAsia="Arial" w:hAnsi="Arial" w:cs="Arial"/>
                <w:sz w:val="24"/>
              </w:rPr>
              <w:t xml:space="preserve">Lack of vision </w:t>
            </w:r>
          </w:p>
        </w:tc>
        <w:tc>
          <w:tcPr>
            <w:tcW w:w="3121" w:type="dxa"/>
            <w:tcBorders>
              <w:top w:val="single" w:sz="6" w:space="0" w:color="000000"/>
              <w:left w:val="single" w:sz="6" w:space="0" w:color="000000"/>
              <w:bottom w:val="single" w:sz="6" w:space="0" w:color="000000"/>
              <w:right w:val="single" w:sz="6" w:space="0" w:color="000000"/>
            </w:tcBorders>
          </w:tcPr>
          <w:p w14:paraId="3B52C25E" w14:textId="77777777" w:rsidR="00EF13E9" w:rsidRDefault="008B76EB">
            <w:pPr>
              <w:ind w:left="43"/>
            </w:pPr>
            <w:r>
              <w:rPr>
                <w:rFonts w:ascii="Arial" w:eastAsia="Arial" w:hAnsi="Arial" w:cs="Arial"/>
                <w:sz w:val="24"/>
              </w:rPr>
              <w:t xml:space="preserve">An over-emphasis on the management and operation of Council services may lead to a poor performance regarding forward planning </w:t>
            </w:r>
          </w:p>
        </w:tc>
        <w:tc>
          <w:tcPr>
            <w:tcW w:w="941" w:type="dxa"/>
            <w:tcBorders>
              <w:top w:val="single" w:sz="6" w:space="0" w:color="000000"/>
              <w:left w:val="single" w:sz="6" w:space="0" w:color="000000"/>
              <w:bottom w:val="single" w:sz="6" w:space="0" w:color="000000"/>
              <w:right w:val="single" w:sz="6" w:space="0" w:color="000000"/>
            </w:tcBorders>
          </w:tcPr>
          <w:p w14:paraId="70F75EBF" w14:textId="77777777" w:rsidR="00EF13E9" w:rsidRDefault="008B76EB">
            <w:pPr>
              <w:spacing w:after="237"/>
              <w:ind w:left="43"/>
            </w:pPr>
            <w:r>
              <w:rPr>
                <w:rFonts w:ascii="Arial" w:eastAsia="Arial" w:hAnsi="Arial" w:cs="Arial"/>
                <w:sz w:val="24"/>
              </w:rPr>
              <w:t xml:space="preserve">M </w:t>
            </w:r>
          </w:p>
          <w:p w14:paraId="5CFAB3FB" w14:textId="77777777" w:rsidR="00EF13E9" w:rsidRDefault="008B76EB">
            <w:pPr>
              <w:ind w:left="-21"/>
            </w:pPr>
            <w:r>
              <w:rPr>
                <w:rFonts w:ascii="Arial" w:eastAsia="Arial" w:hAnsi="Arial" w:cs="Arial"/>
                <w:sz w:val="24"/>
              </w:rPr>
              <w:t xml:space="preserve"> </w:t>
            </w:r>
          </w:p>
        </w:tc>
        <w:tc>
          <w:tcPr>
            <w:tcW w:w="4511" w:type="dxa"/>
            <w:tcBorders>
              <w:top w:val="single" w:sz="6" w:space="0" w:color="000000"/>
              <w:left w:val="single" w:sz="6" w:space="0" w:color="000000"/>
              <w:bottom w:val="single" w:sz="6" w:space="0" w:color="000000"/>
              <w:right w:val="single" w:sz="6" w:space="0" w:color="000000"/>
            </w:tcBorders>
          </w:tcPr>
          <w:p w14:paraId="18D781EC" w14:textId="77777777" w:rsidR="00EF13E9" w:rsidRDefault="008B76EB">
            <w:pPr>
              <w:ind w:left="33" w:right="5"/>
            </w:pPr>
            <w:r>
              <w:rPr>
                <w:rFonts w:ascii="Arial" w:eastAsia="Arial" w:hAnsi="Arial" w:cs="Arial"/>
                <w:sz w:val="24"/>
              </w:rPr>
              <w:t xml:space="preserve">The PC to review its Parish Plan and VDS stance on Planning proposals and to proactively develop a Neighbourhood Plan so that a vision of the future is always available. Plan reviewed regularly </w:t>
            </w:r>
          </w:p>
        </w:tc>
        <w:tc>
          <w:tcPr>
            <w:tcW w:w="2851" w:type="dxa"/>
            <w:tcBorders>
              <w:top w:val="single" w:sz="6" w:space="0" w:color="000000"/>
              <w:left w:val="single" w:sz="6" w:space="0" w:color="000000"/>
              <w:bottom w:val="single" w:sz="6" w:space="0" w:color="000000"/>
              <w:right w:val="single" w:sz="6" w:space="0" w:color="000000"/>
            </w:tcBorders>
          </w:tcPr>
          <w:p w14:paraId="1E9FF721" w14:textId="77777777" w:rsidR="00EF13E9" w:rsidRDefault="008B76EB">
            <w:pPr>
              <w:ind w:left="38"/>
            </w:pPr>
            <w:r>
              <w:rPr>
                <w:rFonts w:ascii="Arial" w:eastAsia="Arial" w:hAnsi="Arial" w:cs="Arial"/>
                <w:sz w:val="24"/>
              </w:rPr>
              <w:t xml:space="preserve">Review regularly </w:t>
            </w:r>
          </w:p>
        </w:tc>
      </w:tr>
    </w:tbl>
    <w:p w14:paraId="7F49AC42" w14:textId="77777777" w:rsidR="00EF13E9" w:rsidRDefault="00EF13E9">
      <w:pPr>
        <w:spacing w:after="0"/>
        <w:ind w:left="-1440" w:right="15400"/>
      </w:pPr>
    </w:p>
    <w:tbl>
      <w:tblPr>
        <w:tblStyle w:val="TableGrid"/>
        <w:tblW w:w="13949" w:type="dxa"/>
        <w:tblInd w:w="38" w:type="dxa"/>
        <w:tblCellMar>
          <w:top w:w="9" w:type="dxa"/>
          <w:left w:w="8" w:type="dxa"/>
          <w:bottom w:w="42" w:type="dxa"/>
        </w:tblCellMar>
        <w:tblLook w:val="04A0" w:firstRow="1" w:lastRow="0" w:firstColumn="1" w:lastColumn="0" w:noHBand="0" w:noVBand="1"/>
      </w:tblPr>
      <w:tblGrid>
        <w:gridCol w:w="2525"/>
        <w:gridCol w:w="3121"/>
        <w:gridCol w:w="941"/>
        <w:gridCol w:w="4511"/>
        <w:gridCol w:w="2851"/>
      </w:tblGrid>
      <w:tr w:rsidR="00EF13E9" w14:paraId="585D94BC" w14:textId="77777777">
        <w:trPr>
          <w:trHeight w:val="500"/>
        </w:trPr>
        <w:tc>
          <w:tcPr>
            <w:tcW w:w="2526" w:type="dxa"/>
            <w:tcBorders>
              <w:top w:val="single" w:sz="6" w:space="0" w:color="000000"/>
              <w:left w:val="single" w:sz="6" w:space="0" w:color="000000"/>
              <w:bottom w:val="single" w:sz="6" w:space="0" w:color="000000"/>
              <w:right w:val="single" w:sz="6" w:space="0" w:color="000000"/>
            </w:tcBorders>
            <w:vAlign w:val="bottom"/>
          </w:tcPr>
          <w:p w14:paraId="48625AC9" w14:textId="77777777" w:rsidR="00EF13E9" w:rsidRDefault="008B76EB">
            <w:pPr>
              <w:ind w:left="30"/>
            </w:pPr>
            <w:r>
              <w:rPr>
                <w:rFonts w:ascii="Arial" w:eastAsia="Arial" w:hAnsi="Arial" w:cs="Arial"/>
                <w:b/>
                <w:sz w:val="24"/>
              </w:rPr>
              <w:t xml:space="preserve">Topic </w:t>
            </w:r>
          </w:p>
        </w:tc>
        <w:tc>
          <w:tcPr>
            <w:tcW w:w="3121" w:type="dxa"/>
            <w:tcBorders>
              <w:top w:val="single" w:sz="6" w:space="0" w:color="000000"/>
              <w:left w:val="single" w:sz="6" w:space="0" w:color="000000"/>
              <w:bottom w:val="single" w:sz="6" w:space="0" w:color="000000"/>
              <w:right w:val="single" w:sz="6" w:space="0" w:color="000000"/>
            </w:tcBorders>
            <w:vAlign w:val="bottom"/>
          </w:tcPr>
          <w:p w14:paraId="00419FC6" w14:textId="77777777" w:rsidR="00EF13E9" w:rsidRDefault="008B76EB">
            <w:pPr>
              <w:ind w:left="35"/>
            </w:pPr>
            <w:r>
              <w:rPr>
                <w:rFonts w:ascii="Arial" w:eastAsia="Arial" w:hAnsi="Arial" w:cs="Arial"/>
                <w:b/>
                <w:sz w:val="24"/>
              </w:rPr>
              <w:t xml:space="preserve">Risk </w:t>
            </w:r>
          </w:p>
        </w:tc>
        <w:tc>
          <w:tcPr>
            <w:tcW w:w="941" w:type="dxa"/>
            <w:tcBorders>
              <w:top w:val="single" w:sz="6" w:space="0" w:color="000000"/>
              <w:left w:val="single" w:sz="6" w:space="0" w:color="000000"/>
              <w:bottom w:val="single" w:sz="6" w:space="0" w:color="000000"/>
              <w:right w:val="single" w:sz="6" w:space="0" w:color="000000"/>
            </w:tcBorders>
            <w:vAlign w:val="bottom"/>
          </w:tcPr>
          <w:p w14:paraId="709B1EBB" w14:textId="77777777" w:rsidR="00EF13E9" w:rsidRDefault="008B76EB">
            <w:pPr>
              <w:ind w:left="35"/>
            </w:pPr>
            <w:r>
              <w:rPr>
                <w:rFonts w:ascii="Arial" w:eastAsia="Arial" w:hAnsi="Arial" w:cs="Arial"/>
                <w:b/>
                <w:sz w:val="24"/>
              </w:rPr>
              <w:t xml:space="preserve">H/M/L </w:t>
            </w:r>
          </w:p>
        </w:tc>
        <w:tc>
          <w:tcPr>
            <w:tcW w:w="4511" w:type="dxa"/>
            <w:tcBorders>
              <w:top w:val="single" w:sz="6" w:space="0" w:color="000000"/>
              <w:left w:val="single" w:sz="6" w:space="0" w:color="000000"/>
              <w:bottom w:val="single" w:sz="6" w:space="0" w:color="000000"/>
              <w:right w:val="single" w:sz="6" w:space="0" w:color="000000"/>
            </w:tcBorders>
            <w:vAlign w:val="bottom"/>
          </w:tcPr>
          <w:p w14:paraId="09F6E7CC" w14:textId="77777777" w:rsidR="00EF13E9" w:rsidRDefault="008B76EB">
            <w:pPr>
              <w:ind w:left="25"/>
            </w:pPr>
            <w:r>
              <w:rPr>
                <w:rFonts w:ascii="Arial" w:eastAsia="Arial" w:hAnsi="Arial" w:cs="Arial"/>
                <w:b/>
                <w:sz w:val="24"/>
              </w:rPr>
              <w:t xml:space="preserve">Management/control of risk </w:t>
            </w:r>
          </w:p>
        </w:tc>
        <w:tc>
          <w:tcPr>
            <w:tcW w:w="2851" w:type="dxa"/>
            <w:tcBorders>
              <w:top w:val="single" w:sz="6" w:space="0" w:color="000000"/>
              <w:left w:val="single" w:sz="6" w:space="0" w:color="000000"/>
              <w:bottom w:val="single" w:sz="6" w:space="0" w:color="000000"/>
              <w:right w:val="single" w:sz="6" w:space="0" w:color="000000"/>
            </w:tcBorders>
            <w:vAlign w:val="bottom"/>
          </w:tcPr>
          <w:p w14:paraId="60272259" w14:textId="77777777" w:rsidR="00EF13E9" w:rsidRDefault="008B76EB">
            <w:pPr>
              <w:ind w:left="30"/>
            </w:pPr>
            <w:r>
              <w:rPr>
                <w:rFonts w:ascii="Arial" w:eastAsia="Arial" w:hAnsi="Arial" w:cs="Arial"/>
                <w:b/>
                <w:sz w:val="24"/>
              </w:rPr>
              <w:t xml:space="preserve">Review/Assess/Revise </w:t>
            </w:r>
          </w:p>
        </w:tc>
      </w:tr>
      <w:tr w:rsidR="00EF13E9" w14:paraId="5EC98636" w14:textId="77777777">
        <w:trPr>
          <w:trHeight w:val="1456"/>
        </w:trPr>
        <w:tc>
          <w:tcPr>
            <w:tcW w:w="2526" w:type="dxa"/>
            <w:tcBorders>
              <w:top w:val="single" w:sz="6" w:space="0" w:color="000000"/>
              <w:left w:val="single" w:sz="6" w:space="0" w:color="000000"/>
              <w:bottom w:val="single" w:sz="6" w:space="0" w:color="000000"/>
              <w:right w:val="single" w:sz="6" w:space="0" w:color="000000"/>
            </w:tcBorders>
          </w:tcPr>
          <w:p w14:paraId="191FD96D" w14:textId="77777777" w:rsidR="00EF13E9" w:rsidRDefault="008B76EB">
            <w:r>
              <w:rPr>
                <w:rFonts w:ascii="Times New Roman" w:eastAsia="Times New Roman" w:hAnsi="Times New Roman" w:cs="Times New Roman"/>
                <w:sz w:val="24"/>
              </w:rPr>
              <w:t xml:space="preserve"> </w:t>
            </w:r>
          </w:p>
        </w:tc>
        <w:tc>
          <w:tcPr>
            <w:tcW w:w="3121" w:type="dxa"/>
            <w:tcBorders>
              <w:top w:val="single" w:sz="6" w:space="0" w:color="000000"/>
              <w:left w:val="single" w:sz="6" w:space="0" w:color="000000"/>
              <w:bottom w:val="single" w:sz="6" w:space="0" w:color="000000"/>
              <w:right w:val="single" w:sz="6" w:space="0" w:color="000000"/>
            </w:tcBorders>
          </w:tcPr>
          <w:p w14:paraId="75E4D800" w14:textId="77777777" w:rsidR="00EF13E9" w:rsidRDefault="008B76EB">
            <w:pPr>
              <w:ind w:left="35"/>
            </w:pPr>
            <w:r>
              <w:rPr>
                <w:rFonts w:ascii="Arial" w:eastAsia="Arial" w:hAnsi="Arial" w:cs="Arial"/>
                <w:sz w:val="24"/>
              </w:rPr>
              <w:t xml:space="preserve">which may prevent partnerships being formed with other public and private suppliers or even the loss of grants </w:t>
            </w:r>
          </w:p>
        </w:tc>
        <w:tc>
          <w:tcPr>
            <w:tcW w:w="941" w:type="dxa"/>
            <w:tcBorders>
              <w:top w:val="single" w:sz="6" w:space="0" w:color="000000"/>
              <w:left w:val="single" w:sz="6" w:space="0" w:color="000000"/>
              <w:bottom w:val="single" w:sz="6" w:space="0" w:color="000000"/>
              <w:right w:val="single" w:sz="6" w:space="0" w:color="000000"/>
            </w:tcBorders>
          </w:tcPr>
          <w:p w14:paraId="673F7B0C" w14:textId="77777777" w:rsidR="00EF13E9" w:rsidRDefault="008B76EB">
            <w:pPr>
              <w:ind w:left="5"/>
            </w:pPr>
            <w:r>
              <w:rPr>
                <w:rFonts w:ascii="Times New Roman" w:eastAsia="Times New Roman" w:hAnsi="Times New Roman" w:cs="Times New Roman"/>
                <w:sz w:val="24"/>
              </w:rPr>
              <w:t xml:space="preserve"> </w:t>
            </w:r>
          </w:p>
        </w:tc>
        <w:tc>
          <w:tcPr>
            <w:tcW w:w="4511" w:type="dxa"/>
            <w:tcBorders>
              <w:top w:val="single" w:sz="6" w:space="0" w:color="000000"/>
              <w:left w:val="single" w:sz="6" w:space="0" w:color="000000"/>
              <w:bottom w:val="single" w:sz="6" w:space="0" w:color="000000"/>
              <w:right w:val="single" w:sz="6" w:space="0" w:color="000000"/>
            </w:tcBorders>
          </w:tcPr>
          <w:p w14:paraId="09606FBA" w14:textId="77777777" w:rsidR="00EF13E9" w:rsidRDefault="008B76EB">
            <w:pPr>
              <w:ind w:left="25"/>
              <w:jc w:val="both"/>
            </w:pPr>
            <w:r>
              <w:rPr>
                <w:rFonts w:ascii="Arial" w:eastAsia="Arial" w:hAnsi="Arial" w:cs="Arial"/>
                <w:sz w:val="24"/>
              </w:rPr>
              <w:t xml:space="preserve">and community engagement for feedback </w:t>
            </w:r>
          </w:p>
        </w:tc>
        <w:tc>
          <w:tcPr>
            <w:tcW w:w="2851" w:type="dxa"/>
            <w:tcBorders>
              <w:top w:val="single" w:sz="6" w:space="0" w:color="000000"/>
              <w:left w:val="single" w:sz="6" w:space="0" w:color="000000"/>
              <w:bottom w:val="single" w:sz="6" w:space="0" w:color="000000"/>
              <w:right w:val="single" w:sz="6" w:space="0" w:color="000000"/>
            </w:tcBorders>
          </w:tcPr>
          <w:p w14:paraId="53AAE96B" w14:textId="77777777" w:rsidR="00EF13E9" w:rsidRDefault="008B76EB">
            <w:r>
              <w:rPr>
                <w:rFonts w:ascii="Times New Roman" w:eastAsia="Times New Roman" w:hAnsi="Times New Roman" w:cs="Times New Roman"/>
                <w:sz w:val="24"/>
              </w:rPr>
              <w:t xml:space="preserve"> </w:t>
            </w:r>
          </w:p>
        </w:tc>
      </w:tr>
      <w:tr w:rsidR="00EF13E9" w14:paraId="1B007636" w14:textId="77777777">
        <w:trPr>
          <w:trHeight w:val="905"/>
        </w:trPr>
        <w:tc>
          <w:tcPr>
            <w:tcW w:w="2526" w:type="dxa"/>
            <w:tcBorders>
              <w:top w:val="single" w:sz="6" w:space="0" w:color="000000"/>
              <w:left w:val="single" w:sz="6" w:space="0" w:color="000000"/>
              <w:bottom w:val="single" w:sz="6" w:space="0" w:color="000000"/>
              <w:right w:val="single" w:sz="6" w:space="0" w:color="000000"/>
            </w:tcBorders>
          </w:tcPr>
          <w:p w14:paraId="742EA55F" w14:textId="77777777" w:rsidR="00EF13E9" w:rsidRDefault="008B76EB">
            <w:pPr>
              <w:ind w:left="30"/>
            </w:pPr>
            <w:r>
              <w:rPr>
                <w:rFonts w:ascii="Arial" w:eastAsia="Arial" w:hAnsi="Arial" w:cs="Arial"/>
                <w:sz w:val="24"/>
              </w:rPr>
              <w:t xml:space="preserve">Lack of Training or time to undertake the role of the PC </w:t>
            </w:r>
          </w:p>
        </w:tc>
        <w:tc>
          <w:tcPr>
            <w:tcW w:w="3121" w:type="dxa"/>
            <w:tcBorders>
              <w:top w:val="single" w:sz="6" w:space="0" w:color="000000"/>
              <w:left w:val="single" w:sz="6" w:space="0" w:color="000000"/>
              <w:bottom w:val="single" w:sz="6" w:space="0" w:color="000000"/>
              <w:right w:val="single" w:sz="6" w:space="0" w:color="000000"/>
            </w:tcBorders>
          </w:tcPr>
          <w:p w14:paraId="3C8B32F6" w14:textId="77777777" w:rsidR="00EF13E9" w:rsidRDefault="008B76EB">
            <w:pPr>
              <w:ind w:left="35"/>
            </w:pPr>
            <w:r>
              <w:rPr>
                <w:rFonts w:ascii="Arial" w:eastAsia="Arial" w:hAnsi="Arial" w:cs="Arial"/>
                <w:sz w:val="24"/>
              </w:rPr>
              <w:t xml:space="preserve">Inadequate knowledge or specialist ability may lead to poor decisions </w:t>
            </w:r>
          </w:p>
        </w:tc>
        <w:tc>
          <w:tcPr>
            <w:tcW w:w="941" w:type="dxa"/>
            <w:tcBorders>
              <w:top w:val="single" w:sz="6" w:space="0" w:color="000000"/>
              <w:left w:val="single" w:sz="6" w:space="0" w:color="000000"/>
              <w:bottom w:val="single" w:sz="6" w:space="0" w:color="000000"/>
              <w:right w:val="single" w:sz="6" w:space="0" w:color="000000"/>
            </w:tcBorders>
          </w:tcPr>
          <w:p w14:paraId="432ECE2D" w14:textId="77777777" w:rsidR="00EF13E9" w:rsidRDefault="008B76EB">
            <w:pPr>
              <w:ind w:left="35"/>
            </w:pPr>
            <w:r>
              <w:rPr>
                <w:rFonts w:ascii="Arial" w:eastAsia="Arial" w:hAnsi="Arial" w:cs="Arial"/>
                <w:sz w:val="24"/>
              </w:rPr>
              <w:t xml:space="preserve">L </w:t>
            </w:r>
          </w:p>
        </w:tc>
        <w:tc>
          <w:tcPr>
            <w:tcW w:w="4511" w:type="dxa"/>
            <w:tcBorders>
              <w:top w:val="single" w:sz="6" w:space="0" w:color="000000"/>
              <w:left w:val="single" w:sz="6" w:space="0" w:color="000000"/>
              <w:bottom w:val="single" w:sz="6" w:space="0" w:color="000000"/>
              <w:right w:val="single" w:sz="6" w:space="0" w:color="000000"/>
            </w:tcBorders>
          </w:tcPr>
          <w:p w14:paraId="75A860C6" w14:textId="77777777" w:rsidR="00EF13E9" w:rsidRDefault="008B76EB">
            <w:pPr>
              <w:ind w:left="25" w:right="713"/>
            </w:pPr>
            <w:r>
              <w:rPr>
                <w:rFonts w:ascii="Arial" w:eastAsia="Arial" w:hAnsi="Arial" w:cs="Arial"/>
                <w:sz w:val="24"/>
              </w:rPr>
              <w:t xml:space="preserve">Adequate training budget available. Encourage training for Councillors and staff </w:t>
            </w:r>
          </w:p>
        </w:tc>
        <w:tc>
          <w:tcPr>
            <w:tcW w:w="2851" w:type="dxa"/>
            <w:tcBorders>
              <w:top w:val="single" w:sz="6" w:space="0" w:color="000000"/>
              <w:left w:val="single" w:sz="6" w:space="0" w:color="000000"/>
              <w:bottom w:val="single" w:sz="6" w:space="0" w:color="000000"/>
              <w:right w:val="single" w:sz="6" w:space="0" w:color="000000"/>
            </w:tcBorders>
          </w:tcPr>
          <w:p w14:paraId="57957042" w14:textId="77777777" w:rsidR="00EF13E9" w:rsidRDefault="008B76EB">
            <w:pPr>
              <w:ind w:left="30"/>
            </w:pPr>
            <w:r>
              <w:rPr>
                <w:rFonts w:ascii="Arial" w:eastAsia="Arial" w:hAnsi="Arial" w:cs="Arial"/>
                <w:sz w:val="24"/>
              </w:rPr>
              <w:t xml:space="preserve">Maintain a training record and review annually </w:t>
            </w:r>
          </w:p>
        </w:tc>
      </w:tr>
    </w:tbl>
    <w:p w14:paraId="7BC3AE1C" w14:textId="77777777" w:rsidR="00EF13E9" w:rsidRDefault="00EF13E9">
      <w:pPr>
        <w:sectPr w:rsidR="00EF13E9">
          <w:footerReference w:type="even" r:id="rId11"/>
          <w:footerReference w:type="default" r:id="rId12"/>
          <w:footerReference w:type="first" r:id="rId13"/>
          <w:pgSz w:w="16840" w:h="11910" w:orient="landscape"/>
          <w:pgMar w:top="1428" w:right="1440" w:bottom="1323" w:left="1440" w:header="720" w:footer="878" w:gutter="0"/>
          <w:cols w:space="720"/>
        </w:sectPr>
      </w:pPr>
    </w:p>
    <w:p w14:paraId="1CFB66BA" w14:textId="77777777" w:rsidR="00EF13E9" w:rsidRDefault="008B76EB">
      <w:pPr>
        <w:numPr>
          <w:ilvl w:val="0"/>
          <w:numId w:val="2"/>
        </w:numPr>
        <w:spacing w:after="0"/>
        <w:ind w:hanging="426"/>
      </w:pPr>
      <w:r>
        <w:rPr>
          <w:rFonts w:ascii="Arial" w:eastAsia="Arial" w:hAnsi="Arial" w:cs="Arial"/>
          <w:b/>
          <w:sz w:val="28"/>
        </w:rPr>
        <w:t xml:space="preserve">Monitoring and review </w:t>
      </w:r>
    </w:p>
    <w:p w14:paraId="78DE2686" w14:textId="412AB1B3" w:rsidR="00EF13E9" w:rsidRDefault="008B76EB" w:rsidP="008B76EB">
      <w:pPr>
        <w:spacing w:after="7" w:line="233" w:lineRule="auto"/>
        <w:ind w:left="95" w:hanging="10"/>
      </w:pPr>
      <w:r>
        <w:rPr>
          <w:rFonts w:ascii="Arial" w:eastAsia="Arial" w:hAnsi="Arial" w:cs="Arial"/>
          <w:sz w:val="24"/>
        </w:rPr>
        <w:t xml:space="preserve">This Risk Management Policy will be reviewed annually to ensure that the Policy is updated on information and procedures, accounting for possible changes in the business. </w:t>
      </w:r>
    </w:p>
    <w:p w14:paraId="7D78CAE7" w14:textId="77777777" w:rsidR="00EF13E9" w:rsidRDefault="008B76EB">
      <w:pPr>
        <w:spacing w:after="0"/>
      </w:pPr>
      <w:r>
        <w:rPr>
          <w:rFonts w:ascii="Arial" w:eastAsia="Arial" w:hAnsi="Arial" w:cs="Arial"/>
          <w:sz w:val="25"/>
        </w:rPr>
        <w:t xml:space="preserve"> </w:t>
      </w:r>
    </w:p>
    <w:p w14:paraId="1E0CF33C" w14:textId="77777777" w:rsidR="00EF13E9" w:rsidRDefault="008B76EB">
      <w:pPr>
        <w:numPr>
          <w:ilvl w:val="0"/>
          <w:numId w:val="2"/>
        </w:numPr>
        <w:spacing w:after="0"/>
        <w:ind w:hanging="426"/>
      </w:pPr>
      <w:r>
        <w:rPr>
          <w:rFonts w:ascii="Arial" w:eastAsia="Arial" w:hAnsi="Arial" w:cs="Arial"/>
          <w:b/>
          <w:sz w:val="28"/>
        </w:rPr>
        <w:t xml:space="preserve">Risk Management Policy to be given to members </w:t>
      </w:r>
    </w:p>
    <w:p w14:paraId="71DC0D40" w14:textId="77777777" w:rsidR="00EF13E9" w:rsidRDefault="008B76EB">
      <w:pPr>
        <w:spacing w:after="0"/>
      </w:pPr>
      <w:r>
        <w:rPr>
          <w:rFonts w:ascii="Arial" w:eastAsia="Arial" w:hAnsi="Arial" w:cs="Arial"/>
          <w:b/>
          <w:sz w:val="28"/>
        </w:rPr>
        <w:t xml:space="preserve"> </w:t>
      </w:r>
    </w:p>
    <w:p w14:paraId="21F542E4" w14:textId="77777777" w:rsidR="00EF13E9" w:rsidRDefault="008B76EB">
      <w:pPr>
        <w:spacing w:after="8" w:line="233" w:lineRule="auto"/>
        <w:ind w:left="95" w:hanging="10"/>
      </w:pPr>
      <w:r>
        <w:rPr>
          <w:rFonts w:ascii="Arial" w:eastAsia="Arial" w:hAnsi="Arial" w:cs="Arial"/>
          <w:sz w:val="24"/>
        </w:rPr>
        <w:t xml:space="preserve">A printed copy of this Policy shall be given to each Member by the Clerk upon delivery of the Member's Declaration of Acceptance of Office. </w:t>
      </w:r>
    </w:p>
    <w:p w14:paraId="5913FB5E" w14:textId="77777777" w:rsidR="00EF13E9" w:rsidRDefault="008B76EB">
      <w:pPr>
        <w:spacing w:after="0"/>
      </w:pPr>
      <w:r>
        <w:rPr>
          <w:rFonts w:ascii="Arial" w:eastAsia="Arial" w:hAnsi="Arial" w:cs="Arial"/>
          <w:sz w:val="25"/>
        </w:rPr>
        <w:t xml:space="preserve"> </w:t>
      </w:r>
    </w:p>
    <w:p w14:paraId="6E9F3D7B" w14:textId="77777777" w:rsidR="00EF13E9" w:rsidRDefault="008B76EB">
      <w:pPr>
        <w:spacing w:after="0"/>
        <w:ind w:left="110" w:hanging="10"/>
      </w:pPr>
      <w:r>
        <w:rPr>
          <w:rFonts w:ascii="Arial" w:eastAsia="Arial" w:hAnsi="Arial" w:cs="Arial"/>
          <w:b/>
          <w:sz w:val="28"/>
        </w:rPr>
        <w:t xml:space="preserve">8. Approval of Risk Management Policy </w:t>
      </w:r>
    </w:p>
    <w:p w14:paraId="6E068CF2" w14:textId="77777777" w:rsidR="00EF13E9" w:rsidRDefault="008B76EB">
      <w:pPr>
        <w:spacing w:after="0"/>
      </w:pPr>
      <w:r>
        <w:rPr>
          <w:rFonts w:ascii="Arial" w:eastAsia="Arial" w:hAnsi="Arial" w:cs="Arial"/>
          <w:b/>
          <w:sz w:val="28"/>
        </w:rPr>
        <w:t xml:space="preserve"> </w:t>
      </w:r>
    </w:p>
    <w:p w14:paraId="0C5A0419" w14:textId="2D691633" w:rsidR="00EF13E9" w:rsidRDefault="008B76EB">
      <w:pPr>
        <w:spacing w:after="28" w:line="233" w:lineRule="auto"/>
        <w:ind w:left="95" w:hanging="10"/>
      </w:pPr>
      <w:r>
        <w:rPr>
          <w:rFonts w:ascii="Arial" w:eastAsia="Arial" w:hAnsi="Arial" w:cs="Arial"/>
          <w:sz w:val="24"/>
        </w:rPr>
        <w:t xml:space="preserve">The foregoing Policy was approved by the Council on </w:t>
      </w:r>
    </w:p>
    <w:p w14:paraId="745BE103" w14:textId="77777777" w:rsidR="00EF13E9" w:rsidRDefault="008B76EB">
      <w:pPr>
        <w:spacing w:after="0"/>
      </w:pPr>
      <w:r>
        <w:rPr>
          <w:rFonts w:ascii="Arial" w:eastAsia="Arial" w:hAnsi="Arial" w:cs="Arial"/>
          <w:sz w:val="26"/>
        </w:rPr>
        <w:t xml:space="preserve"> </w:t>
      </w:r>
    </w:p>
    <w:p w14:paraId="03D41732" w14:textId="77777777" w:rsidR="00EF13E9" w:rsidRDefault="008B76EB">
      <w:pPr>
        <w:spacing w:after="0"/>
      </w:pPr>
      <w:r>
        <w:rPr>
          <w:rFonts w:ascii="Arial" w:eastAsia="Arial" w:hAnsi="Arial" w:cs="Arial"/>
          <w:sz w:val="26"/>
        </w:rPr>
        <w:t xml:space="preserve"> </w:t>
      </w:r>
    </w:p>
    <w:p w14:paraId="7A8A8A3D" w14:textId="77777777" w:rsidR="00EF13E9" w:rsidRDefault="008B76EB">
      <w:pPr>
        <w:spacing w:after="0"/>
      </w:pPr>
      <w:r>
        <w:rPr>
          <w:rFonts w:ascii="Arial" w:eastAsia="Arial" w:hAnsi="Arial" w:cs="Arial"/>
          <w:sz w:val="26"/>
        </w:rPr>
        <w:t xml:space="preserve"> </w:t>
      </w:r>
    </w:p>
    <w:p w14:paraId="2FE64564" w14:textId="77777777" w:rsidR="00EF13E9" w:rsidRDefault="008B76EB">
      <w:pPr>
        <w:spacing w:after="0"/>
      </w:pPr>
      <w:r>
        <w:rPr>
          <w:rFonts w:ascii="Arial" w:eastAsia="Arial" w:hAnsi="Arial" w:cs="Arial"/>
          <w:sz w:val="26"/>
        </w:rPr>
        <w:t xml:space="preserve"> </w:t>
      </w:r>
    </w:p>
    <w:p w14:paraId="3000D14A" w14:textId="77777777" w:rsidR="00EF13E9" w:rsidRDefault="008B76EB">
      <w:pPr>
        <w:spacing w:after="0"/>
      </w:pPr>
      <w:r>
        <w:rPr>
          <w:rFonts w:ascii="Arial" w:eastAsia="Arial" w:hAnsi="Arial" w:cs="Arial"/>
          <w:sz w:val="26"/>
        </w:rPr>
        <w:t xml:space="preserve"> </w:t>
      </w:r>
    </w:p>
    <w:p w14:paraId="2A69D40F" w14:textId="77777777" w:rsidR="00EF13E9" w:rsidRDefault="008B76EB">
      <w:pPr>
        <w:spacing w:after="178"/>
      </w:pPr>
      <w:r>
        <w:rPr>
          <w:rFonts w:ascii="Arial" w:eastAsia="Arial" w:hAnsi="Arial" w:cs="Arial"/>
          <w:sz w:val="26"/>
        </w:rPr>
        <w:t xml:space="preserve"> </w:t>
      </w:r>
    </w:p>
    <w:p w14:paraId="38F90490" w14:textId="5002C6CE" w:rsidR="00EF13E9" w:rsidRDefault="008B76EB">
      <w:pPr>
        <w:spacing w:after="3"/>
        <w:ind w:left="1911" w:hanging="10"/>
      </w:pPr>
      <w:r>
        <w:rPr>
          <w:rFonts w:ascii="Arial" w:eastAsia="Arial" w:hAnsi="Arial" w:cs="Arial"/>
        </w:rPr>
        <w:t>………</w:t>
      </w:r>
      <w:r>
        <w:rPr>
          <w:rFonts w:ascii="Palace Script MT" w:eastAsia="Palace Script MT" w:hAnsi="Palace Script MT" w:cs="Palace Script MT"/>
          <w:i/>
          <w:sz w:val="56"/>
        </w:rPr>
        <w:t>Mike Steptoe</w:t>
      </w:r>
      <w:r>
        <w:rPr>
          <w:rFonts w:ascii="Arial" w:eastAsia="Arial" w:hAnsi="Arial" w:cs="Arial"/>
        </w:rPr>
        <w:t xml:space="preserve">………………… Chairman </w:t>
      </w:r>
    </w:p>
    <w:p w14:paraId="4430DC3B" w14:textId="77777777" w:rsidR="00EF13E9" w:rsidRDefault="008B76EB">
      <w:pPr>
        <w:spacing w:after="0"/>
      </w:pPr>
      <w:r>
        <w:rPr>
          <w:rFonts w:ascii="Arial" w:eastAsia="Arial" w:hAnsi="Arial" w:cs="Arial"/>
          <w:sz w:val="24"/>
        </w:rPr>
        <w:t xml:space="preserve"> </w:t>
      </w:r>
    </w:p>
    <w:p w14:paraId="217DAE0F" w14:textId="77777777" w:rsidR="00EF13E9" w:rsidRDefault="008B76EB">
      <w:pPr>
        <w:spacing w:after="257"/>
      </w:pPr>
      <w:r>
        <w:rPr>
          <w:rFonts w:ascii="Arial" w:eastAsia="Arial" w:hAnsi="Arial" w:cs="Arial"/>
          <w:sz w:val="19"/>
        </w:rPr>
        <w:t xml:space="preserve"> </w:t>
      </w:r>
    </w:p>
    <w:p w14:paraId="6D8B3B21" w14:textId="514E4772" w:rsidR="00EF13E9" w:rsidRDefault="008B76EB">
      <w:pPr>
        <w:spacing w:after="0"/>
        <w:ind w:right="307"/>
        <w:jc w:val="right"/>
      </w:pPr>
      <w:r>
        <w:rPr>
          <w:rFonts w:ascii="Arial" w:eastAsia="Arial" w:hAnsi="Arial" w:cs="Arial"/>
        </w:rPr>
        <w:t>…………</w:t>
      </w:r>
      <w:r>
        <w:rPr>
          <w:rFonts w:ascii="Palace Script MT" w:eastAsia="Palace Script MT" w:hAnsi="Palace Script MT" w:cs="Palace Script MT"/>
          <w:i/>
          <w:sz w:val="56"/>
        </w:rPr>
        <w:t>Steph Raine</w:t>
      </w:r>
      <w:r>
        <w:rPr>
          <w:rFonts w:ascii="Arial" w:eastAsia="Arial" w:hAnsi="Arial" w:cs="Arial"/>
        </w:rPr>
        <w:t xml:space="preserve">…………………Clerk to the Council </w:t>
      </w:r>
    </w:p>
    <w:p w14:paraId="11685E59" w14:textId="77777777" w:rsidR="00EF13E9" w:rsidRDefault="008B76EB">
      <w:pPr>
        <w:spacing w:after="0"/>
      </w:pPr>
      <w:r>
        <w:rPr>
          <w:rFonts w:ascii="Arial" w:eastAsia="Arial" w:hAnsi="Arial" w:cs="Arial"/>
          <w:sz w:val="20"/>
        </w:rPr>
        <w:t xml:space="preserve"> </w:t>
      </w:r>
    </w:p>
    <w:p w14:paraId="6BF82B76" w14:textId="77777777" w:rsidR="00EF13E9" w:rsidRDefault="008B76EB">
      <w:pPr>
        <w:spacing w:after="0"/>
      </w:pPr>
      <w:r>
        <w:rPr>
          <w:rFonts w:ascii="Arial" w:eastAsia="Arial" w:hAnsi="Arial" w:cs="Arial"/>
          <w:sz w:val="20"/>
        </w:rPr>
        <w:t xml:space="preserve"> </w:t>
      </w:r>
    </w:p>
    <w:p w14:paraId="2AA83160" w14:textId="77777777" w:rsidR="00EF13E9" w:rsidRDefault="008B76EB">
      <w:pPr>
        <w:spacing w:after="0"/>
      </w:pPr>
      <w:r>
        <w:rPr>
          <w:rFonts w:ascii="Arial" w:eastAsia="Arial" w:hAnsi="Arial" w:cs="Arial"/>
          <w:sz w:val="20"/>
        </w:rPr>
        <w:t xml:space="preserve"> </w:t>
      </w:r>
    </w:p>
    <w:p w14:paraId="117AEBBF" w14:textId="77777777" w:rsidR="00EF13E9" w:rsidRDefault="008B76EB">
      <w:pPr>
        <w:spacing w:after="0"/>
      </w:pPr>
      <w:r>
        <w:rPr>
          <w:rFonts w:ascii="Arial" w:eastAsia="Arial" w:hAnsi="Arial" w:cs="Arial"/>
          <w:sz w:val="20"/>
        </w:rPr>
        <w:t xml:space="preserve"> </w:t>
      </w:r>
    </w:p>
    <w:p w14:paraId="33B2B6E2" w14:textId="77777777" w:rsidR="00EF13E9" w:rsidRDefault="008B76EB">
      <w:pPr>
        <w:spacing w:after="0"/>
      </w:pPr>
      <w:r>
        <w:rPr>
          <w:rFonts w:ascii="Arial" w:eastAsia="Arial" w:hAnsi="Arial" w:cs="Arial"/>
          <w:sz w:val="20"/>
        </w:rPr>
        <w:t xml:space="preserve"> </w:t>
      </w:r>
    </w:p>
    <w:p w14:paraId="6A1ED44A" w14:textId="77777777" w:rsidR="00EF13E9" w:rsidRDefault="008B76EB">
      <w:pPr>
        <w:spacing w:after="0"/>
      </w:pPr>
      <w:r>
        <w:rPr>
          <w:rFonts w:ascii="Arial" w:eastAsia="Arial" w:hAnsi="Arial" w:cs="Arial"/>
          <w:sz w:val="20"/>
        </w:rPr>
        <w:t xml:space="preserve"> </w:t>
      </w:r>
    </w:p>
    <w:p w14:paraId="3BC31312" w14:textId="77777777" w:rsidR="00EF13E9" w:rsidRDefault="008B76EB">
      <w:pPr>
        <w:spacing w:after="0"/>
      </w:pPr>
      <w:r>
        <w:rPr>
          <w:rFonts w:ascii="Arial" w:eastAsia="Arial" w:hAnsi="Arial" w:cs="Arial"/>
          <w:sz w:val="20"/>
        </w:rPr>
        <w:t xml:space="preserve"> </w:t>
      </w:r>
    </w:p>
    <w:p w14:paraId="45BF5A80" w14:textId="77777777" w:rsidR="00EF13E9" w:rsidRDefault="008B76EB">
      <w:pPr>
        <w:spacing w:after="0"/>
      </w:pPr>
      <w:r>
        <w:rPr>
          <w:rFonts w:ascii="Arial" w:eastAsia="Arial" w:hAnsi="Arial" w:cs="Arial"/>
          <w:sz w:val="20"/>
        </w:rPr>
        <w:t xml:space="preserve"> </w:t>
      </w:r>
    </w:p>
    <w:p w14:paraId="58FFCCD8" w14:textId="77777777" w:rsidR="00EF13E9" w:rsidRDefault="008B76EB">
      <w:pPr>
        <w:spacing w:after="0"/>
      </w:pPr>
      <w:r>
        <w:rPr>
          <w:rFonts w:ascii="Arial" w:eastAsia="Arial" w:hAnsi="Arial" w:cs="Arial"/>
          <w:sz w:val="20"/>
        </w:rPr>
        <w:t xml:space="preserve"> </w:t>
      </w:r>
    </w:p>
    <w:p w14:paraId="68626D55" w14:textId="77777777" w:rsidR="00EF13E9" w:rsidRDefault="008B76EB">
      <w:pPr>
        <w:spacing w:after="0"/>
      </w:pPr>
      <w:r>
        <w:rPr>
          <w:rFonts w:ascii="Arial" w:eastAsia="Arial" w:hAnsi="Arial" w:cs="Arial"/>
          <w:sz w:val="20"/>
        </w:rPr>
        <w:t xml:space="preserve"> </w:t>
      </w:r>
    </w:p>
    <w:p w14:paraId="2309412E" w14:textId="77777777" w:rsidR="00EF13E9" w:rsidRDefault="008B76EB">
      <w:pPr>
        <w:spacing w:after="0"/>
      </w:pPr>
      <w:r>
        <w:rPr>
          <w:rFonts w:ascii="Arial" w:eastAsia="Arial" w:hAnsi="Arial" w:cs="Arial"/>
        </w:rPr>
        <w:t xml:space="preserve"> </w:t>
      </w:r>
    </w:p>
    <w:p w14:paraId="30A43CDE" w14:textId="14863249" w:rsidR="00EF13E9" w:rsidRDefault="008B76EB" w:rsidP="008B76EB">
      <w:pPr>
        <w:spacing w:after="4459"/>
      </w:pPr>
      <w:r>
        <w:rPr>
          <w:rFonts w:ascii="Arial" w:eastAsia="Arial" w:hAnsi="Arial" w:cs="Arial"/>
        </w:rPr>
        <w:t xml:space="preserve"> </w:t>
      </w:r>
    </w:p>
    <w:sectPr w:rsidR="00EF13E9">
      <w:footerReference w:type="even" r:id="rId14"/>
      <w:footerReference w:type="default" r:id="rId15"/>
      <w:footerReference w:type="first" r:id="rId16"/>
      <w:pgSz w:w="11910" w:h="16840"/>
      <w:pgMar w:top="1440" w:right="1841" w:bottom="1440" w:left="13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F1A0" w14:textId="77777777" w:rsidR="008B76EB" w:rsidRDefault="008B76EB">
      <w:pPr>
        <w:spacing w:after="0" w:line="240" w:lineRule="auto"/>
      </w:pPr>
      <w:r>
        <w:separator/>
      </w:r>
    </w:p>
  </w:endnote>
  <w:endnote w:type="continuationSeparator" w:id="0">
    <w:p w14:paraId="60C8B493" w14:textId="77777777" w:rsidR="008B76EB" w:rsidRDefault="008B7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CFEA" w14:textId="77777777" w:rsidR="00EF13E9" w:rsidRDefault="008B76EB">
    <w:pPr>
      <w:tabs>
        <w:tab w:val="center" w:pos="4618"/>
      </w:tabs>
      <w:spacing w:after="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718E" w14:textId="77777777" w:rsidR="00EF13E9" w:rsidRDefault="008B76EB">
    <w:pPr>
      <w:tabs>
        <w:tab w:val="center" w:pos="4618"/>
      </w:tabs>
      <w:spacing w:after="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1A5F" w14:textId="77777777" w:rsidR="00EF13E9" w:rsidRDefault="008B76EB">
    <w:pPr>
      <w:tabs>
        <w:tab w:val="center" w:pos="4618"/>
      </w:tabs>
      <w:spacing w:after="0"/>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ECE1C" w14:textId="77777777" w:rsidR="00EF13E9" w:rsidRDefault="008B76EB">
    <w:pPr>
      <w:tabs>
        <w:tab w:val="center" w:pos="6924"/>
      </w:tabs>
      <w:spacing w:after="0"/>
      <w:ind w:left="-99"/>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2DF7" w14:textId="77777777" w:rsidR="00EF13E9" w:rsidRDefault="008B76EB">
    <w:pPr>
      <w:tabs>
        <w:tab w:val="center" w:pos="6924"/>
      </w:tabs>
      <w:spacing w:after="0"/>
      <w:ind w:left="-99"/>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A3A7" w14:textId="77777777" w:rsidR="00EF13E9" w:rsidRDefault="008B76EB">
    <w:pPr>
      <w:tabs>
        <w:tab w:val="center" w:pos="6924"/>
      </w:tabs>
      <w:spacing w:after="0"/>
      <w:ind w:left="-99"/>
    </w:pPr>
    <w:r>
      <w:rPr>
        <w:rFonts w:ascii="Arial" w:eastAsia="Arial" w:hAnsi="Arial" w:cs="Arial"/>
        <w:sz w:val="31"/>
        <w:vertAlign w:val="subscript"/>
      </w:rPr>
      <w:t xml:space="preserve"> </w:t>
    </w:r>
    <w:r>
      <w:rPr>
        <w:rFonts w:ascii="Arial" w:eastAsia="Arial" w:hAnsi="Arial" w:cs="Arial"/>
        <w:sz w:val="31"/>
        <w:vertAlign w:val="subscript"/>
      </w:rPr>
      <w:tab/>
    </w:r>
    <w:r>
      <w:fldChar w:fldCharType="begin"/>
    </w:r>
    <w:r>
      <w:instrText xml:space="preserve"> PAGE   \* MERGEFORMAT </w:instrText>
    </w:r>
    <w:r>
      <w:fldChar w:fldCharType="separate"/>
    </w:r>
    <w:r>
      <w:rPr>
        <w:rFonts w:ascii="Arial" w:eastAsia="Arial" w:hAnsi="Arial" w:cs="Arial"/>
      </w:rPr>
      <w:t>4</w:t>
    </w:r>
    <w:r>
      <w:rPr>
        <w:rFonts w:ascii="Arial" w:eastAsia="Arial" w:hAnsi="Arial" w:cs="Arial"/>
      </w:rPr>
      <w:fldChar w:fldCharType="end"/>
    </w:r>
    <w:r>
      <w:rPr>
        <w:rFonts w:ascii="Arial" w:eastAsia="Arial" w:hAnsi="Arial" w:cs="Arial"/>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E0CD" w14:textId="77777777" w:rsidR="00EF13E9" w:rsidRDefault="00EF13E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67EC" w14:textId="77777777" w:rsidR="00EF13E9" w:rsidRDefault="00EF13E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3185" w14:textId="77777777" w:rsidR="00EF13E9" w:rsidRDefault="00EF13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91533" w14:textId="77777777" w:rsidR="008B76EB" w:rsidRDefault="008B76EB">
      <w:pPr>
        <w:spacing w:after="0" w:line="240" w:lineRule="auto"/>
      </w:pPr>
      <w:r>
        <w:separator/>
      </w:r>
    </w:p>
  </w:footnote>
  <w:footnote w:type="continuationSeparator" w:id="0">
    <w:p w14:paraId="429A2E1D" w14:textId="77777777" w:rsidR="008B76EB" w:rsidRDefault="008B7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5DE2"/>
    <w:multiLevelType w:val="hybridMultilevel"/>
    <w:tmpl w:val="DE0CF6E8"/>
    <w:lvl w:ilvl="0" w:tplc="BA249276">
      <w:start w:val="1"/>
      <w:numFmt w:val="decimal"/>
      <w:lvlText w:val="%1."/>
      <w:lvlJc w:val="left"/>
      <w:pPr>
        <w:ind w:left="7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E9C205C">
      <w:start w:val="1"/>
      <w:numFmt w:val="lowerLetter"/>
      <w:lvlText w:val="%2"/>
      <w:lvlJc w:val="left"/>
      <w:pPr>
        <w:ind w:left="13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7C2EF48">
      <w:start w:val="1"/>
      <w:numFmt w:val="lowerRoman"/>
      <w:lvlText w:val="%3"/>
      <w:lvlJc w:val="left"/>
      <w:pPr>
        <w:ind w:left="20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23BC4516">
      <w:start w:val="1"/>
      <w:numFmt w:val="decimal"/>
      <w:lvlText w:val="%4"/>
      <w:lvlJc w:val="left"/>
      <w:pPr>
        <w:ind w:left="27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8683CCC">
      <w:start w:val="1"/>
      <w:numFmt w:val="lowerLetter"/>
      <w:lvlText w:val="%5"/>
      <w:lvlJc w:val="left"/>
      <w:pPr>
        <w:ind w:left="34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B00426D4">
      <w:start w:val="1"/>
      <w:numFmt w:val="lowerRoman"/>
      <w:lvlText w:val="%6"/>
      <w:lvlJc w:val="left"/>
      <w:pPr>
        <w:ind w:left="41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A1E8E1E">
      <w:start w:val="1"/>
      <w:numFmt w:val="decimal"/>
      <w:lvlText w:val="%7"/>
      <w:lvlJc w:val="left"/>
      <w:pPr>
        <w:ind w:left="49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85AFD38">
      <w:start w:val="1"/>
      <w:numFmt w:val="lowerLetter"/>
      <w:lvlText w:val="%8"/>
      <w:lvlJc w:val="left"/>
      <w:pPr>
        <w:ind w:left="56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5F48EE4">
      <w:start w:val="1"/>
      <w:numFmt w:val="lowerRoman"/>
      <w:lvlText w:val="%9"/>
      <w:lvlJc w:val="left"/>
      <w:pPr>
        <w:ind w:left="6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65323FF"/>
    <w:multiLevelType w:val="hybridMultilevel"/>
    <w:tmpl w:val="39E0D27C"/>
    <w:lvl w:ilvl="0" w:tplc="914A6A32">
      <w:start w:val="1"/>
      <w:numFmt w:val="decimal"/>
      <w:lvlText w:val="%1."/>
      <w:lvlJc w:val="left"/>
      <w:pPr>
        <w:ind w:left="526"/>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7ECADC2">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ECB634">
      <w:start w:val="1"/>
      <w:numFmt w:val="bullet"/>
      <w:lvlText w:val="▪"/>
      <w:lvlJc w:val="left"/>
      <w:pPr>
        <w:ind w:left="1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869302">
      <w:start w:val="1"/>
      <w:numFmt w:val="bullet"/>
      <w:lvlText w:val="•"/>
      <w:lvlJc w:val="left"/>
      <w:pPr>
        <w:ind w:left="2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867E6">
      <w:start w:val="1"/>
      <w:numFmt w:val="bullet"/>
      <w:lvlText w:val="o"/>
      <w:lvlJc w:val="left"/>
      <w:pPr>
        <w:ind w:left="3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4A6F38">
      <w:start w:val="1"/>
      <w:numFmt w:val="bullet"/>
      <w:lvlText w:val="▪"/>
      <w:lvlJc w:val="left"/>
      <w:pPr>
        <w:ind w:left="3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FEF50E">
      <w:start w:val="1"/>
      <w:numFmt w:val="bullet"/>
      <w:lvlText w:val="•"/>
      <w:lvlJc w:val="left"/>
      <w:pPr>
        <w:ind w:left="4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16630C">
      <w:start w:val="1"/>
      <w:numFmt w:val="bullet"/>
      <w:lvlText w:val="o"/>
      <w:lvlJc w:val="left"/>
      <w:pPr>
        <w:ind w:left="5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5E1998">
      <w:start w:val="1"/>
      <w:numFmt w:val="bullet"/>
      <w:lvlText w:val="▪"/>
      <w:lvlJc w:val="left"/>
      <w:pPr>
        <w:ind w:left="5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68986333">
    <w:abstractNumId w:val="0"/>
  </w:num>
  <w:num w:numId="2" w16cid:durableId="1140734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E9"/>
    <w:rsid w:val="00207F60"/>
    <w:rsid w:val="008B76EB"/>
    <w:rsid w:val="00BF7E4E"/>
    <w:rsid w:val="00C67759"/>
    <w:rsid w:val="00EF13E9"/>
    <w:rsid w:val="00FB4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CD7BB"/>
  <w15:docId w15:val="{5DA4FE69-5519-4316-89D8-8A21F93B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2862</Words>
  <Characters>14311</Characters>
  <Application>Microsoft Office Word</Application>
  <DocSecurity>0</DocSecurity>
  <Lines>572</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Steph Raine</cp:lastModifiedBy>
  <cp:revision>2</cp:revision>
  <dcterms:created xsi:type="dcterms:W3CDTF">2025-11-07T10:09:00Z</dcterms:created>
  <dcterms:modified xsi:type="dcterms:W3CDTF">2025-11-07T10:09:00Z</dcterms:modified>
</cp:coreProperties>
</file>