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0B47" w14:textId="77777777" w:rsidR="00C8529F" w:rsidRDefault="008326B4">
      <w:pPr>
        <w:pStyle w:val="Title"/>
      </w:pPr>
      <w:r>
        <w:t>BARLING</w:t>
      </w:r>
      <w:r>
        <w:rPr>
          <w:spacing w:val="-10"/>
        </w:rPr>
        <w:t xml:space="preserve"> </w:t>
      </w:r>
      <w:r>
        <w:t>MAGNA</w:t>
      </w:r>
      <w:r>
        <w:rPr>
          <w:spacing w:val="-9"/>
        </w:rPr>
        <w:t xml:space="preserve"> </w:t>
      </w:r>
      <w:r>
        <w:t>PARISH</w:t>
      </w:r>
      <w:r>
        <w:rPr>
          <w:spacing w:val="-12"/>
        </w:rPr>
        <w:t xml:space="preserve"> </w:t>
      </w:r>
      <w:r>
        <w:rPr>
          <w:spacing w:val="-2"/>
        </w:rPr>
        <w:t>COUNCIL</w:t>
      </w:r>
    </w:p>
    <w:p w14:paraId="5FF8882B" w14:textId="77777777" w:rsidR="00C8529F" w:rsidRDefault="00C8529F">
      <w:pPr>
        <w:pStyle w:val="BodyText"/>
        <w:spacing w:before="2"/>
        <w:rPr>
          <w:b/>
          <w:sz w:val="28"/>
        </w:rPr>
      </w:pPr>
    </w:p>
    <w:p w14:paraId="5C8CD09B" w14:textId="31D17112" w:rsidR="00C8529F" w:rsidRDefault="008326B4">
      <w:pPr>
        <w:pStyle w:val="Heading1"/>
        <w:ind w:right="148"/>
      </w:pPr>
      <w:r>
        <w:t>Minutes</w:t>
      </w:r>
      <w:r>
        <w:rPr>
          <w:spacing w:val="-2"/>
        </w:rPr>
        <w:t xml:space="preserve"> </w:t>
      </w:r>
      <w:r>
        <w:t>of</w:t>
      </w:r>
      <w:r>
        <w:rPr>
          <w:spacing w:val="-4"/>
        </w:rPr>
        <w:t xml:space="preserve"> </w:t>
      </w:r>
      <w:r>
        <w:t>the</w:t>
      </w:r>
      <w:r>
        <w:rPr>
          <w:spacing w:val="-1"/>
        </w:rPr>
        <w:t xml:space="preserve"> </w:t>
      </w:r>
      <w:r>
        <w:t>Annual</w:t>
      </w:r>
      <w:r>
        <w:rPr>
          <w:spacing w:val="-2"/>
        </w:rPr>
        <w:t xml:space="preserve"> </w:t>
      </w:r>
      <w:r>
        <w:t>Parish</w:t>
      </w:r>
      <w:r>
        <w:rPr>
          <w:spacing w:val="-1"/>
        </w:rPr>
        <w:t xml:space="preserve"> </w:t>
      </w:r>
      <w:r>
        <w:t>Meeting</w:t>
      </w:r>
      <w:r>
        <w:rPr>
          <w:spacing w:val="-1"/>
        </w:rPr>
        <w:t xml:space="preserve"> </w:t>
      </w:r>
      <w:r>
        <w:t>for</w:t>
      </w:r>
      <w:r>
        <w:rPr>
          <w:spacing w:val="-4"/>
        </w:rPr>
        <w:t xml:space="preserve"> </w:t>
      </w:r>
      <w:r>
        <w:t>the</w:t>
      </w:r>
      <w:r>
        <w:rPr>
          <w:spacing w:val="-1"/>
        </w:rPr>
        <w:t xml:space="preserve"> </w:t>
      </w:r>
      <w:r>
        <w:t>Parish</w:t>
      </w:r>
      <w:r>
        <w:rPr>
          <w:spacing w:val="-2"/>
        </w:rPr>
        <w:t xml:space="preserve"> </w:t>
      </w:r>
      <w:r>
        <w:t>of</w:t>
      </w:r>
      <w:r>
        <w:rPr>
          <w:spacing w:val="-4"/>
        </w:rPr>
        <w:t xml:space="preserve"> </w:t>
      </w:r>
      <w:r>
        <w:t>Barling</w:t>
      </w:r>
      <w:r>
        <w:rPr>
          <w:spacing w:val="-3"/>
        </w:rPr>
        <w:t xml:space="preserve"> </w:t>
      </w:r>
      <w:r>
        <w:t>Magna,</w:t>
      </w:r>
      <w:r>
        <w:rPr>
          <w:spacing w:val="-3"/>
        </w:rPr>
        <w:t xml:space="preserve"> </w:t>
      </w:r>
      <w:r>
        <w:t xml:space="preserve">held on </w:t>
      </w:r>
      <w:r w:rsidR="00AF4238">
        <w:t>Thursday</w:t>
      </w:r>
      <w:r w:rsidR="005A2E7D">
        <w:t xml:space="preserve"> 14</w:t>
      </w:r>
      <w:r w:rsidR="005A2E7D" w:rsidRPr="005A2E7D">
        <w:rPr>
          <w:vertAlign w:val="superscript"/>
        </w:rPr>
        <w:t>th</w:t>
      </w:r>
      <w:r w:rsidR="005A2E7D">
        <w:t xml:space="preserve"> May 2026</w:t>
      </w:r>
      <w:r>
        <w:t>, at the Barling Magna parish hall, commencing at</w:t>
      </w:r>
      <w:r w:rsidR="005A2E7D">
        <w:t xml:space="preserve"> </w:t>
      </w:r>
      <w:r>
        <w:t xml:space="preserve"> </w:t>
      </w:r>
      <w:r>
        <w:rPr>
          <w:spacing w:val="-2"/>
        </w:rPr>
        <w:t>7.</w:t>
      </w:r>
      <w:r w:rsidR="00AF4238">
        <w:rPr>
          <w:spacing w:val="-2"/>
        </w:rPr>
        <w:t>0</w:t>
      </w:r>
      <w:r>
        <w:rPr>
          <w:spacing w:val="-2"/>
        </w:rPr>
        <w:t>0pm.</w:t>
      </w:r>
    </w:p>
    <w:p w14:paraId="212BB53C" w14:textId="77777777" w:rsidR="00C8529F" w:rsidRDefault="00C8529F">
      <w:pPr>
        <w:pStyle w:val="BodyText"/>
        <w:spacing w:before="11"/>
        <w:rPr>
          <w:b/>
          <w:sz w:val="23"/>
        </w:rPr>
      </w:pPr>
    </w:p>
    <w:p w14:paraId="24D479FE" w14:textId="0FA827DE" w:rsidR="00C8529F" w:rsidRDefault="008326B4">
      <w:pPr>
        <w:pStyle w:val="BodyText"/>
        <w:tabs>
          <w:tab w:val="left" w:pos="1518"/>
        </w:tabs>
        <w:ind w:left="1518" w:right="716" w:hanging="1419"/>
      </w:pPr>
      <w:r>
        <w:rPr>
          <w:spacing w:val="-2"/>
          <w:u w:val="single"/>
        </w:rPr>
        <w:t>Present</w:t>
      </w:r>
      <w:r>
        <w:rPr>
          <w:spacing w:val="-2"/>
        </w:rPr>
        <w:t>:</w:t>
      </w:r>
      <w:r>
        <w:tab/>
        <w:t>Councillors</w:t>
      </w:r>
      <w:r>
        <w:rPr>
          <w:spacing w:val="-6"/>
        </w:rPr>
        <w:t xml:space="preserve"> </w:t>
      </w:r>
      <w:r w:rsidR="005A2E7D">
        <w:t>Edmunds</w:t>
      </w:r>
      <w:r>
        <w:t>,</w:t>
      </w:r>
      <w:r>
        <w:rPr>
          <w:spacing w:val="-4"/>
        </w:rPr>
        <w:t xml:space="preserve"> </w:t>
      </w:r>
      <w:r>
        <w:t>Bright,</w:t>
      </w:r>
      <w:r>
        <w:rPr>
          <w:spacing w:val="-4"/>
        </w:rPr>
        <w:t xml:space="preserve"> </w:t>
      </w:r>
      <w:r>
        <w:t>Glover,</w:t>
      </w:r>
      <w:r w:rsidR="005A2E7D">
        <w:t xml:space="preserve"> </w:t>
      </w:r>
      <w:r w:rsidR="00EC7F35">
        <w:t>McPherson</w:t>
      </w:r>
      <w:r w:rsidR="005A2E7D">
        <w:t>,</w:t>
      </w:r>
      <w:r>
        <w:t xml:space="preserve"> Myers</w:t>
      </w:r>
      <w:r w:rsidR="00485436">
        <w:t xml:space="preserve">, </w:t>
      </w:r>
      <w:r w:rsidR="00AF4238">
        <w:t>Efde</w:t>
      </w:r>
      <w:r w:rsidR="00485436">
        <w:t xml:space="preserve"> and </w:t>
      </w:r>
      <w:r w:rsidR="002B6ED8">
        <w:t>Cllr</w:t>
      </w:r>
      <w:r w:rsidR="00485436">
        <w:t xml:space="preserve"> Steptoe</w:t>
      </w:r>
    </w:p>
    <w:p w14:paraId="0658CBC9" w14:textId="77777777" w:rsidR="00C8529F" w:rsidRDefault="00C8529F">
      <w:pPr>
        <w:pStyle w:val="BodyText"/>
      </w:pPr>
    </w:p>
    <w:p w14:paraId="178E8E93" w14:textId="7CD33793" w:rsidR="00C8529F" w:rsidRDefault="008326B4">
      <w:pPr>
        <w:pStyle w:val="BodyText"/>
        <w:tabs>
          <w:tab w:val="left" w:pos="1540"/>
        </w:tabs>
        <w:ind w:left="100"/>
      </w:pPr>
      <w:r>
        <w:rPr>
          <w:spacing w:val="-2"/>
          <w:u w:val="single"/>
        </w:rPr>
        <w:t>Apologies</w:t>
      </w:r>
      <w:r>
        <w:rPr>
          <w:spacing w:val="-2"/>
        </w:rPr>
        <w:t>:</w:t>
      </w:r>
      <w:r>
        <w:tab/>
      </w:r>
      <w:r w:rsidR="00174219">
        <w:t xml:space="preserve">Councillors McKillop, Ashdown and </w:t>
      </w:r>
      <w:r>
        <w:t>District</w:t>
      </w:r>
      <w:r>
        <w:rPr>
          <w:spacing w:val="-4"/>
        </w:rPr>
        <w:t xml:space="preserve"> </w:t>
      </w:r>
      <w:r>
        <w:t>Councillors</w:t>
      </w:r>
      <w:r>
        <w:rPr>
          <w:spacing w:val="-4"/>
        </w:rPr>
        <w:t xml:space="preserve"> </w:t>
      </w:r>
      <w:r>
        <w:t>Gooding</w:t>
      </w:r>
      <w:r w:rsidR="00AF4238">
        <w:t xml:space="preserve"> and Myers</w:t>
      </w:r>
      <w:r w:rsidR="002B6ED8">
        <w:t xml:space="preserve">  </w:t>
      </w:r>
    </w:p>
    <w:p w14:paraId="53006BDA" w14:textId="77777777" w:rsidR="00C8529F" w:rsidRDefault="00C8529F">
      <w:pPr>
        <w:pStyle w:val="BodyText"/>
        <w:spacing w:before="9"/>
        <w:rPr>
          <w:sz w:val="19"/>
        </w:rPr>
      </w:pPr>
    </w:p>
    <w:p w14:paraId="52366ADA" w14:textId="6D64C931" w:rsidR="00C8529F" w:rsidRDefault="008326B4" w:rsidP="00AF4238">
      <w:pPr>
        <w:pStyle w:val="BodyText"/>
        <w:tabs>
          <w:tab w:val="left" w:pos="1518"/>
        </w:tabs>
        <w:spacing w:before="51"/>
        <w:ind w:left="100" w:right="3013"/>
      </w:pPr>
      <w:r w:rsidRPr="00543021">
        <w:rPr>
          <w:spacing w:val="-2"/>
          <w:u w:val="single"/>
        </w:rPr>
        <w:t>Attending</w:t>
      </w:r>
      <w:r>
        <w:rPr>
          <w:spacing w:val="-2"/>
        </w:rPr>
        <w:t>:</w:t>
      </w:r>
      <w:r w:rsidR="00AF4238">
        <w:tab/>
      </w:r>
      <w:r w:rsidR="00EA5C02">
        <w:t xml:space="preserve">District Councillor </w:t>
      </w:r>
      <w:r w:rsidR="00306291">
        <w:t xml:space="preserve">Angela </w:t>
      </w:r>
      <w:r w:rsidR="00CC5D75">
        <w:t>Marriott</w:t>
      </w:r>
    </w:p>
    <w:p w14:paraId="0CAE132D" w14:textId="4CDA7B3A" w:rsidR="00C8529F" w:rsidRDefault="00AF4238" w:rsidP="00AF4238">
      <w:pPr>
        <w:pStyle w:val="BodyText"/>
        <w:spacing w:before="1"/>
        <w:ind w:left="791" w:right="4002" w:firstLine="649"/>
      </w:pPr>
      <w:r>
        <w:t xml:space="preserve"> </w:t>
      </w:r>
      <w:r w:rsidR="00174219">
        <w:t>Emma Terris</w:t>
      </w:r>
      <w:r>
        <w:t xml:space="preserve"> (</w:t>
      </w:r>
      <w:r w:rsidR="00306291">
        <w:t>RFO</w:t>
      </w:r>
      <w:r>
        <w:t>)</w:t>
      </w:r>
    </w:p>
    <w:p w14:paraId="786E7CF6" w14:textId="1F789195" w:rsidR="00AF4238" w:rsidRDefault="00AF4238" w:rsidP="00AF4238">
      <w:pPr>
        <w:pStyle w:val="BodyText"/>
        <w:spacing w:before="1"/>
        <w:ind w:left="791" w:right="4002" w:firstLine="649"/>
      </w:pPr>
      <w:r>
        <w:t xml:space="preserve"> Steph R</w:t>
      </w:r>
      <w:r w:rsidR="00174219">
        <w:t>aine</w:t>
      </w:r>
      <w:r>
        <w:t xml:space="preserve"> (</w:t>
      </w:r>
      <w:r w:rsidR="00306291">
        <w:t>Clerk</w:t>
      </w:r>
      <w:r>
        <w:t>)</w:t>
      </w:r>
    </w:p>
    <w:p w14:paraId="42D7C52F" w14:textId="7D7FBA2B" w:rsidR="00EA5C02" w:rsidRDefault="00EA5C02" w:rsidP="00AF4238">
      <w:pPr>
        <w:pStyle w:val="BodyText"/>
        <w:spacing w:before="1"/>
        <w:ind w:left="791" w:right="4002" w:firstLine="649"/>
      </w:pPr>
      <w:r>
        <w:t>2 members of the public</w:t>
      </w:r>
    </w:p>
    <w:p w14:paraId="0D2260FE" w14:textId="77777777" w:rsidR="00C8529F" w:rsidRDefault="00C8529F">
      <w:pPr>
        <w:pStyle w:val="BodyText"/>
        <w:spacing w:before="2"/>
      </w:pPr>
    </w:p>
    <w:p w14:paraId="7AEFBA39" w14:textId="77777777" w:rsidR="00C8529F" w:rsidRDefault="008326B4">
      <w:pPr>
        <w:pStyle w:val="Heading1"/>
        <w:jc w:val="center"/>
      </w:pPr>
      <w:r>
        <w:rPr>
          <w:spacing w:val="-2"/>
        </w:rPr>
        <w:t>MINUTES</w:t>
      </w:r>
    </w:p>
    <w:p w14:paraId="59C8279F" w14:textId="77777777" w:rsidR="00C8529F" w:rsidRDefault="00C8529F">
      <w:pPr>
        <w:pStyle w:val="BodyText"/>
        <w:spacing w:before="11"/>
        <w:rPr>
          <w:b/>
          <w:sz w:val="23"/>
        </w:rPr>
      </w:pPr>
    </w:p>
    <w:p w14:paraId="15A21833" w14:textId="77777777" w:rsidR="00956E1F" w:rsidRDefault="00956E1F" w:rsidP="00956E1F">
      <w:pPr>
        <w:pStyle w:val="BodyText"/>
        <w:spacing w:before="11"/>
        <w:ind w:left="808"/>
        <w:rPr>
          <w:b/>
          <w:sz w:val="23"/>
        </w:rPr>
      </w:pPr>
    </w:p>
    <w:p w14:paraId="22378954" w14:textId="77777777" w:rsidR="00F267A0" w:rsidRDefault="008326B4" w:rsidP="00AA5F66">
      <w:pPr>
        <w:pStyle w:val="Heading2"/>
        <w:numPr>
          <w:ilvl w:val="0"/>
          <w:numId w:val="1"/>
        </w:numPr>
        <w:tabs>
          <w:tab w:val="left" w:pos="808"/>
          <w:tab w:val="left" w:pos="809"/>
        </w:tabs>
        <w:ind w:right="148" w:hanging="709"/>
      </w:pPr>
      <w:r>
        <w:t>T</w:t>
      </w:r>
      <w:r w:rsidR="00AA5F66">
        <w:t xml:space="preserve">he </w:t>
      </w:r>
      <w:r w:rsidR="00F267A0">
        <w:t xml:space="preserve">Chairman to open the meeting: </w:t>
      </w:r>
    </w:p>
    <w:p w14:paraId="3D427DD8" w14:textId="4DE00254" w:rsidR="00986F1D" w:rsidRDefault="00F267A0" w:rsidP="00F267A0">
      <w:pPr>
        <w:pStyle w:val="Heading2"/>
        <w:tabs>
          <w:tab w:val="left" w:pos="808"/>
          <w:tab w:val="left" w:pos="809"/>
        </w:tabs>
        <w:ind w:right="148" w:firstLine="0"/>
        <w:rPr>
          <w:b w:val="0"/>
          <w:bCs w:val="0"/>
        </w:rPr>
      </w:pPr>
      <w:r>
        <w:rPr>
          <w:b w:val="0"/>
          <w:bCs w:val="0"/>
        </w:rPr>
        <w:t>In accordance with the Local Government Act 1972, the Chairman of the Parish Council for 202</w:t>
      </w:r>
      <w:r w:rsidR="002A1C55">
        <w:rPr>
          <w:b w:val="0"/>
          <w:bCs w:val="0"/>
        </w:rPr>
        <w:t>5</w:t>
      </w:r>
      <w:r w:rsidR="00986F1D">
        <w:rPr>
          <w:b w:val="0"/>
          <w:bCs w:val="0"/>
        </w:rPr>
        <w:t>/202</w:t>
      </w:r>
      <w:r w:rsidR="002A1C55">
        <w:rPr>
          <w:b w:val="0"/>
          <w:bCs w:val="0"/>
        </w:rPr>
        <w:t>6</w:t>
      </w:r>
      <w:r w:rsidR="00986F1D">
        <w:rPr>
          <w:b w:val="0"/>
          <w:bCs w:val="0"/>
        </w:rPr>
        <w:t xml:space="preserve"> (or, if absent, the Vice-Chairman) shall preside. </w:t>
      </w:r>
    </w:p>
    <w:p w14:paraId="2B7B2016" w14:textId="0BD14A3F" w:rsidR="00F21F55" w:rsidRDefault="00BC2A79" w:rsidP="00BC2A79">
      <w:pPr>
        <w:pStyle w:val="Heading2"/>
        <w:tabs>
          <w:tab w:val="left" w:pos="808"/>
          <w:tab w:val="left" w:pos="809"/>
        </w:tabs>
        <w:ind w:right="148"/>
        <w:rPr>
          <w:b w:val="0"/>
          <w:bCs w:val="0"/>
        </w:rPr>
      </w:pPr>
      <w:r>
        <w:rPr>
          <w:b w:val="0"/>
          <w:bCs w:val="0"/>
        </w:rPr>
        <w:t xml:space="preserve">             </w:t>
      </w:r>
      <w:r w:rsidR="002A1C55">
        <w:rPr>
          <w:b w:val="0"/>
          <w:bCs w:val="0"/>
        </w:rPr>
        <w:t>1</w:t>
      </w:r>
      <w:r w:rsidR="00095CD4">
        <w:rPr>
          <w:b w:val="0"/>
          <w:bCs w:val="0"/>
        </w:rPr>
        <w:t>/</w:t>
      </w:r>
      <w:r w:rsidR="00F21F55">
        <w:rPr>
          <w:b w:val="0"/>
          <w:bCs w:val="0"/>
        </w:rPr>
        <w:t>2</w:t>
      </w:r>
      <w:r w:rsidR="007E059F">
        <w:rPr>
          <w:b w:val="0"/>
          <w:bCs w:val="0"/>
        </w:rPr>
        <w:t>6</w:t>
      </w:r>
      <w:r w:rsidR="00F21F55">
        <w:rPr>
          <w:b w:val="0"/>
          <w:bCs w:val="0"/>
        </w:rPr>
        <w:t xml:space="preserve">    Meeting opened at </w:t>
      </w:r>
      <w:r w:rsidR="00BD4430">
        <w:rPr>
          <w:b w:val="0"/>
          <w:bCs w:val="0"/>
        </w:rPr>
        <w:t>7:0</w:t>
      </w:r>
      <w:r w:rsidR="002A1C55">
        <w:rPr>
          <w:b w:val="0"/>
          <w:bCs w:val="0"/>
        </w:rPr>
        <w:t>0</w:t>
      </w:r>
    </w:p>
    <w:p w14:paraId="71172665" w14:textId="77D11763" w:rsidR="00F267A0" w:rsidRPr="00F267A0" w:rsidRDefault="00986F1D" w:rsidP="00BC2A79">
      <w:pPr>
        <w:pStyle w:val="Heading2"/>
        <w:tabs>
          <w:tab w:val="left" w:pos="808"/>
          <w:tab w:val="left" w:pos="809"/>
        </w:tabs>
        <w:ind w:right="148"/>
        <w:rPr>
          <w:b w:val="0"/>
          <w:bCs w:val="0"/>
        </w:rPr>
      </w:pPr>
      <w:r>
        <w:rPr>
          <w:b w:val="0"/>
          <w:bCs w:val="0"/>
        </w:rPr>
        <w:t xml:space="preserve"> </w:t>
      </w:r>
    </w:p>
    <w:p w14:paraId="497D2AEC" w14:textId="25DA313A" w:rsidR="00C8529F" w:rsidRDefault="006D29E7" w:rsidP="00AA5F66">
      <w:pPr>
        <w:pStyle w:val="Heading2"/>
        <w:numPr>
          <w:ilvl w:val="0"/>
          <w:numId w:val="1"/>
        </w:numPr>
        <w:tabs>
          <w:tab w:val="left" w:pos="808"/>
          <w:tab w:val="left" w:pos="809"/>
        </w:tabs>
        <w:ind w:right="148" w:hanging="709"/>
      </w:pPr>
      <w:r>
        <w:t xml:space="preserve">To receive the minutes of the annual Parish Meeting held on </w:t>
      </w:r>
      <w:r w:rsidR="002A1C55">
        <w:t>8</w:t>
      </w:r>
      <w:r w:rsidRPr="006D29E7">
        <w:rPr>
          <w:vertAlign w:val="superscript"/>
        </w:rPr>
        <w:t>th</w:t>
      </w:r>
      <w:r>
        <w:t xml:space="preserve"> May 202</w:t>
      </w:r>
      <w:r w:rsidR="002A1C55">
        <w:t>5</w:t>
      </w:r>
      <w:r w:rsidR="00F74FF3">
        <w:t>.</w:t>
      </w:r>
    </w:p>
    <w:p w14:paraId="398335A6" w14:textId="3AEEE0EB" w:rsidR="00F74FF3" w:rsidRPr="00F74FF3" w:rsidRDefault="00F74FF3" w:rsidP="00F74FF3">
      <w:pPr>
        <w:pStyle w:val="Heading2"/>
        <w:tabs>
          <w:tab w:val="left" w:pos="808"/>
          <w:tab w:val="left" w:pos="809"/>
        </w:tabs>
        <w:ind w:right="148" w:firstLine="0"/>
        <w:rPr>
          <w:b w:val="0"/>
          <w:bCs w:val="0"/>
        </w:rPr>
      </w:pPr>
      <w:r>
        <w:t xml:space="preserve"> </w:t>
      </w:r>
      <w:r w:rsidR="002A1C55">
        <w:rPr>
          <w:b w:val="0"/>
          <w:bCs w:val="0"/>
        </w:rPr>
        <w:t>2</w:t>
      </w:r>
      <w:r>
        <w:rPr>
          <w:b w:val="0"/>
          <w:bCs w:val="0"/>
        </w:rPr>
        <w:t>/2</w:t>
      </w:r>
      <w:r w:rsidR="007E059F">
        <w:rPr>
          <w:b w:val="0"/>
          <w:bCs w:val="0"/>
        </w:rPr>
        <w:t>6</w:t>
      </w:r>
      <w:r>
        <w:rPr>
          <w:b w:val="0"/>
          <w:bCs w:val="0"/>
        </w:rPr>
        <w:t xml:space="preserve">    Proposed by Cllr </w:t>
      </w:r>
      <w:r w:rsidR="0033456D">
        <w:rPr>
          <w:b w:val="0"/>
          <w:bCs w:val="0"/>
        </w:rPr>
        <w:t>McPherson</w:t>
      </w:r>
      <w:r>
        <w:rPr>
          <w:b w:val="0"/>
          <w:bCs w:val="0"/>
        </w:rPr>
        <w:t>, seconded by Cllr</w:t>
      </w:r>
      <w:r w:rsidR="0033456D">
        <w:rPr>
          <w:b w:val="0"/>
          <w:bCs w:val="0"/>
        </w:rPr>
        <w:t xml:space="preserve"> Glover</w:t>
      </w:r>
    </w:p>
    <w:p w14:paraId="61E47513" w14:textId="77777777" w:rsidR="00C8529F" w:rsidRDefault="00C8529F">
      <w:pPr>
        <w:pStyle w:val="BodyText"/>
        <w:spacing w:before="11"/>
        <w:rPr>
          <w:sz w:val="23"/>
        </w:rPr>
      </w:pPr>
    </w:p>
    <w:p w14:paraId="146C55D6" w14:textId="041FC53E" w:rsidR="00C8529F" w:rsidRDefault="008326B4">
      <w:pPr>
        <w:pStyle w:val="Heading2"/>
        <w:numPr>
          <w:ilvl w:val="0"/>
          <w:numId w:val="1"/>
        </w:numPr>
        <w:tabs>
          <w:tab w:val="left" w:pos="808"/>
          <w:tab w:val="left" w:pos="809"/>
        </w:tabs>
        <w:ind w:right="115"/>
      </w:pPr>
      <w:r>
        <w:t>To</w:t>
      </w:r>
      <w:r>
        <w:rPr>
          <w:spacing w:val="-4"/>
        </w:rPr>
        <w:t xml:space="preserve"> </w:t>
      </w:r>
      <w:r>
        <w:t>receive</w:t>
      </w:r>
      <w:r w:rsidR="001F0F64">
        <w:t xml:space="preserve"> the annual report for the year 202</w:t>
      </w:r>
      <w:r w:rsidR="0033456D">
        <w:t>5</w:t>
      </w:r>
      <w:r w:rsidR="001F0F64">
        <w:t>/202</w:t>
      </w:r>
      <w:r w:rsidR="0033456D">
        <w:t>6</w:t>
      </w:r>
      <w:r w:rsidR="001F0F64">
        <w:t xml:space="preserve"> of the Chairman of Barling Magna Parish Council. </w:t>
      </w:r>
    </w:p>
    <w:p w14:paraId="1B25B6DB" w14:textId="5C1397EA" w:rsidR="00C8529F" w:rsidRPr="001F0F64" w:rsidRDefault="0033456D" w:rsidP="007F6007">
      <w:pPr>
        <w:tabs>
          <w:tab w:val="left" w:pos="1233"/>
          <w:tab w:val="left" w:pos="1234"/>
        </w:tabs>
        <w:spacing w:line="242" w:lineRule="auto"/>
        <w:ind w:left="808" w:right="820"/>
        <w:rPr>
          <w:sz w:val="24"/>
        </w:rPr>
      </w:pPr>
      <w:r>
        <w:rPr>
          <w:sz w:val="24"/>
        </w:rPr>
        <w:t>3</w:t>
      </w:r>
      <w:r w:rsidR="007F6007">
        <w:rPr>
          <w:sz w:val="24"/>
        </w:rPr>
        <w:t>/2</w:t>
      </w:r>
      <w:r w:rsidR="007E059F">
        <w:rPr>
          <w:sz w:val="24"/>
        </w:rPr>
        <w:t>6</w:t>
      </w:r>
      <w:r w:rsidR="007F6007">
        <w:rPr>
          <w:sz w:val="24"/>
        </w:rPr>
        <w:t xml:space="preserve">     C</w:t>
      </w:r>
      <w:r w:rsidR="00EA5C02">
        <w:rPr>
          <w:sz w:val="24"/>
        </w:rPr>
        <w:t xml:space="preserve">llr Steptoe </w:t>
      </w:r>
      <w:r w:rsidR="007E059F">
        <w:rPr>
          <w:sz w:val="24"/>
        </w:rPr>
        <w:t xml:space="preserve">read report. </w:t>
      </w:r>
    </w:p>
    <w:p w14:paraId="526C4E55" w14:textId="77777777" w:rsidR="00C8529F" w:rsidRDefault="00C8529F">
      <w:pPr>
        <w:pStyle w:val="BodyText"/>
        <w:spacing w:before="11"/>
        <w:rPr>
          <w:sz w:val="23"/>
        </w:rPr>
      </w:pPr>
    </w:p>
    <w:p w14:paraId="2005FC15" w14:textId="77777777" w:rsidR="00C8529F" w:rsidRDefault="008326B4">
      <w:pPr>
        <w:pStyle w:val="Heading2"/>
        <w:numPr>
          <w:ilvl w:val="0"/>
          <w:numId w:val="1"/>
        </w:numPr>
        <w:tabs>
          <w:tab w:val="left" w:pos="808"/>
          <w:tab w:val="left" w:pos="809"/>
        </w:tabs>
        <w:ind w:right="118"/>
      </w:pPr>
      <w:r>
        <w:t>An</w:t>
      </w:r>
      <w:r>
        <w:rPr>
          <w:spacing w:val="-9"/>
        </w:rPr>
        <w:t xml:space="preserve"> </w:t>
      </w:r>
      <w:r>
        <w:t>opportunity</w:t>
      </w:r>
      <w:r>
        <w:rPr>
          <w:spacing w:val="-10"/>
        </w:rPr>
        <w:t xml:space="preserve"> </w:t>
      </w:r>
      <w:r>
        <w:t>for</w:t>
      </w:r>
      <w:r>
        <w:rPr>
          <w:spacing w:val="-9"/>
        </w:rPr>
        <w:t xml:space="preserve"> </w:t>
      </w:r>
      <w:r>
        <w:t>residents</w:t>
      </w:r>
      <w:r>
        <w:rPr>
          <w:spacing w:val="-9"/>
        </w:rPr>
        <w:t xml:space="preserve"> </w:t>
      </w:r>
      <w:r>
        <w:t>to</w:t>
      </w:r>
      <w:r>
        <w:rPr>
          <w:spacing w:val="-8"/>
        </w:rPr>
        <w:t xml:space="preserve"> </w:t>
      </w:r>
      <w:r>
        <w:t>raise</w:t>
      </w:r>
      <w:r>
        <w:rPr>
          <w:spacing w:val="-10"/>
        </w:rPr>
        <w:t xml:space="preserve"> </w:t>
      </w:r>
      <w:r>
        <w:t>any</w:t>
      </w:r>
      <w:r>
        <w:rPr>
          <w:spacing w:val="-8"/>
        </w:rPr>
        <w:t xml:space="preserve"> </w:t>
      </w:r>
      <w:r>
        <w:t>matters</w:t>
      </w:r>
      <w:r>
        <w:rPr>
          <w:spacing w:val="-7"/>
        </w:rPr>
        <w:t xml:space="preserve"> </w:t>
      </w:r>
      <w:r>
        <w:t>of</w:t>
      </w:r>
      <w:r>
        <w:rPr>
          <w:spacing w:val="-9"/>
        </w:rPr>
        <w:t xml:space="preserve"> </w:t>
      </w:r>
      <w:r>
        <w:t>interest</w:t>
      </w:r>
      <w:r>
        <w:rPr>
          <w:spacing w:val="-9"/>
        </w:rPr>
        <w:t xml:space="preserve"> </w:t>
      </w:r>
      <w:r>
        <w:t>or</w:t>
      </w:r>
      <w:r>
        <w:rPr>
          <w:spacing w:val="-8"/>
        </w:rPr>
        <w:t xml:space="preserve"> </w:t>
      </w:r>
      <w:r>
        <w:t>concern</w:t>
      </w:r>
      <w:r>
        <w:rPr>
          <w:spacing w:val="-9"/>
        </w:rPr>
        <w:t xml:space="preserve"> </w:t>
      </w:r>
      <w:r>
        <w:t>and</w:t>
      </w:r>
      <w:r>
        <w:rPr>
          <w:spacing w:val="-9"/>
        </w:rPr>
        <w:t xml:space="preserve"> </w:t>
      </w:r>
      <w:r>
        <w:t>to</w:t>
      </w:r>
      <w:r>
        <w:rPr>
          <w:spacing w:val="-8"/>
        </w:rPr>
        <w:t xml:space="preserve"> </w:t>
      </w:r>
      <w:r>
        <w:t>share ideas for the improvement of the quality of life of residents of the parish.</w:t>
      </w:r>
    </w:p>
    <w:p w14:paraId="20A46602" w14:textId="489F518B" w:rsidR="00C8529F" w:rsidRPr="0055178F" w:rsidRDefault="007E059F" w:rsidP="0055178F">
      <w:pPr>
        <w:tabs>
          <w:tab w:val="left" w:pos="1233"/>
          <w:tab w:val="left" w:pos="1234"/>
        </w:tabs>
        <w:spacing w:line="293" w:lineRule="exact"/>
        <w:ind w:left="808"/>
        <w:rPr>
          <w:sz w:val="24"/>
        </w:rPr>
      </w:pPr>
      <w:r>
        <w:rPr>
          <w:sz w:val="24"/>
        </w:rPr>
        <w:t>4</w:t>
      </w:r>
      <w:r w:rsidR="0055178F">
        <w:rPr>
          <w:sz w:val="24"/>
        </w:rPr>
        <w:t>/2</w:t>
      </w:r>
      <w:r>
        <w:rPr>
          <w:sz w:val="24"/>
        </w:rPr>
        <w:t>6</w:t>
      </w:r>
      <w:r w:rsidR="0055178F">
        <w:rPr>
          <w:sz w:val="24"/>
        </w:rPr>
        <w:t xml:space="preserve">     </w:t>
      </w:r>
      <w:r w:rsidR="002251D5">
        <w:rPr>
          <w:sz w:val="24"/>
        </w:rPr>
        <w:t>No</w:t>
      </w:r>
      <w:r>
        <w:rPr>
          <w:sz w:val="24"/>
        </w:rPr>
        <w:t xml:space="preserve"> matters raised </w:t>
      </w:r>
      <w:r w:rsidR="002251D5">
        <w:rPr>
          <w:sz w:val="24"/>
        </w:rPr>
        <w:t xml:space="preserve"> </w:t>
      </w:r>
      <w:r w:rsidR="006B09AE">
        <w:rPr>
          <w:sz w:val="24"/>
        </w:rPr>
        <w:t xml:space="preserve"> </w:t>
      </w:r>
    </w:p>
    <w:p w14:paraId="5DEA0CED" w14:textId="77777777" w:rsidR="00C8529F" w:rsidRDefault="00C8529F">
      <w:pPr>
        <w:pStyle w:val="BodyText"/>
      </w:pPr>
    </w:p>
    <w:p w14:paraId="76FED4C2" w14:textId="77777777" w:rsidR="00C8529F" w:rsidRDefault="008326B4">
      <w:pPr>
        <w:pStyle w:val="Heading2"/>
        <w:numPr>
          <w:ilvl w:val="0"/>
          <w:numId w:val="1"/>
        </w:numPr>
        <w:tabs>
          <w:tab w:val="left" w:pos="930"/>
          <w:tab w:val="left" w:pos="931"/>
        </w:tabs>
        <w:ind w:left="930" w:hanging="831"/>
      </w:pPr>
      <w:r>
        <w:t>To</w:t>
      </w:r>
      <w:r>
        <w:rPr>
          <w:spacing w:val="-2"/>
        </w:rPr>
        <w:t xml:space="preserve"> </w:t>
      </w:r>
      <w:r>
        <w:t>close</w:t>
      </w:r>
      <w:r>
        <w:rPr>
          <w:spacing w:val="-3"/>
        </w:rPr>
        <w:t xml:space="preserve"> </w:t>
      </w:r>
      <w:r>
        <w:t>the</w:t>
      </w:r>
      <w:r>
        <w:rPr>
          <w:spacing w:val="-3"/>
        </w:rPr>
        <w:t xml:space="preserve"> </w:t>
      </w:r>
      <w:r>
        <w:rPr>
          <w:spacing w:val="-2"/>
        </w:rPr>
        <w:t>meeting.</w:t>
      </w:r>
    </w:p>
    <w:p w14:paraId="29350F90" w14:textId="261F5159" w:rsidR="00C8529F" w:rsidRPr="0055178F" w:rsidRDefault="00C47B9C" w:rsidP="0055178F">
      <w:pPr>
        <w:tabs>
          <w:tab w:val="left" w:pos="1234"/>
        </w:tabs>
        <w:ind w:left="930" w:right="115"/>
        <w:rPr>
          <w:sz w:val="24"/>
        </w:rPr>
      </w:pPr>
      <w:r>
        <w:rPr>
          <w:sz w:val="24"/>
        </w:rPr>
        <w:t>5</w:t>
      </w:r>
      <w:r w:rsidR="0055178F">
        <w:rPr>
          <w:sz w:val="24"/>
        </w:rPr>
        <w:t>/2</w:t>
      </w:r>
      <w:r>
        <w:rPr>
          <w:sz w:val="24"/>
        </w:rPr>
        <w:t>6</w:t>
      </w:r>
      <w:r w:rsidR="0055178F">
        <w:rPr>
          <w:sz w:val="24"/>
        </w:rPr>
        <w:t xml:space="preserve">    </w:t>
      </w:r>
      <w:r w:rsidR="008326B4" w:rsidRPr="0055178F">
        <w:rPr>
          <w:sz w:val="24"/>
        </w:rPr>
        <w:t>The</w:t>
      </w:r>
      <w:r w:rsidR="008326B4" w:rsidRPr="0055178F">
        <w:rPr>
          <w:spacing w:val="26"/>
          <w:sz w:val="24"/>
        </w:rPr>
        <w:t xml:space="preserve"> </w:t>
      </w:r>
      <w:r w:rsidR="008326B4" w:rsidRPr="0055178F">
        <w:rPr>
          <w:sz w:val="24"/>
        </w:rPr>
        <w:t>Chairman thanked those present</w:t>
      </w:r>
      <w:r w:rsidR="008326B4" w:rsidRPr="0055178F">
        <w:rPr>
          <w:spacing w:val="26"/>
          <w:sz w:val="24"/>
        </w:rPr>
        <w:t xml:space="preserve"> </w:t>
      </w:r>
      <w:r w:rsidR="008326B4" w:rsidRPr="0055178F">
        <w:rPr>
          <w:sz w:val="24"/>
        </w:rPr>
        <w:t>for attending and</w:t>
      </w:r>
      <w:r w:rsidR="008326B4" w:rsidRPr="0055178F">
        <w:rPr>
          <w:spacing w:val="26"/>
          <w:sz w:val="24"/>
        </w:rPr>
        <w:t xml:space="preserve"> </w:t>
      </w:r>
      <w:r w:rsidR="008326B4" w:rsidRPr="0055178F">
        <w:rPr>
          <w:sz w:val="24"/>
        </w:rPr>
        <w:t xml:space="preserve">contributing. </w:t>
      </w:r>
      <w:r w:rsidR="00AF4238" w:rsidRPr="0055178F">
        <w:rPr>
          <w:sz w:val="24"/>
        </w:rPr>
        <w:t>T</w:t>
      </w:r>
      <w:r w:rsidR="008326B4" w:rsidRPr="0055178F">
        <w:rPr>
          <w:sz w:val="24"/>
        </w:rPr>
        <w:t>hen closed the meeting at 7.</w:t>
      </w:r>
      <w:r w:rsidR="0074017D">
        <w:rPr>
          <w:sz w:val="24"/>
        </w:rPr>
        <w:t>0</w:t>
      </w:r>
      <w:r>
        <w:rPr>
          <w:sz w:val="24"/>
        </w:rPr>
        <w:t>9</w:t>
      </w:r>
      <w:r w:rsidR="0074017D">
        <w:rPr>
          <w:sz w:val="24"/>
        </w:rPr>
        <w:t xml:space="preserve"> </w:t>
      </w:r>
      <w:r w:rsidR="001456A4" w:rsidRPr="0055178F">
        <w:rPr>
          <w:sz w:val="24"/>
        </w:rPr>
        <w:t>pm</w:t>
      </w:r>
    </w:p>
    <w:p w14:paraId="73A2CF2A" w14:textId="77777777" w:rsidR="00C8529F" w:rsidRDefault="00C8529F">
      <w:pPr>
        <w:pStyle w:val="BodyText"/>
      </w:pPr>
    </w:p>
    <w:p w14:paraId="47F285E1" w14:textId="319FBA5D" w:rsidR="00C8529F" w:rsidRDefault="008326B4">
      <w:pPr>
        <w:pStyle w:val="Heading2"/>
        <w:spacing w:line="242" w:lineRule="auto"/>
        <w:ind w:left="100" w:right="148" w:firstLine="0"/>
      </w:pPr>
      <w:r>
        <w:t>Annual</w:t>
      </w:r>
      <w:r>
        <w:rPr>
          <w:spacing w:val="-4"/>
        </w:rPr>
        <w:t xml:space="preserve"> </w:t>
      </w:r>
      <w:r>
        <w:t>Report</w:t>
      </w:r>
      <w:r>
        <w:rPr>
          <w:spacing w:val="-2"/>
        </w:rPr>
        <w:t xml:space="preserve"> </w:t>
      </w:r>
      <w:r>
        <w:t>of</w:t>
      </w:r>
      <w:r>
        <w:rPr>
          <w:spacing w:val="-2"/>
        </w:rPr>
        <w:t xml:space="preserve"> </w:t>
      </w:r>
      <w:r>
        <w:t>the</w:t>
      </w:r>
      <w:r>
        <w:rPr>
          <w:spacing w:val="-4"/>
        </w:rPr>
        <w:t xml:space="preserve"> </w:t>
      </w:r>
      <w:r>
        <w:t>Chair</w:t>
      </w:r>
      <w:r>
        <w:rPr>
          <w:spacing w:val="-2"/>
        </w:rPr>
        <w:t xml:space="preserve"> </w:t>
      </w:r>
      <w:r>
        <w:t>of</w:t>
      </w:r>
      <w:r>
        <w:rPr>
          <w:spacing w:val="-2"/>
        </w:rPr>
        <w:t xml:space="preserve"> </w:t>
      </w:r>
      <w:r>
        <w:t>Barling</w:t>
      </w:r>
      <w:r>
        <w:rPr>
          <w:spacing w:val="-4"/>
        </w:rPr>
        <w:t xml:space="preserve"> </w:t>
      </w:r>
      <w:r>
        <w:t>Magna</w:t>
      </w:r>
      <w:r>
        <w:rPr>
          <w:spacing w:val="-4"/>
        </w:rPr>
        <w:t xml:space="preserve"> </w:t>
      </w:r>
      <w:r>
        <w:t>Parish</w:t>
      </w:r>
      <w:r>
        <w:rPr>
          <w:spacing w:val="-2"/>
        </w:rPr>
        <w:t xml:space="preserve"> </w:t>
      </w:r>
      <w:r>
        <w:t>Council</w:t>
      </w:r>
      <w:r>
        <w:rPr>
          <w:spacing w:val="-4"/>
        </w:rPr>
        <w:t xml:space="preserve"> </w:t>
      </w:r>
      <w:r>
        <w:t>for</w:t>
      </w:r>
      <w:r>
        <w:rPr>
          <w:spacing w:val="-2"/>
        </w:rPr>
        <w:t xml:space="preserve"> </w:t>
      </w:r>
      <w:r>
        <w:t>the</w:t>
      </w:r>
      <w:r>
        <w:rPr>
          <w:spacing w:val="-4"/>
        </w:rPr>
        <w:t xml:space="preserve"> </w:t>
      </w:r>
      <w:r>
        <w:t>year</w:t>
      </w:r>
      <w:r>
        <w:rPr>
          <w:spacing w:val="-4"/>
        </w:rPr>
        <w:t xml:space="preserve"> </w:t>
      </w:r>
      <w:r>
        <w:t>202</w:t>
      </w:r>
      <w:r w:rsidR="00C47B9C">
        <w:t>5</w:t>
      </w:r>
      <w:r>
        <w:t>/2</w:t>
      </w:r>
      <w:r w:rsidR="00C47B9C">
        <w:t>6</w:t>
      </w:r>
      <w:r>
        <w:t xml:space="preserve">, presented by Councillor </w:t>
      </w:r>
      <w:r w:rsidR="00AF4238">
        <w:t>Mike Steptoe</w:t>
      </w:r>
      <w:r w:rsidR="00543021">
        <w:t xml:space="preserve"> </w:t>
      </w:r>
      <w:r w:rsidR="760CAD9E">
        <w:t>Appendix 1</w:t>
      </w:r>
    </w:p>
    <w:p w14:paraId="4585DFFF" w14:textId="77777777" w:rsidR="00C8529F" w:rsidRDefault="008326B4">
      <w:pPr>
        <w:ind w:left="2698" w:right="2304"/>
        <w:jc w:val="center"/>
        <w:rPr>
          <w:sz w:val="24"/>
        </w:rPr>
      </w:pPr>
      <w:r w:rsidRPr="526A5E0C">
        <w:rPr>
          <w:sz w:val="24"/>
          <w:szCs w:val="24"/>
        </w:rPr>
        <w:t>*</w:t>
      </w:r>
      <w:r w:rsidRPr="526A5E0C">
        <w:rPr>
          <w:spacing w:val="53"/>
          <w:sz w:val="24"/>
          <w:szCs w:val="24"/>
        </w:rPr>
        <w:t xml:space="preserve"> </w:t>
      </w:r>
      <w:r w:rsidRPr="526A5E0C">
        <w:rPr>
          <w:sz w:val="24"/>
          <w:szCs w:val="24"/>
        </w:rPr>
        <w:t>*</w:t>
      </w:r>
      <w:r w:rsidRPr="526A5E0C">
        <w:rPr>
          <w:spacing w:val="53"/>
          <w:sz w:val="24"/>
          <w:szCs w:val="24"/>
        </w:rPr>
        <w:t xml:space="preserve"> </w:t>
      </w:r>
      <w:r w:rsidRPr="526A5E0C">
        <w:rPr>
          <w:sz w:val="24"/>
          <w:szCs w:val="24"/>
        </w:rPr>
        <w:t>*</w:t>
      </w:r>
      <w:r w:rsidRPr="526A5E0C">
        <w:rPr>
          <w:spacing w:val="53"/>
          <w:sz w:val="24"/>
          <w:szCs w:val="24"/>
        </w:rPr>
        <w:t xml:space="preserve"> </w:t>
      </w:r>
      <w:r w:rsidRPr="526A5E0C">
        <w:rPr>
          <w:sz w:val="24"/>
          <w:szCs w:val="24"/>
        </w:rPr>
        <w:t>*</w:t>
      </w:r>
      <w:r w:rsidRPr="526A5E0C">
        <w:rPr>
          <w:spacing w:val="55"/>
          <w:sz w:val="24"/>
          <w:szCs w:val="24"/>
        </w:rPr>
        <w:t xml:space="preserve"> </w:t>
      </w:r>
      <w:r w:rsidRPr="526A5E0C">
        <w:rPr>
          <w:sz w:val="24"/>
          <w:szCs w:val="24"/>
        </w:rPr>
        <w:t>*</w:t>
      </w:r>
      <w:r w:rsidRPr="526A5E0C">
        <w:rPr>
          <w:spacing w:val="53"/>
          <w:sz w:val="24"/>
          <w:szCs w:val="24"/>
        </w:rPr>
        <w:t xml:space="preserve"> </w:t>
      </w:r>
      <w:r w:rsidRPr="526A5E0C">
        <w:rPr>
          <w:sz w:val="24"/>
          <w:szCs w:val="24"/>
        </w:rPr>
        <w:t>*</w:t>
      </w:r>
      <w:r w:rsidRPr="526A5E0C">
        <w:rPr>
          <w:spacing w:val="53"/>
          <w:sz w:val="24"/>
          <w:szCs w:val="24"/>
        </w:rPr>
        <w:t xml:space="preserve"> </w:t>
      </w:r>
      <w:r w:rsidRPr="526A5E0C">
        <w:rPr>
          <w:sz w:val="24"/>
          <w:szCs w:val="24"/>
        </w:rPr>
        <w:t>*</w:t>
      </w:r>
      <w:r w:rsidRPr="526A5E0C">
        <w:rPr>
          <w:spacing w:val="53"/>
          <w:sz w:val="24"/>
          <w:szCs w:val="24"/>
        </w:rPr>
        <w:t xml:space="preserve"> </w:t>
      </w:r>
      <w:r w:rsidRPr="526A5E0C">
        <w:rPr>
          <w:spacing w:val="-10"/>
          <w:sz w:val="24"/>
          <w:szCs w:val="24"/>
        </w:rPr>
        <w:t>*</w:t>
      </w:r>
    </w:p>
    <w:p w14:paraId="48B2A7BF" w14:textId="58D91237" w:rsidR="526A5E0C" w:rsidRDefault="526A5E0C">
      <w:r>
        <w:br w:type="page"/>
      </w:r>
    </w:p>
    <w:p w14:paraId="441BD2D2" w14:textId="1A64880C" w:rsidR="00840A82" w:rsidRPr="005D5946" w:rsidRDefault="00840A82" w:rsidP="00840A82">
      <w:pPr>
        <w:jc w:val="center"/>
        <w:rPr>
          <w:b/>
          <w:bCs/>
          <w:sz w:val="28"/>
          <w:szCs w:val="28"/>
          <w:u w:val="single"/>
        </w:rPr>
      </w:pPr>
      <w:r w:rsidRPr="005D5946">
        <w:rPr>
          <w:b/>
          <w:bCs/>
          <w:sz w:val="28"/>
          <w:szCs w:val="28"/>
          <w:u w:val="single"/>
        </w:rPr>
        <w:lastRenderedPageBreak/>
        <w:t xml:space="preserve">Chairmans annual report year end </w:t>
      </w:r>
      <w:r w:rsidR="00C47B9C">
        <w:rPr>
          <w:b/>
          <w:bCs/>
          <w:sz w:val="28"/>
          <w:szCs w:val="28"/>
          <w:u w:val="single"/>
        </w:rPr>
        <w:t>14</w:t>
      </w:r>
      <w:r w:rsidRPr="005D5946">
        <w:rPr>
          <w:b/>
          <w:bCs/>
          <w:sz w:val="28"/>
          <w:szCs w:val="28"/>
          <w:u w:val="single"/>
          <w:vertAlign w:val="superscript"/>
        </w:rPr>
        <w:t>th</w:t>
      </w:r>
      <w:r w:rsidRPr="005D5946">
        <w:rPr>
          <w:b/>
          <w:bCs/>
          <w:sz w:val="28"/>
          <w:szCs w:val="28"/>
          <w:u w:val="single"/>
        </w:rPr>
        <w:t xml:space="preserve"> May 202</w:t>
      </w:r>
      <w:r w:rsidR="00C47B9C">
        <w:rPr>
          <w:b/>
          <w:bCs/>
          <w:sz w:val="28"/>
          <w:szCs w:val="28"/>
          <w:u w:val="single"/>
        </w:rPr>
        <w:t>6</w:t>
      </w:r>
    </w:p>
    <w:p w14:paraId="7A73ACD5" w14:textId="77777777" w:rsidR="00840A82" w:rsidRDefault="00840A82" w:rsidP="00840A82"/>
    <w:p w14:paraId="53DA533D" w14:textId="549C0451" w:rsidR="526A5E0C" w:rsidRDefault="00CB3325" w:rsidP="00CB3325">
      <w:pPr>
        <w:ind w:right="36"/>
      </w:pPr>
      <w:r>
        <w:t xml:space="preserve">As we come to the close of another busy and productive year, I would like to take this opportunity to reflect on what we have achieved as a Parish Council and to thank those who have contributed to our community. </w:t>
      </w:r>
    </w:p>
    <w:p w14:paraId="418B169E" w14:textId="77777777" w:rsidR="00CB3325" w:rsidRDefault="00CB3325" w:rsidP="00CB3325">
      <w:pPr>
        <w:ind w:right="36"/>
      </w:pPr>
    </w:p>
    <w:p w14:paraId="72DD14F5" w14:textId="765D6CE6" w:rsidR="00CB3325" w:rsidRDefault="00CB3325" w:rsidP="00CB3325">
      <w:pPr>
        <w:ind w:right="36"/>
      </w:pPr>
      <w:r>
        <w:t>Over the past year, we have made meaningful progress across a number of initi</w:t>
      </w:r>
      <w:r w:rsidR="006555AB">
        <w:t xml:space="preserve">atives. One of the most significant developments has been the leasing of the Parry, securing its future for community use and enjoyment. At the Wildlife reserve, we are pleased to have delivered the new cockleshell path, improving accessibility and enhancing </w:t>
      </w:r>
      <w:r w:rsidR="00772661">
        <w:t>the experience for visitors. I would like to offer my sincere congratulations to Peter an</w:t>
      </w:r>
      <w:r w:rsidR="00B138D9">
        <w:t>d</w:t>
      </w:r>
      <w:r w:rsidR="00772661">
        <w:t xml:space="preserve"> his outstanding team of volunteers for their tremendous hard work in relaying the path in our </w:t>
      </w:r>
      <w:r w:rsidR="00B138D9">
        <w:t>award-winning</w:t>
      </w:r>
      <w:r w:rsidR="00772661">
        <w:t xml:space="preserve"> wildlife park. Their dedication, commitment and countless hours of voluntary </w:t>
      </w:r>
      <w:r w:rsidR="00B138D9">
        <w:t>work are making a real and lasting difference. Thanks to their efforts, the park continues to be a beautiful</w:t>
      </w:r>
      <w:r w:rsidR="00AB55F8">
        <w:t xml:space="preserve">, safe and welcoming place for everyone to enjoy. They are doing an </w:t>
      </w:r>
      <w:r w:rsidR="00A24848">
        <w:t>absolutely</w:t>
      </w:r>
      <w:r w:rsidR="00AB55F8">
        <w:t xml:space="preserve"> </w:t>
      </w:r>
      <w:r w:rsidR="00A24848">
        <w:t>fantastic</w:t>
      </w:r>
      <w:r w:rsidR="00AB55F8">
        <w:t xml:space="preserve"> </w:t>
      </w:r>
      <w:r w:rsidR="00DB0722">
        <w:t>job,</w:t>
      </w:r>
      <w:r w:rsidR="00AB55F8">
        <w:t xml:space="preserve"> and our community owes them a huge debt of gratitude for their </w:t>
      </w:r>
      <w:r w:rsidR="00A24848">
        <w:t xml:space="preserve">ongoing work and unwavering commitment. </w:t>
      </w:r>
    </w:p>
    <w:p w14:paraId="01AC7C4C" w14:textId="77777777" w:rsidR="00DB0722" w:rsidRDefault="00DB0722" w:rsidP="00CB3325">
      <w:pPr>
        <w:ind w:right="36"/>
      </w:pPr>
    </w:p>
    <w:p w14:paraId="34393D64" w14:textId="21EB8C76" w:rsidR="00DB0722" w:rsidRDefault="00DB0722" w:rsidP="00CB3325">
      <w:pPr>
        <w:ind w:right="36"/>
      </w:pPr>
      <w:r>
        <w:t>Our community events have once again been a great success. The annual frost fayre brought residents together in festive spirit, and I extend my congratulations to everyone</w:t>
      </w:r>
      <w:r w:rsidR="00EC77BA">
        <w:t xml:space="preserve"> involved in its organization. Similarly, the big lunch</w:t>
      </w:r>
      <w:r w:rsidR="003809D0">
        <w:t xml:space="preserve">, hosted by ATF and created by Councillor Jo McPherson, was a wonderful occasion that strengthened community bonds. </w:t>
      </w:r>
      <w:r w:rsidR="00E01FEA">
        <w:t xml:space="preserve">I would like to take a moment and recognise the great award ATF </w:t>
      </w:r>
      <w:r w:rsidR="001F5E14">
        <w:t>has</w:t>
      </w:r>
      <w:r w:rsidR="00E01FEA">
        <w:t xml:space="preserve"> recently received. The King’s </w:t>
      </w:r>
      <w:r w:rsidR="00FE6DAD">
        <w:t>award for voluntary service (KAVS) is the highest award given to local voluntary groups in the UK and is regarded as the equ</w:t>
      </w:r>
      <w:r w:rsidR="001F5E14">
        <w:t xml:space="preserve">ivalent of an MBE for volunteer organizations. It is awarded for life and recognizes outstanding work that benefits the local community. </w:t>
      </w:r>
      <w:r w:rsidR="00A77A77">
        <w:t>Jo McPherson stated, on Saturday</w:t>
      </w:r>
      <w:r w:rsidR="0051668A">
        <w:t xml:space="preserve">, I had the great pleasure of attending the </w:t>
      </w:r>
      <w:r w:rsidR="00B15F9F">
        <w:t>celebration</w:t>
      </w:r>
      <w:r w:rsidR="0051668A">
        <w:t xml:space="preserve"> and presentation of this prestigious award to ATF</w:t>
      </w:r>
      <w:r w:rsidR="00B15F9F">
        <w:t xml:space="preserve"> – Achievement Thrive Flourish. This tremendous honor and a well-deserved recognition of the </w:t>
      </w:r>
      <w:r w:rsidR="003A5135">
        <w:t>incredible dedication, hard work and commitment of everyone involved with ATF. Their efforts have made a real and lasting difference to the lives of so many people. Congratu</w:t>
      </w:r>
      <w:r w:rsidR="001B52C0">
        <w:t>lations to all the volunteers, staff and supporters of ATF on receiving this remarkable national award</w:t>
      </w:r>
      <w:r w:rsidR="00885F12">
        <w:t xml:space="preserve">. A fantastic achievement and one that the whole community can be proud of. </w:t>
      </w:r>
    </w:p>
    <w:p w14:paraId="010376F4" w14:textId="77777777" w:rsidR="001C238D" w:rsidRDefault="001C238D" w:rsidP="00CB3325">
      <w:pPr>
        <w:ind w:right="36"/>
      </w:pPr>
    </w:p>
    <w:p w14:paraId="30EA3ECE" w14:textId="6DA3B008" w:rsidR="001C238D" w:rsidRDefault="001C238D" w:rsidP="00CB3325">
      <w:pPr>
        <w:ind w:right="36"/>
      </w:pPr>
      <w:r>
        <w:t xml:space="preserve">We have also continued our tradition of seasonal and community activities, including the Christmas hamper </w:t>
      </w:r>
      <w:r w:rsidR="00B57BB2">
        <w:t>initiative, the Christmas lights competition, the scarecrow competition, the photography competition</w:t>
      </w:r>
      <w:r w:rsidR="00793AD7">
        <w:t xml:space="preserve"> and the citizen of the year award. I would like </w:t>
      </w:r>
      <w:r w:rsidR="00645133">
        <w:t>to congratulate</w:t>
      </w:r>
      <w:r w:rsidR="00793AD7">
        <w:t xml:space="preserve"> all of this year’s winners – your contributions </w:t>
      </w:r>
      <w:r w:rsidR="00413A2A">
        <w:t xml:space="preserve">and creativity help make Barling Magna such a vibrant place to live. </w:t>
      </w:r>
    </w:p>
    <w:p w14:paraId="7594E36C" w14:textId="77777777" w:rsidR="00413A2A" w:rsidRDefault="00413A2A" w:rsidP="00CB3325">
      <w:pPr>
        <w:ind w:right="36"/>
      </w:pPr>
    </w:p>
    <w:p w14:paraId="630C9592" w14:textId="7C6D7086" w:rsidR="00413A2A" w:rsidRDefault="00413A2A" w:rsidP="00CB3325">
      <w:pPr>
        <w:ind w:right="36"/>
      </w:pPr>
      <w:r>
        <w:t>Other highlights include the November Quiz night, a special thanks to Arthur Williams</w:t>
      </w:r>
      <w:r w:rsidR="00645133">
        <w:t>, and the continued presence of Cameo at the hall</w:t>
      </w:r>
      <w:r w:rsidR="00077579">
        <w:t xml:space="preserve">, a special thanks to John Edmunds, both of which provide valuable opportunities for residents to come together socially. </w:t>
      </w:r>
    </w:p>
    <w:p w14:paraId="6D072100" w14:textId="77777777" w:rsidR="00077579" w:rsidRDefault="00077579" w:rsidP="00CB3325">
      <w:pPr>
        <w:ind w:right="36"/>
      </w:pPr>
    </w:p>
    <w:p w14:paraId="58A6F25D" w14:textId="250F696B" w:rsidR="00077579" w:rsidRDefault="00077579" w:rsidP="00CB3325">
      <w:pPr>
        <w:ind w:right="36"/>
      </w:pPr>
      <w:r>
        <w:t xml:space="preserve">I would also like to </w:t>
      </w:r>
      <w:r w:rsidR="00935E6D">
        <w:t xml:space="preserve">recognise the dedication of our Clerk and Responsible Finance Officer, who have both undertaken </w:t>
      </w:r>
      <w:r w:rsidR="00D3167D">
        <w:t xml:space="preserve">their CILCA training this year, strengthening the professionalism and effectiveness of the Council. </w:t>
      </w:r>
    </w:p>
    <w:p w14:paraId="0C555F60" w14:textId="77777777" w:rsidR="00D3167D" w:rsidRDefault="00D3167D" w:rsidP="00CB3325">
      <w:pPr>
        <w:ind w:right="36"/>
      </w:pPr>
    </w:p>
    <w:p w14:paraId="0ED05559" w14:textId="1EB7477C" w:rsidR="00D3167D" w:rsidRDefault="00D3167D" w:rsidP="00CB3325">
      <w:pPr>
        <w:ind w:right="36"/>
      </w:pPr>
      <w:r>
        <w:t>A special mention must go to Councillor Jo McPherson, who has served as Chairman of Rochford District Council. Her commitment, energy and tireless work</w:t>
      </w:r>
      <w:r w:rsidR="00D2177A">
        <w:t xml:space="preserve"> – particularly her efforts in raising funds for charities – have been exceptional. She has represented</w:t>
      </w:r>
      <w:r w:rsidR="009D67AD">
        <w:t xml:space="preserve"> our community with distinction, and we are very grateful for all that she has achieved. Congratulations on your reelection </w:t>
      </w:r>
      <w:r w:rsidR="00302319">
        <w:t>to</w:t>
      </w:r>
      <w:r w:rsidR="009D67AD">
        <w:t xml:space="preserve"> the district Council. </w:t>
      </w:r>
    </w:p>
    <w:p w14:paraId="7BD0A039" w14:textId="77777777" w:rsidR="009D67AD" w:rsidRDefault="009D67AD" w:rsidP="00CB3325">
      <w:pPr>
        <w:ind w:right="36"/>
      </w:pPr>
    </w:p>
    <w:p w14:paraId="40920838" w14:textId="0EC393E5" w:rsidR="009D67AD" w:rsidRDefault="009D67AD" w:rsidP="00CB3325">
      <w:pPr>
        <w:ind w:right="36"/>
      </w:pPr>
      <w:r>
        <w:t>Behind the scenes</w:t>
      </w:r>
      <w:r w:rsidR="00405888">
        <w:t>, our Councillors have continued to represent Barling Magna at planning meetings, Rochford Association of Local Councils meetings</w:t>
      </w:r>
      <w:r w:rsidR="00F24B56">
        <w:t xml:space="preserve"> and airport consultancy discussions, ensuring that the voice of our parish is heard. Members have also supported and attended </w:t>
      </w:r>
      <w:r w:rsidR="009040B3">
        <w:t xml:space="preserve">a variety of civic and community events, </w:t>
      </w:r>
      <w:r w:rsidR="00302319">
        <w:t>including</w:t>
      </w:r>
      <w:r w:rsidR="009040B3">
        <w:t xml:space="preserve"> </w:t>
      </w:r>
      <w:r w:rsidR="006D7F7C">
        <w:t>Commonwealth Day</w:t>
      </w:r>
      <w:r w:rsidR="009040B3">
        <w:t xml:space="preserve">, St George’s day and local </w:t>
      </w:r>
      <w:r w:rsidR="006D7F7C">
        <w:t xml:space="preserve">garden parties. </w:t>
      </w:r>
    </w:p>
    <w:p w14:paraId="229DD23C" w14:textId="0CCA177C" w:rsidR="006D7F7C" w:rsidRDefault="006D7F7C" w:rsidP="00CB3325">
      <w:pPr>
        <w:ind w:right="36"/>
      </w:pPr>
      <w:r>
        <w:lastRenderedPageBreak/>
        <w:t>Looking ahead, we remain focused on delivering further improvements</w:t>
      </w:r>
      <w:r w:rsidR="00E53EF1">
        <w:t xml:space="preserve"> for our community. Key priorities for the coming year </w:t>
      </w:r>
      <w:r w:rsidR="00302319">
        <w:t>include</w:t>
      </w:r>
      <w:r w:rsidR="00E53EF1">
        <w:t xml:space="preserve"> resolving the drainage issue at the play</w:t>
      </w:r>
      <w:r w:rsidR="00302319">
        <w:t xml:space="preserve"> space, progressing plans for a new </w:t>
      </w:r>
      <w:r w:rsidR="00D3571A">
        <w:t>car parking area at the village hall</w:t>
      </w:r>
      <w:r w:rsidR="00D94900">
        <w:t xml:space="preserve">, </w:t>
      </w:r>
      <w:r w:rsidR="00D3571A">
        <w:t>reviewing additional play equipment for both the play space and the parry</w:t>
      </w:r>
      <w:r w:rsidR="00D94900">
        <w:t xml:space="preserve"> and maybe some curtains for the stage. </w:t>
      </w:r>
    </w:p>
    <w:p w14:paraId="03BD9BDC" w14:textId="77777777" w:rsidR="00D94900" w:rsidRDefault="00D94900" w:rsidP="00CB3325">
      <w:pPr>
        <w:ind w:right="36"/>
      </w:pPr>
    </w:p>
    <w:p w14:paraId="535741BC" w14:textId="52D2907D" w:rsidR="00D94900" w:rsidRDefault="00D94900" w:rsidP="00CB3325">
      <w:pPr>
        <w:ind w:right="36"/>
      </w:pPr>
      <w:r>
        <w:t>We are also working in partnership with Sutton Parish Council on a joint p</w:t>
      </w:r>
      <w:r w:rsidR="002F3C54">
        <w:t xml:space="preserve">arish plan, which will help shape the future of our area and ensure that development reflects the needs and wishes of our residents. </w:t>
      </w:r>
    </w:p>
    <w:p w14:paraId="0FC9AB83" w14:textId="77777777" w:rsidR="002F3C54" w:rsidRDefault="002F3C54" w:rsidP="00CB3325">
      <w:pPr>
        <w:ind w:right="36"/>
      </w:pPr>
    </w:p>
    <w:p w14:paraId="2377DA04" w14:textId="3A7F3ECF" w:rsidR="002F3C54" w:rsidRDefault="002F3C54" w:rsidP="00CB3325">
      <w:pPr>
        <w:ind w:right="36"/>
      </w:pPr>
      <w:r>
        <w:t>In closing, I would like to thank my fellow councilors, our Clerk, RFO</w:t>
      </w:r>
      <w:r w:rsidR="00113688">
        <w:t xml:space="preserve">, volunteers, and all members of the community for their continued support and commitment. Together, we are making Barling Magna an even better place to live. </w:t>
      </w:r>
    </w:p>
    <w:p w14:paraId="783F5C62" w14:textId="77777777" w:rsidR="008465DD" w:rsidRDefault="008465DD" w:rsidP="00CB3325">
      <w:pPr>
        <w:ind w:right="36"/>
      </w:pPr>
    </w:p>
    <w:p w14:paraId="6156083E" w14:textId="6CE9D0FF" w:rsidR="008465DD" w:rsidRDefault="008465DD" w:rsidP="00CB3325">
      <w:pPr>
        <w:ind w:right="36"/>
      </w:pPr>
      <w:r>
        <w:t>Mike Steptoe</w:t>
      </w:r>
    </w:p>
    <w:p w14:paraId="63F3B145" w14:textId="281D8200" w:rsidR="008465DD" w:rsidRDefault="008465DD" w:rsidP="00CB3325">
      <w:pPr>
        <w:ind w:right="36"/>
      </w:pPr>
      <w:r>
        <w:t xml:space="preserve">Chairman, Barling Magna Parish Council. </w:t>
      </w:r>
    </w:p>
    <w:p w14:paraId="23755803" w14:textId="77777777" w:rsidR="00913D18" w:rsidRDefault="00913D18" w:rsidP="00CB3325">
      <w:pPr>
        <w:ind w:right="36"/>
        <w:rPr>
          <w:sz w:val="24"/>
          <w:szCs w:val="24"/>
        </w:rPr>
      </w:pPr>
    </w:p>
    <w:sectPr w:rsidR="00913D18">
      <w:footerReference w:type="default" r:id="rId7"/>
      <w:pgSz w:w="11910" w:h="16850"/>
      <w:pgMar w:top="960" w:right="1320" w:bottom="1240" w:left="1340"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7258" w14:textId="77777777" w:rsidR="0005332D" w:rsidRDefault="0005332D">
      <w:r>
        <w:separator/>
      </w:r>
    </w:p>
  </w:endnote>
  <w:endnote w:type="continuationSeparator" w:id="0">
    <w:p w14:paraId="651C1C34" w14:textId="77777777" w:rsidR="0005332D" w:rsidRDefault="0005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BF24" w14:textId="69FBBEA1" w:rsidR="00C8529F" w:rsidRDefault="0054302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AC87DAE" wp14:editId="7F75EC6B">
              <wp:simplePos x="0" y="0"/>
              <wp:positionH relativeFrom="page">
                <wp:posOffset>3703955</wp:posOffset>
              </wp:positionH>
              <wp:positionV relativeFrom="page">
                <wp:posOffset>9886950</wp:posOffset>
              </wp:positionV>
              <wp:extent cx="165100" cy="194310"/>
              <wp:effectExtent l="0" t="0" r="0" b="0"/>
              <wp:wrapNone/>
              <wp:docPr id="172985386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A68F0" w14:textId="77777777" w:rsidR="00C8529F" w:rsidRDefault="008326B4">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87DAE" id="_x0000_t202" coordsize="21600,21600" o:spt="202" path="m,l,21600r21600,l21600,xe">
              <v:stroke joinstyle="miter"/>
              <v:path gradientshapeok="t" o:connecttype="rect"/>
            </v:shapetype>
            <v:shape id="docshape1" o:spid="_x0000_s1026" type="#_x0000_t202" style="position:absolute;margin-left:291.65pt;margin-top:778.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" filled="f" stroked="f">
              <v:textbox inset="0,0,0,0">
                <w:txbxContent>
                  <w:p w14:paraId="088A68F0" w14:textId="77777777" w:rsidR="00C8529F" w:rsidRDefault="008326B4">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8250" w14:textId="77777777" w:rsidR="0005332D" w:rsidRDefault="0005332D">
      <w:r>
        <w:separator/>
      </w:r>
    </w:p>
  </w:footnote>
  <w:footnote w:type="continuationSeparator" w:id="0">
    <w:p w14:paraId="596B63B0" w14:textId="77777777" w:rsidR="0005332D" w:rsidRDefault="0005332D">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84104"/>
    <w:multiLevelType w:val="hybridMultilevel"/>
    <w:tmpl w:val="FC74889A"/>
    <w:lvl w:ilvl="0" w:tplc="F9C2097A">
      <w:start w:val="1"/>
      <w:numFmt w:val="decimal"/>
      <w:lvlText w:val="%1."/>
      <w:lvlJc w:val="left"/>
      <w:pPr>
        <w:ind w:left="808" w:hanging="708"/>
        <w:jc w:val="left"/>
      </w:pPr>
      <w:rPr>
        <w:rFonts w:ascii="Calibri" w:eastAsia="Calibri" w:hAnsi="Calibri" w:cs="Calibri" w:hint="default"/>
        <w:b/>
        <w:bCs/>
        <w:i w:val="0"/>
        <w:iCs w:val="0"/>
        <w:w w:val="100"/>
        <w:sz w:val="24"/>
        <w:szCs w:val="24"/>
        <w:lang w:val="en-US" w:eastAsia="en-US" w:bidi="ar-SA"/>
      </w:rPr>
    </w:lvl>
    <w:lvl w:ilvl="1" w:tplc="0FB613DE">
      <w:start w:val="1"/>
      <w:numFmt w:val="lowerLetter"/>
      <w:lvlText w:val="%2."/>
      <w:lvlJc w:val="left"/>
      <w:pPr>
        <w:ind w:left="1233" w:hanging="425"/>
        <w:jc w:val="left"/>
      </w:pPr>
      <w:rPr>
        <w:rFonts w:ascii="Calibri" w:eastAsia="Calibri" w:hAnsi="Calibri" w:cs="Calibri" w:hint="default"/>
        <w:b w:val="0"/>
        <w:bCs w:val="0"/>
        <w:i w:val="0"/>
        <w:iCs w:val="0"/>
        <w:w w:val="100"/>
        <w:sz w:val="24"/>
        <w:szCs w:val="24"/>
        <w:lang w:val="en-US" w:eastAsia="en-US" w:bidi="ar-SA"/>
      </w:rPr>
    </w:lvl>
    <w:lvl w:ilvl="2" w:tplc="AA2C0072">
      <w:numFmt w:val="bullet"/>
      <w:lvlText w:val="•"/>
      <w:lvlJc w:val="left"/>
      <w:pPr>
        <w:ind w:left="2129" w:hanging="425"/>
      </w:pPr>
      <w:rPr>
        <w:rFonts w:hint="default"/>
        <w:lang w:val="en-US" w:eastAsia="en-US" w:bidi="ar-SA"/>
      </w:rPr>
    </w:lvl>
    <w:lvl w:ilvl="3" w:tplc="6708025C">
      <w:numFmt w:val="bullet"/>
      <w:lvlText w:val="•"/>
      <w:lvlJc w:val="left"/>
      <w:pPr>
        <w:ind w:left="3019" w:hanging="425"/>
      </w:pPr>
      <w:rPr>
        <w:rFonts w:hint="default"/>
        <w:lang w:val="en-US" w:eastAsia="en-US" w:bidi="ar-SA"/>
      </w:rPr>
    </w:lvl>
    <w:lvl w:ilvl="4" w:tplc="E8AA89DE">
      <w:numFmt w:val="bullet"/>
      <w:lvlText w:val="•"/>
      <w:lvlJc w:val="left"/>
      <w:pPr>
        <w:ind w:left="3908" w:hanging="425"/>
      </w:pPr>
      <w:rPr>
        <w:rFonts w:hint="default"/>
        <w:lang w:val="en-US" w:eastAsia="en-US" w:bidi="ar-SA"/>
      </w:rPr>
    </w:lvl>
    <w:lvl w:ilvl="5" w:tplc="ACE0B2D4">
      <w:numFmt w:val="bullet"/>
      <w:lvlText w:val="•"/>
      <w:lvlJc w:val="left"/>
      <w:pPr>
        <w:ind w:left="4798" w:hanging="425"/>
      </w:pPr>
      <w:rPr>
        <w:rFonts w:hint="default"/>
        <w:lang w:val="en-US" w:eastAsia="en-US" w:bidi="ar-SA"/>
      </w:rPr>
    </w:lvl>
    <w:lvl w:ilvl="6" w:tplc="241A7DCC">
      <w:numFmt w:val="bullet"/>
      <w:lvlText w:val="•"/>
      <w:lvlJc w:val="left"/>
      <w:pPr>
        <w:ind w:left="5688" w:hanging="425"/>
      </w:pPr>
      <w:rPr>
        <w:rFonts w:hint="default"/>
        <w:lang w:val="en-US" w:eastAsia="en-US" w:bidi="ar-SA"/>
      </w:rPr>
    </w:lvl>
    <w:lvl w:ilvl="7" w:tplc="59767486">
      <w:numFmt w:val="bullet"/>
      <w:lvlText w:val="•"/>
      <w:lvlJc w:val="left"/>
      <w:pPr>
        <w:ind w:left="6577" w:hanging="425"/>
      </w:pPr>
      <w:rPr>
        <w:rFonts w:hint="default"/>
        <w:lang w:val="en-US" w:eastAsia="en-US" w:bidi="ar-SA"/>
      </w:rPr>
    </w:lvl>
    <w:lvl w:ilvl="8" w:tplc="A5D6A558">
      <w:numFmt w:val="bullet"/>
      <w:lvlText w:val="•"/>
      <w:lvlJc w:val="left"/>
      <w:pPr>
        <w:ind w:left="7467" w:hanging="425"/>
      </w:pPr>
      <w:rPr>
        <w:rFonts w:hint="default"/>
        <w:lang w:val="en-US" w:eastAsia="en-US" w:bidi="ar-SA"/>
      </w:rPr>
    </w:lvl>
  </w:abstractNum>
  <w:num w:numId="1" w16cid:durableId="214292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9F"/>
    <w:rsid w:val="0004341A"/>
    <w:rsid w:val="0005332D"/>
    <w:rsid w:val="00053661"/>
    <w:rsid w:val="00077579"/>
    <w:rsid w:val="00085884"/>
    <w:rsid w:val="00095CD4"/>
    <w:rsid w:val="00100906"/>
    <w:rsid w:val="00113688"/>
    <w:rsid w:val="001456A4"/>
    <w:rsid w:val="00167736"/>
    <w:rsid w:val="00174219"/>
    <w:rsid w:val="001A4D59"/>
    <w:rsid w:val="001B52C0"/>
    <w:rsid w:val="001C238D"/>
    <w:rsid w:val="001F0F64"/>
    <w:rsid w:val="001F5E14"/>
    <w:rsid w:val="00201946"/>
    <w:rsid w:val="002251D5"/>
    <w:rsid w:val="002A1C55"/>
    <w:rsid w:val="002B6ED8"/>
    <w:rsid w:val="002F3C54"/>
    <w:rsid w:val="00302319"/>
    <w:rsid w:val="00306291"/>
    <w:rsid w:val="00317455"/>
    <w:rsid w:val="0033456D"/>
    <w:rsid w:val="003527D0"/>
    <w:rsid w:val="00364325"/>
    <w:rsid w:val="00365A9B"/>
    <w:rsid w:val="003809D0"/>
    <w:rsid w:val="003A5135"/>
    <w:rsid w:val="00405888"/>
    <w:rsid w:val="00413A2A"/>
    <w:rsid w:val="00485436"/>
    <w:rsid w:val="0051668A"/>
    <w:rsid w:val="00530538"/>
    <w:rsid w:val="00543021"/>
    <w:rsid w:val="0055178F"/>
    <w:rsid w:val="00585767"/>
    <w:rsid w:val="005A2E7D"/>
    <w:rsid w:val="005C1843"/>
    <w:rsid w:val="005F6C97"/>
    <w:rsid w:val="00645133"/>
    <w:rsid w:val="006555AB"/>
    <w:rsid w:val="00670AF0"/>
    <w:rsid w:val="006B09AE"/>
    <w:rsid w:val="006C46B0"/>
    <w:rsid w:val="006D29E7"/>
    <w:rsid w:val="006D2B16"/>
    <w:rsid w:val="006D7F7C"/>
    <w:rsid w:val="006E0168"/>
    <w:rsid w:val="00701B76"/>
    <w:rsid w:val="0073690C"/>
    <w:rsid w:val="0074017D"/>
    <w:rsid w:val="00772661"/>
    <w:rsid w:val="00793AD7"/>
    <w:rsid w:val="007B248E"/>
    <w:rsid w:val="007B3E02"/>
    <w:rsid w:val="007D09EA"/>
    <w:rsid w:val="007E059F"/>
    <w:rsid w:val="007F6007"/>
    <w:rsid w:val="00830E2C"/>
    <w:rsid w:val="008326B4"/>
    <w:rsid w:val="00840A82"/>
    <w:rsid w:val="008465DD"/>
    <w:rsid w:val="00885F12"/>
    <w:rsid w:val="008A29CB"/>
    <w:rsid w:val="009004F4"/>
    <w:rsid w:val="009029CF"/>
    <w:rsid w:val="009040B3"/>
    <w:rsid w:val="00913D18"/>
    <w:rsid w:val="00935E6D"/>
    <w:rsid w:val="00956E1F"/>
    <w:rsid w:val="00986F1D"/>
    <w:rsid w:val="009960F5"/>
    <w:rsid w:val="009A0EDB"/>
    <w:rsid w:val="009D67AD"/>
    <w:rsid w:val="009D7CBF"/>
    <w:rsid w:val="00A24848"/>
    <w:rsid w:val="00A524A1"/>
    <w:rsid w:val="00A77A77"/>
    <w:rsid w:val="00A806A2"/>
    <w:rsid w:val="00AA5F66"/>
    <w:rsid w:val="00AB55F8"/>
    <w:rsid w:val="00AF02F5"/>
    <w:rsid w:val="00AF4238"/>
    <w:rsid w:val="00B138D9"/>
    <w:rsid w:val="00B145AC"/>
    <w:rsid w:val="00B15F9F"/>
    <w:rsid w:val="00B57BB2"/>
    <w:rsid w:val="00B8701E"/>
    <w:rsid w:val="00BC2A79"/>
    <w:rsid w:val="00BD4430"/>
    <w:rsid w:val="00C47B9C"/>
    <w:rsid w:val="00C57312"/>
    <w:rsid w:val="00C67A16"/>
    <w:rsid w:val="00C74103"/>
    <w:rsid w:val="00C8529F"/>
    <w:rsid w:val="00CB3325"/>
    <w:rsid w:val="00CC5D75"/>
    <w:rsid w:val="00D15CB0"/>
    <w:rsid w:val="00D2177A"/>
    <w:rsid w:val="00D3167D"/>
    <w:rsid w:val="00D3571A"/>
    <w:rsid w:val="00D94900"/>
    <w:rsid w:val="00DB0722"/>
    <w:rsid w:val="00DC2778"/>
    <w:rsid w:val="00E01FEA"/>
    <w:rsid w:val="00E3776E"/>
    <w:rsid w:val="00E53EF1"/>
    <w:rsid w:val="00E83F4B"/>
    <w:rsid w:val="00EA5C02"/>
    <w:rsid w:val="00EA7C82"/>
    <w:rsid w:val="00EB143A"/>
    <w:rsid w:val="00EB2EAB"/>
    <w:rsid w:val="00EC77BA"/>
    <w:rsid w:val="00EC7F35"/>
    <w:rsid w:val="00ED36D5"/>
    <w:rsid w:val="00F21F55"/>
    <w:rsid w:val="00F24B56"/>
    <w:rsid w:val="00F267A0"/>
    <w:rsid w:val="00F74FF3"/>
    <w:rsid w:val="00F82D5A"/>
    <w:rsid w:val="00FA4C92"/>
    <w:rsid w:val="00FE6DAD"/>
    <w:rsid w:val="1452F41D"/>
    <w:rsid w:val="22E13AF3"/>
    <w:rsid w:val="3636ED05"/>
    <w:rsid w:val="4D96ECE9"/>
    <w:rsid w:val="526A5E0C"/>
    <w:rsid w:val="63DE79D7"/>
    <w:rsid w:val="760CAD9E"/>
    <w:rsid w:val="7A0BF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CB4C"/>
  <w15:docId w15:val="{A6B05BC9-FB02-4EB6-AAF7-BA7A662C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right="117"/>
      <w:outlineLvl w:val="0"/>
    </w:pPr>
    <w:rPr>
      <w:b/>
      <w:bCs/>
      <w:sz w:val="28"/>
      <w:szCs w:val="28"/>
    </w:rPr>
  </w:style>
  <w:style w:type="paragraph" w:styleId="Heading2">
    <w:name w:val="heading 2"/>
    <w:basedOn w:val="Normal"/>
    <w:uiPriority w:val="9"/>
    <w:unhideWhenUsed/>
    <w:qFormat/>
    <w:pPr>
      <w:ind w:left="808" w:hanging="70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3"/>
      <w:ind w:left="100" w:right="121"/>
      <w:jc w:val="center"/>
    </w:pPr>
    <w:rPr>
      <w:b/>
      <w:bCs/>
      <w:sz w:val="32"/>
      <w:szCs w:val="32"/>
    </w:rPr>
  </w:style>
  <w:style w:type="paragraph" w:styleId="ListParagraph">
    <w:name w:val="List Paragraph"/>
    <w:basedOn w:val="Normal"/>
    <w:uiPriority w:val="1"/>
    <w:qFormat/>
    <w:pPr>
      <w:ind w:left="808" w:hanging="70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1059</Words>
  <Characters>5384</Characters>
  <Application>Microsoft Office Word</Application>
  <DocSecurity>0</DocSecurity>
  <Lines>103</Lines>
  <Paragraphs>49</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ALL ELECTORS</dc:title>
  <dc:creator>Ivan King</dc:creator>
  <cp:lastModifiedBy>Steph Raine</cp:lastModifiedBy>
  <cp:revision>52</cp:revision>
  <dcterms:created xsi:type="dcterms:W3CDTF">2026-05-15T06:20:00Z</dcterms:created>
  <dcterms:modified xsi:type="dcterms:W3CDTF">2026-05-15T07:03:00Z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Microsoft® Word for Microsoft 365</vt:lpwstr>
  </property>
  <property fmtid="{D5CDD505-2E9C-101B-9397-08002B2CF9AE}" pid="4" name="LastSaved">
    <vt:filetime>2023-05-19T00:00:00Z</vt:filetime>
  </property>
  <property fmtid="{D5CDD505-2E9C-101B-9397-08002B2CF9AE}" pid="5" name="Producer">
    <vt:lpwstr>Microsoft® Word for Microsoft 365</vt:lpwstr>
  </property>
</Properties>
</file>