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0D4CD" w14:textId="79DC4B8D" w:rsidR="002C77D7" w:rsidRDefault="006C38F7" w:rsidP="006C38F7">
      <w:pPr>
        <w:jc w:val="center"/>
      </w:pPr>
      <w:r>
        <w:rPr>
          <w:noProof/>
        </w:rPr>
        <w:drawing>
          <wp:inline distT="0" distB="0" distL="0" distR="0" wp14:anchorId="134B59C2" wp14:editId="4CBF32EE">
            <wp:extent cx="3276600" cy="3276600"/>
            <wp:effectExtent l="0" t="0" r="0" b="0"/>
            <wp:docPr id="273657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657127" name="Picture 273657127"/>
                    <pic:cNvPicPr/>
                  </pic:nvPicPr>
                  <pic:blipFill>
                    <a:blip r:embed="rId4">
                      <a:extLst>
                        <a:ext uri="{28A0092B-C50C-407E-A947-70E740481C1C}">
                          <a14:useLocalDpi xmlns:a14="http://schemas.microsoft.com/office/drawing/2010/main" val="0"/>
                        </a:ext>
                      </a:extLst>
                    </a:blip>
                    <a:stretch>
                      <a:fillRect/>
                    </a:stretch>
                  </pic:blipFill>
                  <pic:spPr>
                    <a:xfrm>
                      <a:off x="0" y="0"/>
                      <a:ext cx="3276600" cy="3276600"/>
                    </a:xfrm>
                    <a:prstGeom prst="rect">
                      <a:avLst/>
                    </a:prstGeom>
                  </pic:spPr>
                </pic:pic>
              </a:graphicData>
            </a:graphic>
          </wp:inline>
        </w:drawing>
      </w:r>
    </w:p>
    <w:p w14:paraId="3B171B80" w14:textId="0CD915AD" w:rsidR="006C38F7" w:rsidRDefault="006C38F7" w:rsidP="006C38F7">
      <w:pPr>
        <w:rPr>
          <w:b/>
          <w:bCs/>
          <w:sz w:val="36"/>
          <w:szCs w:val="36"/>
        </w:rPr>
      </w:pPr>
      <w:r>
        <w:rPr>
          <w:b/>
          <w:bCs/>
          <w:sz w:val="36"/>
          <w:szCs w:val="36"/>
        </w:rPr>
        <w:t xml:space="preserve">BARLING MAGNA PARISH COUNCIL </w:t>
      </w:r>
    </w:p>
    <w:p w14:paraId="3A60B87D" w14:textId="1CA8B36D" w:rsidR="006C38F7" w:rsidRDefault="006C38F7" w:rsidP="006C38F7">
      <w:pPr>
        <w:rPr>
          <w:b/>
          <w:bCs/>
          <w:sz w:val="36"/>
          <w:szCs w:val="36"/>
        </w:rPr>
      </w:pPr>
      <w:r>
        <w:rPr>
          <w:b/>
          <w:bCs/>
          <w:sz w:val="36"/>
          <w:szCs w:val="36"/>
        </w:rPr>
        <w:t xml:space="preserve">Retention and disposal of documents policy </w:t>
      </w:r>
    </w:p>
    <w:p w14:paraId="604ADB04" w14:textId="7C393D57" w:rsidR="006C38F7" w:rsidRDefault="006C38F7" w:rsidP="006C38F7">
      <w:pPr>
        <w:rPr>
          <w:sz w:val="24"/>
          <w:szCs w:val="24"/>
        </w:rPr>
      </w:pPr>
      <w:r>
        <w:rPr>
          <w:sz w:val="24"/>
          <w:szCs w:val="24"/>
        </w:rPr>
        <w:t xml:space="preserve">Written by: The Clerk </w:t>
      </w:r>
    </w:p>
    <w:p w14:paraId="1F21DEAD" w14:textId="1794065B" w:rsidR="006C38F7" w:rsidRDefault="006C38F7" w:rsidP="006C38F7">
      <w:pPr>
        <w:rPr>
          <w:sz w:val="24"/>
          <w:szCs w:val="24"/>
        </w:rPr>
      </w:pPr>
      <w:r>
        <w:rPr>
          <w:sz w:val="24"/>
          <w:szCs w:val="24"/>
        </w:rPr>
        <w:t xml:space="preserve">Date adopted: </w:t>
      </w:r>
    </w:p>
    <w:p w14:paraId="263F1DDA" w14:textId="285FFED3" w:rsidR="006C38F7" w:rsidRDefault="006C38F7" w:rsidP="006C38F7">
      <w:pPr>
        <w:rPr>
          <w:sz w:val="24"/>
          <w:szCs w:val="24"/>
        </w:rPr>
      </w:pPr>
      <w:r>
        <w:rPr>
          <w:sz w:val="24"/>
          <w:szCs w:val="24"/>
        </w:rPr>
        <w:t xml:space="preserve">Review date: </w:t>
      </w:r>
    </w:p>
    <w:p w14:paraId="23E56886" w14:textId="77777777" w:rsidR="006C38F7" w:rsidRDefault="006C38F7" w:rsidP="006C38F7">
      <w:pPr>
        <w:rPr>
          <w:sz w:val="24"/>
          <w:szCs w:val="24"/>
        </w:rPr>
      </w:pPr>
    </w:p>
    <w:p w14:paraId="79165A40" w14:textId="77777777" w:rsidR="006C38F7" w:rsidRDefault="006C38F7" w:rsidP="006C38F7">
      <w:pPr>
        <w:rPr>
          <w:sz w:val="24"/>
          <w:szCs w:val="24"/>
        </w:rPr>
      </w:pPr>
    </w:p>
    <w:p w14:paraId="0600B5CA" w14:textId="77777777" w:rsidR="006C38F7" w:rsidRDefault="006C38F7" w:rsidP="006C38F7">
      <w:pPr>
        <w:rPr>
          <w:sz w:val="24"/>
          <w:szCs w:val="24"/>
        </w:rPr>
      </w:pPr>
    </w:p>
    <w:p w14:paraId="1F7039A0" w14:textId="77777777" w:rsidR="006C38F7" w:rsidRDefault="006C38F7" w:rsidP="006C38F7">
      <w:pPr>
        <w:rPr>
          <w:sz w:val="24"/>
          <w:szCs w:val="24"/>
        </w:rPr>
      </w:pPr>
    </w:p>
    <w:p w14:paraId="7BDD4284" w14:textId="77777777" w:rsidR="006C38F7" w:rsidRDefault="006C38F7" w:rsidP="006C38F7">
      <w:pPr>
        <w:rPr>
          <w:sz w:val="24"/>
          <w:szCs w:val="24"/>
        </w:rPr>
      </w:pPr>
    </w:p>
    <w:p w14:paraId="2B12F662" w14:textId="77777777" w:rsidR="006C38F7" w:rsidRDefault="006C38F7" w:rsidP="006C38F7">
      <w:pPr>
        <w:rPr>
          <w:sz w:val="24"/>
          <w:szCs w:val="24"/>
        </w:rPr>
      </w:pPr>
    </w:p>
    <w:p w14:paraId="622FD72D" w14:textId="77777777" w:rsidR="006C38F7" w:rsidRDefault="006C38F7" w:rsidP="006C38F7">
      <w:pPr>
        <w:rPr>
          <w:sz w:val="24"/>
          <w:szCs w:val="24"/>
        </w:rPr>
      </w:pPr>
    </w:p>
    <w:p w14:paraId="2C85C4AE" w14:textId="77777777" w:rsidR="006C38F7" w:rsidRDefault="006C38F7" w:rsidP="006C38F7">
      <w:pPr>
        <w:rPr>
          <w:sz w:val="24"/>
          <w:szCs w:val="24"/>
        </w:rPr>
      </w:pPr>
    </w:p>
    <w:p w14:paraId="2F19640E" w14:textId="77777777" w:rsidR="006C38F7" w:rsidRDefault="006C38F7" w:rsidP="006C38F7">
      <w:pPr>
        <w:rPr>
          <w:sz w:val="24"/>
          <w:szCs w:val="24"/>
        </w:rPr>
      </w:pPr>
    </w:p>
    <w:p w14:paraId="7C061282" w14:textId="77777777" w:rsidR="006C38F7" w:rsidRDefault="006C38F7" w:rsidP="006C38F7">
      <w:pPr>
        <w:rPr>
          <w:sz w:val="24"/>
          <w:szCs w:val="24"/>
        </w:rPr>
      </w:pPr>
    </w:p>
    <w:p w14:paraId="13930F31" w14:textId="77777777" w:rsidR="006C38F7" w:rsidRDefault="006C38F7" w:rsidP="006C38F7">
      <w:pPr>
        <w:rPr>
          <w:sz w:val="24"/>
          <w:szCs w:val="24"/>
        </w:rPr>
      </w:pPr>
    </w:p>
    <w:p w14:paraId="039EF7FD" w14:textId="77777777" w:rsidR="006C38F7" w:rsidRDefault="006C38F7" w:rsidP="006C38F7">
      <w:pPr>
        <w:rPr>
          <w:sz w:val="24"/>
          <w:szCs w:val="24"/>
        </w:rPr>
      </w:pPr>
    </w:p>
    <w:p w14:paraId="7A234039" w14:textId="4FDEB06B" w:rsidR="006C38F7" w:rsidRDefault="006C38F7" w:rsidP="006C38F7">
      <w:pPr>
        <w:rPr>
          <w:sz w:val="24"/>
          <w:szCs w:val="24"/>
        </w:rPr>
      </w:pPr>
      <w:r>
        <w:rPr>
          <w:sz w:val="24"/>
          <w:szCs w:val="24"/>
        </w:rPr>
        <w:lastRenderedPageBreak/>
        <w:t xml:space="preserve">This Policy applies to all records created, received or maintained by Barling magna Parish Council (the Council) </w:t>
      </w:r>
      <w:proofErr w:type="gramStart"/>
      <w:r>
        <w:rPr>
          <w:sz w:val="24"/>
          <w:szCs w:val="24"/>
        </w:rPr>
        <w:t>in the course of</w:t>
      </w:r>
      <w:proofErr w:type="gramEnd"/>
      <w:r>
        <w:rPr>
          <w:sz w:val="24"/>
          <w:szCs w:val="24"/>
        </w:rPr>
        <w:t xml:space="preserve"> carrying out its functions. Records are defined as those documents which facilitate the business carried out by the Council and which are thereafter retained (for a set period) to provide evidence of its transactions or activities. These records may be created, received or maintained in hard copy or electronically.</w:t>
      </w:r>
    </w:p>
    <w:p w14:paraId="2B312AD8" w14:textId="11C1D265" w:rsidR="006C38F7" w:rsidRDefault="006C38F7" w:rsidP="006C38F7">
      <w:pPr>
        <w:rPr>
          <w:sz w:val="24"/>
          <w:szCs w:val="24"/>
        </w:rPr>
      </w:pPr>
      <w:r>
        <w:rPr>
          <w:sz w:val="24"/>
          <w:szCs w:val="24"/>
        </w:rPr>
        <w:t xml:space="preserve">A small percentage of the Council’s records will be selected for permanent preservation as part of the Council’s archives and for historical purposes and these will be eld offsite as Essex County Records Office and details of which documents have been forwarded to them are retained on council files for future </w:t>
      </w:r>
      <w:r w:rsidR="00AE0CFA">
        <w:rPr>
          <w:sz w:val="24"/>
          <w:szCs w:val="24"/>
        </w:rPr>
        <w:t xml:space="preserve">reference. </w:t>
      </w:r>
    </w:p>
    <w:p w14:paraId="50E9183A" w14:textId="41C40811" w:rsidR="00AE0CFA" w:rsidRDefault="00AE0CFA" w:rsidP="006C38F7">
      <w:pPr>
        <w:rPr>
          <w:sz w:val="24"/>
          <w:szCs w:val="24"/>
        </w:rPr>
      </w:pPr>
      <w:r>
        <w:rPr>
          <w:sz w:val="24"/>
          <w:szCs w:val="24"/>
        </w:rPr>
        <w:t xml:space="preserve">The person with overall responsibility for thus policy is the Clerk of the Council. </w:t>
      </w:r>
    </w:p>
    <w:p w14:paraId="0AE9E02B" w14:textId="78032D2F" w:rsidR="00AE0CFA" w:rsidRDefault="00AE0CFA" w:rsidP="006C38F7">
      <w:pPr>
        <w:rPr>
          <w:sz w:val="24"/>
          <w:szCs w:val="24"/>
        </w:rPr>
      </w:pPr>
      <w:r>
        <w:rPr>
          <w:sz w:val="24"/>
          <w:szCs w:val="24"/>
        </w:rPr>
        <w:t xml:space="preserve">The Clerk must ensure that records for which they are responsible are accurate, maintained and disposed of in accordance with the Council’s record management guidelines (see below) and that they take account of the Council’s Freedom of Information Publication Scheme. </w:t>
      </w:r>
    </w:p>
    <w:p w14:paraId="121D3982" w14:textId="18C605D8" w:rsidR="00AE0CFA" w:rsidRDefault="00AE0CFA" w:rsidP="006C38F7">
      <w:pPr>
        <w:rPr>
          <w:sz w:val="24"/>
          <w:szCs w:val="24"/>
        </w:rPr>
      </w:pPr>
      <w:r>
        <w:rPr>
          <w:sz w:val="24"/>
          <w:szCs w:val="24"/>
        </w:rPr>
        <w:t xml:space="preserve">The Clerk will give guidance for good records management practice and will promote compliance with this policy. </w:t>
      </w:r>
    </w:p>
    <w:p w14:paraId="0E12AF21" w14:textId="3C172AEC" w:rsidR="00AE0CFA" w:rsidRDefault="00AE0CFA" w:rsidP="006C38F7">
      <w:pPr>
        <w:rPr>
          <w:sz w:val="24"/>
          <w:szCs w:val="24"/>
        </w:rPr>
      </w:pPr>
      <w:r>
        <w:rPr>
          <w:sz w:val="24"/>
          <w:szCs w:val="24"/>
        </w:rPr>
        <w:t xml:space="preserve">There are no firm guidelines for the retention of general correspondence in any format. However, a regular review of all documentation should be carried out by the Clerk at least quarterly but can be more often, with ephemeral items marked for destruction and the remainder being considered for archiving as detailed above. This will be carried out at the discretion of the Clerk in accordance with the current Standing orders. </w:t>
      </w:r>
    </w:p>
    <w:p w14:paraId="411FB84B" w14:textId="788EBF6F" w:rsidR="00AE0CFA" w:rsidRDefault="00AE0CFA" w:rsidP="006C38F7">
      <w:pPr>
        <w:rPr>
          <w:sz w:val="24"/>
          <w:szCs w:val="24"/>
        </w:rPr>
      </w:pPr>
      <w:r>
        <w:rPr>
          <w:sz w:val="24"/>
          <w:szCs w:val="24"/>
        </w:rPr>
        <w:t xml:space="preserve">The following list is based on the minimum guidance issued by the National Association of Local Councils (NALC). </w:t>
      </w:r>
    </w:p>
    <w:p w14:paraId="640E2022" w14:textId="77777777" w:rsidR="00AE0CFA" w:rsidRDefault="00AE0CFA" w:rsidP="006C38F7">
      <w:pPr>
        <w:rPr>
          <w:sz w:val="24"/>
          <w:szCs w:val="24"/>
        </w:rPr>
      </w:pPr>
    </w:p>
    <w:p w14:paraId="7BF09D48" w14:textId="77777777" w:rsidR="00AE0CFA" w:rsidRDefault="00AE0CFA" w:rsidP="006C38F7">
      <w:pPr>
        <w:rPr>
          <w:sz w:val="24"/>
          <w:szCs w:val="24"/>
        </w:rPr>
      </w:pPr>
    </w:p>
    <w:p w14:paraId="116FA385" w14:textId="77777777" w:rsidR="00AE0CFA" w:rsidRDefault="00AE0CFA" w:rsidP="006C38F7">
      <w:pPr>
        <w:rPr>
          <w:sz w:val="24"/>
          <w:szCs w:val="24"/>
        </w:rPr>
      </w:pPr>
    </w:p>
    <w:p w14:paraId="07E3CA2C" w14:textId="77777777" w:rsidR="00AE0CFA" w:rsidRDefault="00AE0CFA" w:rsidP="006C38F7">
      <w:pPr>
        <w:rPr>
          <w:sz w:val="24"/>
          <w:szCs w:val="24"/>
        </w:rPr>
      </w:pPr>
    </w:p>
    <w:p w14:paraId="60306833" w14:textId="77777777" w:rsidR="00AE0CFA" w:rsidRDefault="00AE0CFA" w:rsidP="006C38F7">
      <w:pPr>
        <w:rPr>
          <w:sz w:val="24"/>
          <w:szCs w:val="24"/>
        </w:rPr>
      </w:pPr>
    </w:p>
    <w:p w14:paraId="571B950B" w14:textId="77777777" w:rsidR="00AE0CFA" w:rsidRDefault="00AE0CFA" w:rsidP="006C38F7">
      <w:pPr>
        <w:rPr>
          <w:sz w:val="24"/>
          <w:szCs w:val="24"/>
        </w:rPr>
      </w:pPr>
    </w:p>
    <w:p w14:paraId="04EDECA8" w14:textId="77777777" w:rsidR="00AE0CFA" w:rsidRDefault="00AE0CFA" w:rsidP="006C38F7">
      <w:pPr>
        <w:rPr>
          <w:sz w:val="24"/>
          <w:szCs w:val="24"/>
        </w:rPr>
      </w:pPr>
    </w:p>
    <w:p w14:paraId="31A5B378" w14:textId="77777777" w:rsidR="00AE0CFA" w:rsidRDefault="00AE0CFA" w:rsidP="006C38F7">
      <w:pPr>
        <w:rPr>
          <w:sz w:val="24"/>
          <w:szCs w:val="24"/>
        </w:rPr>
      </w:pPr>
    </w:p>
    <w:p w14:paraId="632D02A7" w14:textId="77777777" w:rsidR="00AE0CFA" w:rsidRDefault="00AE0CFA" w:rsidP="006C38F7">
      <w:pPr>
        <w:rPr>
          <w:sz w:val="24"/>
          <w:szCs w:val="24"/>
        </w:rPr>
      </w:pPr>
    </w:p>
    <w:p w14:paraId="326B4B6E" w14:textId="77777777" w:rsidR="00AE0CFA" w:rsidRDefault="00AE0CFA" w:rsidP="006C38F7">
      <w:pPr>
        <w:rPr>
          <w:sz w:val="24"/>
          <w:szCs w:val="24"/>
        </w:rPr>
      </w:pPr>
    </w:p>
    <w:p w14:paraId="14B0CF78" w14:textId="77777777" w:rsidR="00AE0CFA" w:rsidRDefault="00AE0CFA" w:rsidP="006C38F7">
      <w:pPr>
        <w:rPr>
          <w:sz w:val="24"/>
          <w:szCs w:val="24"/>
        </w:rPr>
      </w:pPr>
    </w:p>
    <w:tbl>
      <w:tblPr>
        <w:tblStyle w:val="TableGrid"/>
        <w:tblW w:w="0" w:type="auto"/>
        <w:jc w:val="center"/>
        <w:tblLook w:val="04A0" w:firstRow="1" w:lastRow="0" w:firstColumn="1" w:lastColumn="0" w:noHBand="0" w:noVBand="1"/>
      </w:tblPr>
      <w:tblGrid>
        <w:gridCol w:w="3005"/>
        <w:gridCol w:w="3005"/>
        <w:gridCol w:w="3006"/>
      </w:tblGrid>
      <w:tr w:rsidR="00AE0CFA" w14:paraId="3FC5D746" w14:textId="77777777" w:rsidTr="00AE0CFA">
        <w:trPr>
          <w:jc w:val="center"/>
        </w:trPr>
        <w:tc>
          <w:tcPr>
            <w:tcW w:w="3005" w:type="dxa"/>
          </w:tcPr>
          <w:p w14:paraId="1F1A099C" w14:textId="4D7F9FC9" w:rsidR="00AE0CFA" w:rsidRPr="00AE0CFA" w:rsidRDefault="00AE0CFA" w:rsidP="00AE0CFA">
            <w:pPr>
              <w:jc w:val="center"/>
              <w:rPr>
                <w:b/>
                <w:bCs/>
                <w:sz w:val="24"/>
                <w:szCs w:val="24"/>
              </w:rPr>
            </w:pPr>
            <w:r>
              <w:rPr>
                <w:b/>
                <w:bCs/>
                <w:sz w:val="24"/>
                <w:szCs w:val="24"/>
              </w:rPr>
              <w:lastRenderedPageBreak/>
              <w:t>Document</w:t>
            </w:r>
          </w:p>
        </w:tc>
        <w:tc>
          <w:tcPr>
            <w:tcW w:w="3005" w:type="dxa"/>
          </w:tcPr>
          <w:p w14:paraId="44EF7A57" w14:textId="3421ADB3" w:rsidR="00AE0CFA" w:rsidRPr="00AE0CFA" w:rsidRDefault="00AE0CFA" w:rsidP="00AE0CFA">
            <w:pPr>
              <w:jc w:val="center"/>
              <w:rPr>
                <w:b/>
                <w:bCs/>
                <w:sz w:val="24"/>
                <w:szCs w:val="24"/>
              </w:rPr>
            </w:pPr>
            <w:r w:rsidRPr="00AE0CFA">
              <w:rPr>
                <w:b/>
                <w:bCs/>
                <w:sz w:val="24"/>
                <w:szCs w:val="24"/>
              </w:rPr>
              <w:t>Retention Period</w:t>
            </w:r>
          </w:p>
        </w:tc>
        <w:tc>
          <w:tcPr>
            <w:tcW w:w="3006" w:type="dxa"/>
          </w:tcPr>
          <w:p w14:paraId="32353F30" w14:textId="0B11710A" w:rsidR="00AE0CFA" w:rsidRPr="00AE0CFA" w:rsidRDefault="00AE0CFA" w:rsidP="00AE0CFA">
            <w:pPr>
              <w:jc w:val="center"/>
              <w:rPr>
                <w:b/>
                <w:bCs/>
                <w:sz w:val="24"/>
                <w:szCs w:val="24"/>
              </w:rPr>
            </w:pPr>
            <w:r w:rsidRPr="00AE0CFA">
              <w:rPr>
                <w:b/>
                <w:bCs/>
                <w:sz w:val="24"/>
                <w:szCs w:val="24"/>
              </w:rPr>
              <w:t>Action</w:t>
            </w:r>
          </w:p>
        </w:tc>
      </w:tr>
      <w:tr w:rsidR="00AE0CFA" w14:paraId="75482174" w14:textId="77777777" w:rsidTr="00AE0CFA">
        <w:trPr>
          <w:jc w:val="center"/>
        </w:trPr>
        <w:tc>
          <w:tcPr>
            <w:tcW w:w="3005" w:type="dxa"/>
          </w:tcPr>
          <w:p w14:paraId="23E0732B" w14:textId="0E1E3BC5" w:rsidR="00AE0CFA" w:rsidRDefault="00AE0CFA" w:rsidP="006C38F7">
            <w:pPr>
              <w:rPr>
                <w:sz w:val="24"/>
                <w:szCs w:val="24"/>
              </w:rPr>
            </w:pPr>
            <w:r>
              <w:rPr>
                <w:sz w:val="24"/>
                <w:szCs w:val="24"/>
              </w:rPr>
              <w:t xml:space="preserve">Minutes </w:t>
            </w:r>
          </w:p>
        </w:tc>
        <w:tc>
          <w:tcPr>
            <w:tcW w:w="3005" w:type="dxa"/>
          </w:tcPr>
          <w:p w14:paraId="74AF112F" w14:textId="44268A5A" w:rsidR="00AE0CFA" w:rsidRDefault="00AE0CFA" w:rsidP="006C38F7">
            <w:pPr>
              <w:rPr>
                <w:sz w:val="24"/>
                <w:szCs w:val="24"/>
              </w:rPr>
            </w:pPr>
            <w:r>
              <w:rPr>
                <w:sz w:val="24"/>
                <w:szCs w:val="24"/>
              </w:rPr>
              <w:t>Indefinite</w:t>
            </w:r>
          </w:p>
        </w:tc>
        <w:tc>
          <w:tcPr>
            <w:tcW w:w="3006" w:type="dxa"/>
          </w:tcPr>
          <w:p w14:paraId="7B332CBC" w14:textId="2410180E" w:rsidR="00AE0CFA" w:rsidRDefault="00AE0CFA" w:rsidP="006C38F7">
            <w:pPr>
              <w:rPr>
                <w:sz w:val="24"/>
                <w:szCs w:val="24"/>
              </w:rPr>
            </w:pPr>
            <w:r>
              <w:rPr>
                <w:sz w:val="24"/>
                <w:szCs w:val="24"/>
              </w:rPr>
              <w:t xml:space="preserve">Retain in office and archive after 2 years </w:t>
            </w:r>
          </w:p>
        </w:tc>
      </w:tr>
      <w:tr w:rsidR="00AE0CFA" w14:paraId="3B0F648D" w14:textId="77777777" w:rsidTr="00AE0CFA">
        <w:trPr>
          <w:jc w:val="center"/>
        </w:trPr>
        <w:tc>
          <w:tcPr>
            <w:tcW w:w="3005" w:type="dxa"/>
          </w:tcPr>
          <w:p w14:paraId="6B385467" w14:textId="1756F0D9" w:rsidR="00AE0CFA" w:rsidRDefault="00AE0CFA" w:rsidP="006C38F7">
            <w:pPr>
              <w:rPr>
                <w:sz w:val="24"/>
                <w:szCs w:val="24"/>
              </w:rPr>
            </w:pPr>
            <w:r>
              <w:rPr>
                <w:sz w:val="24"/>
                <w:szCs w:val="24"/>
              </w:rPr>
              <w:t xml:space="preserve">Scales of Fees and Charges </w:t>
            </w:r>
          </w:p>
        </w:tc>
        <w:tc>
          <w:tcPr>
            <w:tcW w:w="3005" w:type="dxa"/>
          </w:tcPr>
          <w:p w14:paraId="6B0AD798" w14:textId="6B9998D9" w:rsidR="00AE0CFA" w:rsidRDefault="00AE0CFA" w:rsidP="006C38F7">
            <w:pPr>
              <w:rPr>
                <w:sz w:val="24"/>
                <w:szCs w:val="24"/>
              </w:rPr>
            </w:pPr>
            <w:r>
              <w:rPr>
                <w:sz w:val="24"/>
                <w:szCs w:val="24"/>
              </w:rPr>
              <w:t xml:space="preserve">6 Years </w:t>
            </w:r>
          </w:p>
        </w:tc>
        <w:tc>
          <w:tcPr>
            <w:tcW w:w="3006" w:type="dxa"/>
          </w:tcPr>
          <w:p w14:paraId="19FDDCE1" w14:textId="7C9F91C4" w:rsidR="00AE0CFA" w:rsidRDefault="00AE0CFA" w:rsidP="006C38F7">
            <w:pPr>
              <w:rPr>
                <w:sz w:val="24"/>
                <w:szCs w:val="24"/>
              </w:rPr>
            </w:pPr>
            <w:r>
              <w:rPr>
                <w:sz w:val="24"/>
                <w:szCs w:val="24"/>
              </w:rPr>
              <w:t xml:space="preserve">Destroy after 6 years </w:t>
            </w:r>
          </w:p>
        </w:tc>
      </w:tr>
      <w:tr w:rsidR="00AE0CFA" w14:paraId="4A276348" w14:textId="77777777" w:rsidTr="00AE0CFA">
        <w:trPr>
          <w:jc w:val="center"/>
        </w:trPr>
        <w:tc>
          <w:tcPr>
            <w:tcW w:w="3005" w:type="dxa"/>
          </w:tcPr>
          <w:p w14:paraId="589153A2" w14:textId="37360CDF" w:rsidR="00AE0CFA" w:rsidRDefault="00AE0CFA" w:rsidP="006C38F7">
            <w:pPr>
              <w:rPr>
                <w:sz w:val="24"/>
                <w:szCs w:val="24"/>
              </w:rPr>
            </w:pPr>
            <w:r>
              <w:rPr>
                <w:sz w:val="24"/>
                <w:szCs w:val="24"/>
              </w:rPr>
              <w:t xml:space="preserve">Receipts and Payments Books </w:t>
            </w:r>
          </w:p>
        </w:tc>
        <w:tc>
          <w:tcPr>
            <w:tcW w:w="3005" w:type="dxa"/>
          </w:tcPr>
          <w:p w14:paraId="5A424298" w14:textId="10DF554B" w:rsidR="00AE0CFA" w:rsidRDefault="00AE0CFA" w:rsidP="006C38F7">
            <w:pPr>
              <w:rPr>
                <w:sz w:val="24"/>
                <w:szCs w:val="24"/>
              </w:rPr>
            </w:pPr>
            <w:r>
              <w:rPr>
                <w:sz w:val="24"/>
                <w:szCs w:val="24"/>
              </w:rPr>
              <w:t xml:space="preserve">6 Years </w:t>
            </w:r>
          </w:p>
        </w:tc>
        <w:tc>
          <w:tcPr>
            <w:tcW w:w="3006" w:type="dxa"/>
          </w:tcPr>
          <w:p w14:paraId="3B01ABC4" w14:textId="58ADEBDD" w:rsidR="00AE0CFA" w:rsidRDefault="00AE0CFA" w:rsidP="006C38F7">
            <w:pPr>
              <w:rPr>
                <w:sz w:val="24"/>
                <w:szCs w:val="24"/>
              </w:rPr>
            </w:pPr>
            <w:r>
              <w:rPr>
                <w:sz w:val="24"/>
                <w:szCs w:val="24"/>
              </w:rPr>
              <w:t xml:space="preserve">Destroy after 6 years </w:t>
            </w:r>
          </w:p>
        </w:tc>
      </w:tr>
      <w:tr w:rsidR="00AE0CFA" w14:paraId="6FFDCE06" w14:textId="77777777" w:rsidTr="00AE0CFA">
        <w:trPr>
          <w:jc w:val="center"/>
        </w:trPr>
        <w:tc>
          <w:tcPr>
            <w:tcW w:w="3005" w:type="dxa"/>
          </w:tcPr>
          <w:p w14:paraId="64189C44" w14:textId="7A656629" w:rsidR="00AE0CFA" w:rsidRDefault="00AE0CFA" w:rsidP="006C38F7">
            <w:pPr>
              <w:rPr>
                <w:sz w:val="24"/>
                <w:szCs w:val="24"/>
              </w:rPr>
            </w:pPr>
            <w:r>
              <w:rPr>
                <w:sz w:val="24"/>
                <w:szCs w:val="24"/>
              </w:rPr>
              <w:t xml:space="preserve">Receipt books of all kinds </w:t>
            </w:r>
          </w:p>
        </w:tc>
        <w:tc>
          <w:tcPr>
            <w:tcW w:w="3005" w:type="dxa"/>
          </w:tcPr>
          <w:p w14:paraId="1F2FD81D" w14:textId="18798623" w:rsidR="00AE0CFA" w:rsidRDefault="00AE0CFA" w:rsidP="006C38F7">
            <w:pPr>
              <w:rPr>
                <w:sz w:val="24"/>
                <w:szCs w:val="24"/>
              </w:rPr>
            </w:pPr>
            <w:r>
              <w:rPr>
                <w:sz w:val="24"/>
                <w:szCs w:val="24"/>
              </w:rPr>
              <w:t xml:space="preserve">6 Years </w:t>
            </w:r>
          </w:p>
        </w:tc>
        <w:tc>
          <w:tcPr>
            <w:tcW w:w="3006" w:type="dxa"/>
          </w:tcPr>
          <w:p w14:paraId="09828A3C" w14:textId="35B65476" w:rsidR="00AE0CFA" w:rsidRDefault="00AE0CFA" w:rsidP="006C38F7">
            <w:pPr>
              <w:rPr>
                <w:sz w:val="24"/>
                <w:szCs w:val="24"/>
              </w:rPr>
            </w:pPr>
            <w:r>
              <w:rPr>
                <w:sz w:val="24"/>
                <w:szCs w:val="24"/>
              </w:rPr>
              <w:t xml:space="preserve">Destroy after 6 years </w:t>
            </w:r>
          </w:p>
        </w:tc>
      </w:tr>
      <w:tr w:rsidR="00AE0CFA" w14:paraId="7A56F0E3" w14:textId="77777777" w:rsidTr="00AE0CFA">
        <w:trPr>
          <w:jc w:val="center"/>
        </w:trPr>
        <w:tc>
          <w:tcPr>
            <w:tcW w:w="3005" w:type="dxa"/>
          </w:tcPr>
          <w:p w14:paraId="76D5BF27" w14:textId="334BAE7B" w:rsidR="00AE0CFA" w:rsidRDefault="00AE0CFA" w:rsidP="006C38F7">
            <w:pPr>
              <w:rPr>
                <w:sz w:val="24"/>
                <w:szCs w:val="24"/>
              </w:rPr>
            </w:pPr>
            <w:r>
              <w:rPr>
                <w:sz w:val="24"/>
                <w:szCs w:val="24"/>
              </w:rPr>
              <w:t xml:space="preserve">Bank Statements </w:t>
            </w:r>
          </w:p>
        </w:tc>
        <w:tc>
          <w:tcPr>
            <w:tcW w:w="3005" w:type="dxa"/>
          </w:tcPr>
          <w:p w14:paraId="0113287E" w14:textId="5736FFEC" w:rsidR="00AE0CFA" w:rsidRDefault="00AE0CFA" w:rsidP="006C38F7">
            <w:pPr>
              <w:rPr>
                <w:sz w:val="24"/>
                <w:szCs w:val="24"/>
              </w:rPr>
            </w:pPr>
            <w:r>
              <w:rPr>
                <w:sz w:val="24"/>
                <w:szCs w:val="24"/>
              </w:rPr>
              <w:t xml:space="preserve">6 Years  </w:t>
            </w:r>
          </w:p>
        </w:tc>
        <w:tc>
          <w:tcPr>
            <w:tcW w:w="3006" w:type="dxa"/>
          </w:tcPr>
          <w:p w14:paraId="57051DD9" w14:textId="7A6A5BCB" w:rsidR="00AE0CFA" w:rsidRDefault="00AE0CFA" w:rsidP="006C38F7">
            <w:pPr>
              <w:rPr>
                <w:sz w:val="24"/>
                <w:szCs w:val="24"/>
              </w:rPr>
            </w:pPr>
            <w:r>
              <w:rPr>
                <w:sz w:val="24"/>
                <w:szCs w:val="24"/>
              </w:rPr>
              <w:t xml:space="preserve">Destroy after 6 years </w:t>
            </w:r>
          </w:p>
        </w:tc>
      </w:tr>
      <w:tr w:rsidR="00AE0CFA" w14:paraId="4C798C2D" w14:textId="77777777" w:rsidTr="00AE0CFA">
        <w:trPr>
          <w:jc w:val="center"/>
        </w:trPr>
        <w:tc>
          <w:tcPr>
            <w:tcW w:w="3005" w:type="dxa"/>
          </w:tcPr>
          <w:p w14:paraId="6D544125" w14:textId="16C2D7BC" w:rsidR="00AE0CFA" w:rsidRDefault="00AE0CFA" w:rsidP="006C38F7">
            <w:pPr>
              <w:rPr>
                <w:sz w:val="24"/>
                <w:szCs w:val="24"/>
              </w:rPr>
            </w:pPr>
            <w:r>
              <w:rPr>
                <w:sz w:val="24"/>
                <w:szCs w:val="24"/>
              </w:rPr>
              <w:t xml:space="preserve">Bank Paying in books </w:t>
            </w:r>
          </w:p>
        </w:tc>
        <w:tc>
          <w:tcPr>
            <w:tcW w:w="3005" w:type="dxa"/>
          </w:tcPr>
          <w:p w14:paraId="54540B59" w14:textId="3A792C1D" w:rsidR="00AE0CFA" w:rsidRDefault="00AE0CFA" w:rsidP="006C38F7">
            <w:pPr>
              <w:rPr>
                <w:sz w:val="24"/>
                <w:szCs w:val="24"/>
              </w:rPr>
            </w:pPr>
            <w:r>
              <w:rPr>
                <w:sz w:val="24"/>
                <w:szCs w:val="24"/>
              </w:rPr>
              <w:t xml:space="preserve">6 Years </w:t>
            </w:r>
          </w:p>
        </w:tc>
        <w:tc>
          <w:tcPr>
            <w:tcW w:w="3006" w:type="dxa"/>
          </w:tcPr>
          <w:p w14:paraId="3744262E" w14:textId="74DCDC61" w:rsidR="00AE0CFA" w:rsidRDefault="00AE0CFA" w:rsidP="006C38F7">
            <w:pPr>
              <w:rPr>
                <w:sz w:val="24"/>
                <w:szCs w:val="24"/>
              </w:rPr>
            </w:pPr>
            <w:r>
              <w:rPr>
                <w:sz w:val="24"/>
                <w:szCs w:val="24"/>
              </w:rPr>
              <w:t xml:space="preserve">Destroy after 6 years </w:t>
            </w:r>
          </w:p>
        </w:tc>
      </w:tr>
      <w:tr w:rsidR="00AE0CFA" w14:paraId="0679D75C" w14:textId="77777777" w:rsidTr="00AE0CFA">
        <w:trPr>
          <w:jc w:val="center"/>
        </w:trPr>
        <w:tc>
          <w:tcPr>
            <w:tcW w:w="3005" w:type="dxa"/>
          </w:tcPr>
          <w:p w14:paraId="661893F7" w14:textId="2304CD27" w:rsidR="00AE0CFA" w:rsidRDefault="00AE0CFA" w:rsidP="006C38F7">
            <w:pPr>
              <w:rPr>
                <w:sz w:val="24"/>
                <w:szCs w:val="24"/>
              </w:rPr>
            </w:pPr>
            <w:r>
              <w:rPr>
                <w:sz w:val="24"/>
                <w:szCs w:val="24"/>
              </w:rPr>
              <w:t xml:space="preserve">Cheque book stubs </w:t>
            </w:r>
          </w:p>
        </w:tc>
        <w:tc>
          <w:tcPr>
            <w:tcW w:w="3005" w:type="dxa"/>
          </w:tcPr>
          <w:p w14:paraId="57F15102" w14:textId="3A9825A4" w:rsidR="00AE0CFA" w:rsidRDefault="00AE0CFA" w:rsidP="006C38F7">
            <w:pPr>
              <w:rPr>
                <w:sz w:val="24"/>
                <w:szCs w:val="24"/>
              </w:rPr>
            </w:pPr>
            <w:r>
              <w:rPr>
                <w:sz w:val="24"/>
                <w:szCs w:val="24"/>
              </w:rPr>
              <w:t xml:space="preserve">6 Years </w:t>
            </w:r>
          </w:p>
        </w:tc>
        <w:tc>
          <w:tcPr>
            <w:tcW w:w="3006" w:type="dxa"/>
          </w:tcPr>
          <w:p w14:paraId="5FBD913E" w14:textId="2DD7F8B8" w:rsidR="00AE0CFA" w:rsidRDefault="00AE0CFA" w:rsidP="006C38F7">
            <w:pPr>
              <w:rPr>
                <w:sz w:val="24"/>
                <w:szCs w:val="24"/>
              </w:rPr>
            </w:pPr>
            <w:r>
              <w:rPr>
                <w:sz w:val="24"/>
                <w:szCs w:val="24"/>
              </w:rPr>
              <w:t xml:space="preserve">Destroy after 6 years </w:t>
            </w:r>
          </w:p>
        </w:tc>
      </w:tr>
      <w:tr w:rsidR="00AE0CFA" w14:paraId="01F016E3" w14:textId="77777777" w:rsidTr="00AE0CFA">
        <w:trPr>
          <w:jc w:val="center"/>
        </w:trPr>
        <w:tc>
          <w:tcPr>
            <w:tcW w:w="3005" w:type="dxa"/>
          </w:tcPr>
          <w:p w14:paraId="1167F425" w14:textId="55747215" w:rsidR="00AE0CFA" w:rsidRDefault="00237671" w:rsidP="006C38F7">
            <w:pPr>
              <w:rPr>
                <w:sz w:val="24"/>
                <w:szCs w:val="24"/>
              </w:rPr>
            </w:pPr>
            <w:r>
              <w:rPr>
                <w:sz w:val="24"/>
                <w:szCs w:val="24"/>
              </w:rPr>
              <w:t xml:space="preserve">Quotations and tenders </w:t>
            </w:r>
          </w:p>
        </w:tc>
        <w:tc>
          <w:tcPr>
            <w:tcW w:w="3005" w:type="dxa"/>
          </w:tcPr>
          <w:p w14:paraId="5C0DFC9E" w14:textId="564D4045" w:rsidR="00AE0CFA" w:rsidRDefault="00237671" w:rsidP="006C38F7">
            <w:pPr>
              <w:rPr>
                <w:sz w:val="24"/>
                <w:szCs w:val="24"/>
              </w:rPr>
            </w:pPr>
            <w:r>
              <w:rPr>
                <w:sz w:val="24"/>
                <w:szCs w:val="24"/>
              </w:rPr>
              <w:t xml:space="preserve">6 Years </w:t>
            </w:r>
          </w:p>
        </w:tc>
        <w:tc>
          <w:tcPr>
            <w:tcW w:w="3006" w:type="dxa"/>
          </w:tcPr>
          <w:p w14:paraId="1FA116B0" w14:textId="36AD59D4" w:rsidR="00AE0CFA" w:rsidRDefault="00B4513E" w:rsidP="006C38F7">
            <w:pPr>
              <w:rPr>
                <w:sz w:val="24"/>
                <w:szCs w:val="24"/>
              </w:rPr>
            </w:pPr>
            <w:r>
              <w:rPr>
                <w:sz w:val="24"/>
                <w:szCs w:val="24"/>
              </w:rPr>
              <w:t>Destroy after 6 years</w:t>
            </w:r>
          </w:p>
        </w:tc>
      </w:tr>
      <w:tr w:rsidR="00AE0CFA" w14:paraId="27FCBE24" w14:textId="77777777" w:rsidTr="00AE0CFA">
        <w:trPr>
          <w:jc w:val="center"/>
        </w:trPr>
        <w:tc>
          <w:tcPr>
            <w:tcW w:w="3005" w:type="dxa"/>
          </w:tcPr>
          <w:p w14:paraId="05E6EE58" w14:textId="4923377D" w:rsidR="00AE0CFA" w:rsidRDefault="00B4513E" w:rsidP="006C38F7">
            <w:pPr>
              <w:rPr>
                <w:sz w:val="24"/>
                <w:szCs w:val="24"/>
              </w:rPr>
            </w:pPr>
            <w:r>
              <w:rPr>
                <w:sz w:val="24"/>
                <w:szCs w:val="24"/>
              </w:rPr>
              <w:t>Paid invoices</w:t>
            </w:r>
          </w:p>
        </w:tc>
        <w:tc>
          <w:tcPr>
            <w:tcW w:w="3005" w:type="dxa"/>
          </w:tcPr>
          <w:p w14:paraId="075266A3" w14:textId="2726522E" w:rsidR="00AE0CFA" w:rsidRDefault="00B4513E" w:rsidP="006C38F7">
            <w:pPr>
              <w:rPr>
                <w:sz w:val="24"/>
                <w:szCs w:val="24"/>
              </w:rPr>
            </w:pPr>
            <w:r>
              <w:rPr>
                <w:sz w:val="24"/>
                <w:szCs w:val="24"/>
              </w:rPr>
              <w:t xml:space="preserve">6 Years </w:t>
            </w:r>
          </w:p>
        </w:tc>
        <w:tc>
          <w:tcPr>
            <w:tcW w:w="3006" w:type="dxa"/>
          </w:tcPr>
          <w:p w14:paraId="7F382552" w14:textId="042B7B4B" w:rsidR="00AE0CFA" w:rsidRDefault="00B4513E" w:rsidP="006C38F7">
            <w:pPr>
              <w:rPr>
                <w:sz w:val="24"/>
                <w:szCs w:val="24"/>
              </w:rPr>
            </w:pPr>
            <w:r>
              <w:rPr>
                <w:sz w:val="24"/>
                <w:szCs w:val="24"/>
              </w:rPr>
              <w:t>Destroy after 6 years</w:t>
            </w:r>
          </w:p>
        </w:tc>
      </w:tr>
      <w:tr w:rsidR="00AE0CFA" w14:paraId="1807052B" w14:textId="77777777" w:rsidTr="00AE0CFA">
        <w:trPr>
          <w:jc w:val="center"/>
        </w:trPr>
        <w:tc>
          <w:tcPr>
            <w:tcW w:w="3005" w:type="dxa"/>
          </w:tcPr>
          <w:p w14:paraId="3D54CFC4" w14:textId="16108C2B" w:rsidR="00AE0CFA" w:rsidRDefault="00B4513E" w:rsidP="006C38F7">
            <w:pPr>
              <w:rPr>
                <w:sz w:val="24"/>
                <w:szCs w:val="24"/>
              </w:rPr>
            </w:pPr>
            <w:r>
              <w:rPr>
                <w:sz w:val="24"/>
                <w:szCs w:val="24"/>
              </w:rPr>
              <w:t xml:space="preserve">Paid cheques </w:t>
            </w:r>
          </w:p>
        </w:tc>
        <w:tc>
          <w:tcPr>
            <w:tcW w:w="3005" w:type="dxa"/>
          </w:tcPr>
          <w:p w14:paraId="79B36B97" w14:textId="3A560A3B" w:rsidR="00AE0CFA" w:rsidRDefault="00B4513E" w:rsidP="006C38F7">
            <w:pPr>
              <w:rPr>
                <w:sz w:val="24"/>
                <w:szCs w:val="24"/>
              </w:rPr>
            </w:pPr>
            <w:r>
              <w:rPr>
                <w:sz w:val="24"/>
                <w:szCs w:val="24"/>
              </w:rPr>
              <w:t xml:space="preserve">6 Years </w:t>
            </w:r>
          </w:p>
        </w:tc>
        <w:tc>
          <w:tcPr>
            <w:tcW w:w="3006" w:type="dxa"/>
          </w:tcPr>
          <w:p w14:paraId="73337471" w14:textId="2F488899" w:rsidR="00AE0CFA" w:rsidRDefault="00B4513E" w:rsidP="006C38F7">
            <w:pPr>
              <w:rPr>
                <w:sz w:val="24"/>
                <w:szCs w:val="24"/>
              </w:rPr>
            </w:pPr>
            <w:r>
              <w:rPr>
                <w:sz w:val="24"/>
                <w:szCs w:val="24"/>
              </w:rPr>
              <w:t>Destroy after 6 years</w:t>
            </w:r>
          </w:p>
        </w:tc>
      </w:tr>
      <w:tr w:rsidR="00B4513E" w14:paraId="5C393CA1" w14:textId="77777777" w:rsidTr="00AE0CFA">
        <w:trPr>
          <w:jc w:val="center"/>
        </w:trPr>
        <w:tc>
          <w:tcPr>
            <w:tcW w:w="3005" w:type="dxa"/>
          </w:tcPr>
          <w:p w14:paraId="39D2651D" w14:textId="7743762D" w:rsidR="00B4513E" w:rsidRDefault="00B4513E" w:rsidP="006C38F7">
            <w:pPr>
              <w:rPr>
                <w:sz w:val="24"/>
                <w:szCs w:val="24"/>
              </w:rPr>
            </w:pPr>
            <w:r>
              <w:rPr>
                <w:sz w:val="24"/>
                <w:szCs w:val="24"/>
              </w:rPr>
              <w:t xml:space="preserve">VAT records </w:t>
            </w:r>
          </w:p>
        </w:tc>
        <w:tc>
          <w:tcPr>
            <w:tcW w:w="3005" w:type="dxa"/>
          </w:tcPr>
          <w:p w14:paraId="577DCDDE" w14:textId="258C1A59" w:rsidR="00B4513E" w:rsidRDefault="00B4513E" w:rsidP="006C38F7">
            <w:pPr>
              <w:rPr>
                <w:sz w:val="24"/>
                <w:szCs w:val="24"/>
              </w:rPr>
            </w:pPr>
            <w:r>
              <w:rPr>
                <w:sz w:val="24"/>
                <w:szCs w:val="24"/>
              </w:rPr>
              <w:t xml:space="preserve">6 Years </w:t>
            </w:r>
          </w:p>
        </w:tc>
        <w:tc>
          <w:tcPr>
            <w:tcW w:w="3006" w:type="dxa"/>
          </w:tcPr>
          <w:p w14:paraId="104FB0AB" w14:textId="0ADB8C85" w:rsidR="00B4513E" w:rsidRDefault="00B4513E" w:rsidP="006C38F7">
            <w:pPr>
              <w:rPr>
                <w:sz w:val="24"/>
                <w:szCs w:val="24"/>
              </w:rPr>
            </w:pPr>
            <w:r>
              <w:rPr>
                <w:sz w:val="24"/>
                <w:szCs w:val="24"/>
              </w:rPr>
              <w:t>Destroy after 6 years</w:t>
            </w:r>
          </w:p>
        </w:tc>
      </w:tr>
      <w:tr w:rsidR="00B4513E" w14:paraId="1F4D1E1C" w14:textId="77777777" w:rsidTr="00AE0CFA">
        <w:trPr>
          <w:jc w:val="center"/>
        </w:trPr>
        <w:tc>
          <w:tcPr>
            <w:tcW w:w="3005" w:type="dxa"/>
          </w:tcPr>
          <w:p w14:paraId="2478D04B" w14:textId="0444DA8B" w:rsidR="00B4513E" w:rsidRDefault="00B4513E" w:rsidP="006C38F7">
            <w:pPr>
              <w:rPr>
                <w:sz w:val="24"/>
                <w:szCs w:val="24"/>
              </w:rPr>
            </w:pPr>
            <w:r>
              <w:rPr>
                <w:sz w:val="24"/>
                <w:szCs w:val="24"/>
              </w:rPr>
              <w:t xml:space="preserve">Petty cash, postage and telephone books </w:t>
            </w:r>
          </w:p>
        </w:tc>
        <w:tc>
          <w:tcPr>
            <w:tcW w:w="3005" w:type="dxa"/>
          </w:tcPr>
          <w:p w14:paraId="49DB975A" w14:textId="020AB539" w:rsidR="00B4513E" w:rsidRDefault="00B4513E" w:rsidP="006C38F7">
            <w:pPr>
              <w:rPr>
                <w:sz w:val="24"/>
                <w:szCs w:val="24"/>
              </w:rPr>
            </w:pPr>
            <w:r>
              <w:rPr>
                <w:sz w:val="24"/>
                <w:szCs w:val="24"/>
              </w:rPr>
              <w:t xml:space="preserve">6 Years </w:t>
            </w:r>
          </w:p>
        </w:tc>
        <w:tc>
          <w:tcPr>
            <w:tcW w:w="3006" w:type="dxa"/>
          </w:tcPr>
          <w:p w14:paraId="084A23D4" w14:textId="6FD706BF" w:rsidR="00B4513E" w:rsidRDefault="00B4513E" w:rsidP="006C38F7">
            <w:pPr>
              <w:rPr>
                <w:sz w:val="24"/>
                <w:szCs w:val="24"/>
              </w:rPr>
            </w:pPr>
            <w:r>
              <w:rPr>
                <w:sz w:val="24"/>
                <w:szCs w:val="24"/>
              </w:rPr>
              <w:t>Destroy after 6 years</w:t>
            </w:r>
          </w:p>
        </w:tc>
      </w:tr>
      <w:tr w:rsidR="00B4513E" w14:paraId="2A5915F4" w14:textId="77777777" w:rsidTr="00AE0CFA">
        <w:trPr>
          <w:jc w:val="center"/>
        </w:trPr>
        <w:tc>
          <w:tcPr>
            <w:tcW w:w="3005" w:type="dxa"/>
          </w:tcPr>
          <w:p w14:paraId="397378D4" w14:textId="5E0016E4" w:rsidR="00B4513E" w:rsidRDefault="00B4513E" w:rsidP="006C38F7">
            <w:pPr>
              <w:rPr>
                <w:sz w:val="24"/>
                <w:szCs w:val="24"/>
              </w:rPr>
            </w:pPr>
            <w:r>
              <w:rPr>
                <w:sz w:val="24"/>
                <w:szCs w:val="24"/>
              </w:rPr>
              <w:t xml:space="preserve">Electronic financial information </w:t>
            </w:r>
          </w:p>
        </w:tc>
        <w:tc>
          <w:tcPr>
            <w:tcW w:w="3005" w:type="dxa"/>
          </w:tcPr>
          <w:p w14:paraId="1DEF3C40" w14:textId="6433DB0E" w:rsidR="00B4513E" w:rsidRDefault="00B4513E" w:rsidP="006C38F7">
            <w:pPr>
              <w:rPr>
                <w:sz w:val="24"/>
                <w:szCs w:val="24"/>
              </w:rPr>
            </w:pPr>
            <w:r>
              <w:rPr>
                <w:sz w:val="24"/>
                <w:szCs w:val="24"/>
              </w:rPr>
              <w:t>Indefinite</w:t>
            </w:r>
          </w:p>
        </w:tc>
        <w:tc>
          <w:tcPr>
            <w:tcW w:w="3006" w:type="dxa"/>
          </w:tcPr>
          <w:p w14:paraId="7DE737EA" w14:textId="0C5AFE5D" w:rsidR="00B4513E" w:rsidRDefault="00B4513E" w:rsidP="006C38F7">
            <w:pPr>
              <w:rPr>
                <w:sz w:val="24"/>
                <w:szCs w:val="24"/>
              </w:rPr>
            </w:pPr>
            <w:r>
              <w:rPr>
                <w:sz w:val="24"/>
                <w:szCs w:val="24"/>
              </w:rPr>
              <w:t>Finance system now used that keeps permanent records. The system is password protected</w:t>
            </w:r>
          </w:p>
        </w:tc>
      </w:tr>
      <w:tr w:rsidR="00B4513E" w14:paraId="19A02217" w14:textId="77777777" w:rsidTr="00AE0CFA">
        <w:trPr>
          <w:jc w:val="center"/>
        </w:trPr>
        <w:tc>
          <w:tcPr>
            <w:tcW w:w="3005" w:type="dxa"/>
          </w:tcPr>
          <w:p w14:paraId="19AAAF09" w14:textId="1E48943F" w:rsidR="00B4513E" w:rsidRDefault="00B4513E" w:rsidP="006C38F7">
            <w:pPr>
              <w:rPr>
                <w:sz w:val="24"/>
                <w:szCs w:val="24"/>
              </w:rPr>
            </w:pPr>
            <w:r>
              <w:rPr>
                <w:sz w:val="24"/>
                <w:szCs w:val="24"/>
              </w:rPr>
              <w:t xml:space="preserve">Emails </w:t>
            </w:r>
          </w:p>
        </w:tc>
        <w:tc>
          <w:tcPr>
            <w:tcW w:w="3005" w:type="dxa"/>
          </w:tcPr>
          <w:p w14:paraId="44099C26" w14:textId="1523E00B" w:rsidR="00B4513E" w:rsidRDefault="00B4513E" w:rsidP="006C38F7">
            <w:pPr>
              <w:rPr>
                <w:sz w:val="24"/>
                <w:szCs w:val="24"/>
              </w:rPr>
            </w:pPr>
            <w:r>
              <w:rPr>
                <w:sz w:val="24"/>
                <w:szCs w:val="24"/>
              </w:rPr>
              <w:t xml:space="preserve">6 Years </w:t>
            </w:r>
          </w:p>
        </w:tc>
        <w:tc>
          <w:tcPr>
            <w:tcW w:w="3006" w:type="dxa"/>
          </w:tcPr>
          <w:p w14:paraId="3FB83A44" w14:textId="1C56BE1F" w:rsidR="00B4513E" w:rsidRDefault="00B4513E" w:rsidP="006C38F7">
            <w:pPr>
              <w:rPr>
                <w:sz w:val="24"/>
                <w:szCs w:val="24"/>
              </w:rPr>
            </w:pPr>
            <w:r>
              <w:rPr>
                <w:sz w:val="24"/>
                <w:szCs w:val="24"/>
              </w:rPr>
              <w:t>Destroy after 6 years</w:t>
            </w:r>
          </w:p>
        </w:tc>
      </w:tr>
      <w:tr w:rsidR="00B4513E" w14:paraId="375AF997" w14:textId="77777777" w:rsidTr="00AE0CFA">
        <w:trPr>
          <w:jc w:val="center"/>
        </w:trPr>
        <w:tc>
          <w:tcPr>
            <w:tcW w:w="3005" w:type="dxa"/>
          </w:tcPr>
          <w:p w14:paraId="27A766CC" w14:textId="44620E9C" w:rsidR="00B4513E" w:rsidRDefault="00B4513E" w:rsidP="006C38F7">
            <w:pPr>
              <w:rPr>
                <w:sz w:val="24"/>
                <w:szCs w:val="24"/>
              </w:rPr>
            </w:pPr>
            <w:r>
              <w:rPr>
                <w:sz w:val="24"/>
                <w:szCs w:val="24"/>
              </w:rPr>
              <w:t xml:space="preserve">Timesheets </w:t>
            </w:r>
          </w:p>
        </w:tc>
        <w:tc>
          <w:tcPr>
            <w:tcW w:w="3005" w:type="dxa"/>
          </w:tcPr>
          <w:p w14:paraId="5C1F5A7A" w14:textId="673DA515" w:rsidR="00B4513E" w:rsidRDefault="00B4513E" w:rsidP="006C38F7">
            <w:pPr>
              <w:rPr>
                <w:sz w:val="24"/>
                <w:szCs w:val="24"/>
              </w:rPr>
            </w:pPr>
            <w:r>
              <w:rPr>
                <w:sz w:val="24"/>
                <w:szCs w:val="24"/>
              </w:rPr>
              <w:t xml:space="preserve">3 Years </w:t>
            </w:r>
          </w:p>
        </w:tc>
        <w:tc>
          <w:tcPr>
            <w:tcW w:w="3006" w:type="dxa"/>
          </w:tcPr>
          <w:p w14:paraId="39DEE744" w14:textId="25430D9D" w:rsidR="00B4513E" w:rsidRDefault="00B4513E" w:rsidP="006C38F7">
            <w:pPr>
              <w:rPr>
                <w:sz w:val="24"/>
                <w:szCs w:val="24"/>
              </w:rPr>
            </w:pPr>
            <w:r>
              <w:rPr>
                <w:sz w:val="24"/>
                <w:szCs w:val="24"/>
              </w:rPr>
              <w:t>Destroy after 3 years</w:t>
            </w:r>
          </w:p>
        </w:tc>
      </w:tr>
      <w:tr w:rsidR="00B4513E" w14:paraId="43E398A6" w14:textId="77777777" w:rsidTr="00AE0CFA">
        <w:trPr>
          <w:jc w:val="center"/>
        </w:trPr>
        <w:tc>
          <w:tcPr>
            <w:tcW w:w="3005" w:type="dxa"/>
          </w:tcPr>
          <w:p w14:paraId="5357F1ED" w14:textId="692C09E0" w:rsidR="00B4513E" w:rsidRDefault="00B4513E" w:rsidP="006C38F7">
            <w:pPr>
              <w:rPr>
                <w:sz w:val="24"/>
                <w:szCs w:val="24"/>
              </w:rPr>
            </w:pPr>
            <w:r>
              <w:rPr>
                <w:sz w:val="24"/>
                <w:szCs w:val="24"/>
              </w:rPr>
              <w:t xml:space="preserve">Pension Information </w:t>
            </w:r>
          </w:p>
        </w:tc>
        <w:tc>
          <w:tcPr>
            <w:tcW w:w="3005" w:type="dxa"/>
          </w:tcPr>
          <w:p w14:paraId="6FE8E337" w14:textId="63679C2C" w:rsidR="00B4513E" w:rsidRDefault="00B4513E" w:rsidP="006C38F7">
            <w:pPr>
              <w:rPr>
                <w:sz w:val="24"/>
                <w:szCs w:val="24"/>
              </w:rPr>
            </w:pPr>
            <w:r>
              <w:rPr>
                <w:sz w:val="24"/>
                <w:szCs w:val="24"/>
              </w:rPr>
              <w:t xml:space="preserve">12 Years </w:t>
            </w:r>
          </w:p>
        </w:tc>
        <w:tc>
          <w:tcPr>
            <w:tcW w:w="3006" w:type="dxa"/>
          </w:tcPr>
          <w:p w14:paraId="5461B82E" w14:textId="604B038F" w:rsidR="00B4513E" w:rsidRDefault="00B4513E" w:rsidP="006C38F7">
            <w:pPr>
              <w:rPr>
                <w:sz w:val="24"/>
                <w:szCs w:val="24"/>
              </w:rPr>
            </w:pPr>
            <w:r>
              <w:rPr>
                <w:sz w:val="24"/>
                <w:szCs w:val="24"/>
              </w:rPr>
              <w:t>Destroy after 12 years</w:t>
            </w:r>
          </w:p>
        </w:tc>
      </w:tr>
      <w:tr w:rsidR="00B4513E" w14:paraId="3847F3D2" w14:textId="77777777" w:rsidTr="00AE0CFA">
        <w:trPr>
          <w:jc w:val="center"/>
        </w:trPr>
        <w:tc>
          <w:tcPr>
            <w:tcW w:w="3005" w:type="dxa"/>
          </w:tcPr>
          <w:p w14:paraId="286C8125" w14:textId="0079CF1D" w:rsidR="00B4513E" w:rsidRDefault="00B4513E" w:rsidP="006C38F7">
            <w:pPr>
              <w:rPr>
                <w:sz w:val="24"/>
                <w:szCs w:val="24"/>
              </w:rPr>
            </w:pPr>
            <w:r>
              <w:rPr>
                <w:sz w:val="24"/>
                <w:szCs w:val="24"/>
              </w:rPr>
              <w:t xml:space="preserve">Salary files </w:t>
            </w:r>
          </w:p>
        </w:tc>
        <w:tc>
          <w:tcPr>
            <w:tcW w:w="3005" w:type="dxa"/>
          </w:tcPr>
          <w:p w14:paraId="65A332EB" w14:textId="3F96CFAC" w:rsidR="00B4513E" w:rsidRDefault="00B4513E" w:rsidP="006C38F7">
            <w:pPr>
              <w:rPr>
                <w:sz w:val="24"/>
                <w:szCs w:val="24"/>
              </w:rPr>
            </w:pPr>
            <w:r>
              <w:rPr>
                <w:sz w:val="24"/>
                <w:szCs w:val="24"/>
              </w:rPr>
              <w:t xml:space="preserve">6 Years </w:t>
            </w:r>
          </w:p>
        </w:tc>
        <w:tc>
          <w:tcPr>
            <w:tcW w:w="3006" w:type="dxa"/>
          </w:tcPr>
          <w:p w14:paraId="40E55057" w14:textId="17A9C730" w:rsidR="00B4513E" w:rsidRDefault="00B4513E" w:rsidP="006C38F7">
            <w:pPr>
              <w:rPr>
                <w:sz w:val="24"/>
                <w:szCs w:val="24"/>
              </w:rPr>
            </w:pPr>
            <w:r>
              <w:rPr>
                <w:sz w:val="24"/>
                <w:szCs w:val="24"/>
              </w:rPr>
              <w:t>Destroy after 6 years</w:t>
            </w:r>
          </w:p>
        </w:tc>
      </w:tr>
      <w:tr w:rsidR="00B4513E" w14:paraId="7D999221" w14:textId="77777777" w:rsidTr="00AE0CFA">
        <w:trPr>
          <w:jc w:val="center"/>
        </w:trPr>
        <w:tc>
          <w:tcPr>
            <w:tcW w:w="3005" w:type="dxa"/>
          </w:tcPr>
          <w:p w14:paraId="4E605A44" w14:textId="174D2677" w:rsidR="00B4513E" w:rsidRDefault="00B4513E" w:rsidP="006C38F7">
            <w:pPr>
              <w:rPr>
                <w:sz w:val="24"/>
                <w:szCs w:val="24"/>
              </w:rPr>
            </w:pPr>
            <w:r>
              <w:rPr>
                <w:sz w:val="24"/>
                <w:szCs w:val="24"/>
              </w:rPr>
              <w:t xml:space="preserve">Employers Liability Insurance Certificate </w:t>
            </w:r>
          </w:p>
        </w:tc>
        <w:tc>
          <w:tcPr>
            <w:tcW w:w="3005" w:type="dxa"/>
          </w:tcPr>
          <w:p w14:paraId="6173B38D" w14:textId="1026BB90" w:rsidR="00B4513E" w:rsidRDefault="00B4513E" w:rsidP="006C38F7">
            <w:pPr>
              <w:rPr>
                <w:sz w:val="24"/>
                <w:szCs w:val="24"/>
              </w:rPr>
            </w:pPr>
            <w:r>
              <w:rPr>
                <w:sz w:val="24"/>
                <w:szCs w:val="24"/>
              </w:rPr>
              <w:t xml:space="preserve">Indefinite </w:t>
            </w:r>
          </w:p>
        </w:tc>
        <w:tc>
          <w:tcPr>
            <w:tcW w:w="3006" w:type="dxa"/>
          </w:tcPr>
          <w:p w14:paraId="2EBC01B0" w14:textId="72A31585" w:rsidR="00B4513E" w:rsidRDefault="00B4513E" w:rsidP="006C38F7">
            <w:pPr>
              <w:rPr>
                <w:sz w:val="24"/>
                <w:szCs w:val="24"/>
              </w:rPr>
            </w:pPr>
            <w:r>
              <w:rPr>
                <w:sz w:val="24"/>
                <w:szCs w:val="24"/>
              </w:rPr>
              <w:t xml:space="preserve">Retain in office </w:t>
            </w:r>
          </w:p>
        </w:tc>
      </w:tr>
      <w:tr w:rsidR="00B4513E" w14:paraId="21C51380" w14:textId="77777777" w:rsidTr="00AE0CFA">
        <w:trPr>
          <w:jc w:val="center"/>
        </w:trPr>
        <w:tc>
          <w:tcPr>
            <w:tcW w:w="3005" w:type="dxa"/>
          </w:tcPr>
          <w:p w14:paraId="3FCE4F49" w14:textId="11BDA3D0" w:rsidR="00B4513E" w:rsidRDefault="00B4513E" w:rsidP="006C38F7">
            <w:pPr>
              <w:rPr>
                <w:sz w:val="24"/>
                <w:szCs w:val="24"/>
              </w:rPr>
            </w:pPr>
            <w:r>
              <w:rPr>
                <w:sz w:val="24"/>
                <w:szCs w:val="24"/>
              </w:rPr>
              <w:t xml:space="preserve">Insurance Policies </w:t>
            </w:r>
          </w:p>
        </w:tc>
        <w:tc>
          <w:tcPr>
            <w:tcW w:w="3005" w:type="dxa"/>
          </w:tcPr>
          <w:p w14:paraId="68C47B09" w14:textId="03963DDF" w:rsidR="00B4513E" w:rsidRDefault="00B4513E" w:rsidP="006C38F7">
            <w:pPr>
              <w:rPr>
                <w:sz w:val="24"/>
                <w:szCs w:val="24"/>
              </w:rPr>
            </w:pPr>
            <w:r>
              <w:rPr>
                <w:sz w:val="24"/>
                <w:szCs w:val="24"/>
              </w:rPr>
              <w:t xml:space="preserve">While Valid </w:t>
            </w:r>
          </w:p>
        </w:tc>
        <w:tc>
          <w:tcPr>
            <w:tcW w:w="3006" w:type="dxa"/>
          </w:tcPr>
          <w:p w14:paraId="54B0E81A" w14:textId="4C122717" w:rsidR="00B4513E" w:rsidRDefault="00B4513E" w:rsidP="006C38F7">
            <w:pPr>
              <w:rPr>
                <w:sz w:val="24"/>
                <w:szCs w:val="24"/>
              </w:rPr>
            </w:pPr>
            <w:r>
              <w:rPr>
                <w:sz w:val="24"/>
                <w:szCs w:val="24"/>
              </w:rPr>
              <w:t xml:space="preserve">Review after 1 year and destroy </w:t>
            </w:r>
          </w:p>
        </w:tc>
      </w:tr>
      <w:tr w:rsidR="00B4513E" w14:paraId="306CF031" w14:textId="77777777" w:rsidTr="00AE0CFA">
        <w:trPr>
          <w:jc w:val="center"/>
        </w:trPr>
        <w:tc>
          <w:tcPr>
            <w:tcW w:w="3005" w:type="dxa"/>
          </w:tcPr>
          <w:p w14:paraId="1D870765" w14:textId="7DD0F3B4" w:rsidR="00B4513E" w:rsidRDefault="00B4513E" w:rsidP="006C38F7">
            <w:pPr>
              <w:rPr>
                <w:sz w:val="24"/>
                <w:szCs w:val="24"/>
              </w:rPr>
            </w:pPr>
            <w:r>
              <w:rPr>
                <w:sz w:val="24"/>
                <w:szCs w:val="24"/>
              </w:rPr>
              <w:t xml:space="preserve">Investments </w:t>
            </w:r>
          </w:p>
        </w:tc>
        <w:tc>
          <w:tcPr>
            <w:tcW w:w="3005" w:type="dxa"/>
          </w:tcPr>
          <w:p w14:paraId="60336F2D" w14:textId="21991C7B" w:rsidR="00B4513E" w:rsidRDefault="00B4513E" w:rsidP="006C38F7">
            <w:pPr>
              <w:rPr>
                <w:sz w:val="24"/>
                <w:szCs w:val="24"/>
              </w:rPr>
            </w:pPr>
            <w:r>
              <w:rPr>
                <w:sz w:val="24"/>
                <w:szCs w:val="24"/>
              </w:rPr>
              <w:t xml:space="preserve">Indefinite </w:t>
            </w:r>
          </w:p>
        </w:tc>
        <w:tc>
          <w:tcPr>
            <w:tcW w:w="3006" w:type="dxa"/>
          </w:tcPr>
          <w:p w14:paraId="303D081C" w14:textId="0BA51869" w:rsidR="00B4513E" w:rsidRDefault="00B4513E" w:rsidP="006C38F7">
            <w:pPr>
              <w:rPr>
                <w:sz w:val="24"/>
                <w:szCs w:val="24"/>
              </w:rPr>
            </w:pPr>
            <w:r>
              <w:rPr>
                <w:sz w:val="24"/>
                <w:szCs w:val="24"/>
              </w:rPr>
              <w:t xml:space="preserve">Retain in long term storage </w:t>
            </w:r>
          </w:p>
        </w:tc>
      </w:tr>
      <w:tr w:rsidR="00B4513E" w14:paraId="7F220E04" w14:textId="77777777" w:rsidTr="00AE0CFA">
        <w:trPr>
          <w:jc w:val="center"/>
        </w:trPr>
        <w:tc>
          <w:tcPr>
            <w:tcW w:w="3005" w:type="dxa"/>
          </w:tcPr>
          <w:p w14:paraId="1FBB3877" w14:textId="76DBB16C" w:rsidR="00B4513E" w:rsidRDefault="00B4513E" w:rsidP="006C38F7">
            <w:pPr>
              <w:rPr>
                <w:sz w:val="24"/>
                <w:szCs w:val="24"/>
              </w:rPr>
            </w:pPr>
            <w:r>
              <w:rPr>
                <w:sz w:val="24"/>
                <w:szCs w:val="24"/>
              </w:rPr>
              <w:t xml:space="preserve">Title deeds, lease agreements, contracts </w:t>
            </w:r>
          </w:p>
        </w:tc>
        <w:tc>
          <w:tcPr>
            <w:tcW w:w="3005" w:type="dxa"/>
          </w:tcPr>
          <w:p w14:paraId="6C71E20D" w14:textId="0731C0F5" w:rsidR="00B4513E" w:rsidRDefault="00B4513E" w:rsidP="006C38F7">
            <w:pPr>
              <w:rPr>
                <w:sz w:val="24"/>
                <w:szCs w:val="24"/>
              </w:rPr>
            </w:pPr>
            <w:r>
              <w:rPr>
                <w:sz w:val="24"/>
                <w:szCs w:val="24"/>
              </w:rPr>
              <w:t xml:space="preserve">Indefinite </w:t>
            </w:r>
          </w:p>
        </w:tc>
        <w:tc>
          <w:tcPr>
            <w:tcW w:w="3006" w:type="dxa"/>
          </w:tcPr>
          <w:p w14:paraId="67FA0F19" w14:textId="5D637002" w:rsidR="00B4513E" w:rsidRDefault="00B4513E" w:rsidP="006C38F7">
            <w:pPr>
              <w:rPr>
                <w:sz w:val="24"/>
                <w:szCs w:val="24"/>
              </w:rPr>
            </w:pPr>
            <w:r>
              <w:rPr>
                <w:sz w:val="24"/>
                <w:szCs w:val="24"/>
              </w:rPr>
              <w:t xml:space="preserve">Deposit at bank and/or retain in archive </w:t>
            </w:r>
          </w:p>
        </w:tc>
      </w:tr>
      <w:tr w:rsidR="00B4513E" w14:paraId="51EC6B6D" w14:textId="77777777" w:rsidTr="00AE0CFA">
        <w:trPr>
          <w:jc w:val="center"/>
        </w:trPr>
        <w:tc>
          <w:tcPr>
            <w:tcW w:w="3005" w:type="dxa"/>
          </w:tcPr>
          <w:p w14:paraId="4790607C" w14:textId="0990E16F" w:rsidR="00B4513E" w:rsidRDefault="00B4513E" w:rsidP="006C38F7">
            <w:pPr>
              <w:rPr>
                <w:sz w:val="24"/>
                <w:szCs w:val="24"/>
              </w:rPr>
            </w:pPr>
            <w:r>
              <w:rPr>
                <w:sz w:val="24"/>
                <w:szCs w:val="24"/>
              </w:rPr>
              <w:t xml:space="preserve">Members allowance register </w:t>
            </w:r>
          </w:p>
        </w:tc>
        <w:tc>
          <w:tcPr>
            <w:tcW w:w="3005" w:type="dxa"/>
          </w:tcPr>
          <w:p w14:paraId="08D24047" w14:textId="3745816D" w:rsidR="00B4513E" w:rsidRDefault="00B4513E" w:rsidP="006C38F7">
            <w:pPr>
              <w:rPr>
                <w:sz w:val="24"/>
                <w:szCs w:val="24"/>
              </w:rPr>
            </w:pPr>
            <w:r>
              <w:rPr>
                <w:sz w:val="24"/>
                <w:szCs w:val="24"/>
              </w:rPr>
              <w:t xml:space="preserve">6 Years </w:t>
            </w:r>
          </w:p>
        </w:tc>
        <w:tc>
          <w:tcPr>
            <w:tcW w:w="3006" w:type="dxa"/>
          </w:tcPr>
          <w:p w14:paraId="04F8A55C" w14:textId="0082FA15" w:rsidR="00B4513E" w:rsidRDefault="00B4513E" w:rsidP="006C38F7">
            <w:pPr>
              <w:rPr>
                <w:sz w:val="24"/>
                <w:szCs w:val="24"/>
              </w:rPr>
            </w:pPr>
            <w:r>
              <w:rPr>
                <w:sz w:val="24"/>
                <w:szCs w:val="24"/>
              </w:rPr>
              <w:t>Destroy after 6 years</w:t>
            </w:r>
          </w:p>
        </w:tc>
      </w:tr>
      <w:tr w:rsidR="00B4513E" w14:paraId="1DA6FBE4" w14:textId="77777777" w:rsidTr="00AE0CFA">
        <w:trPr>
          <w:jc w:val="center"/>
        </w:trPr>
        <w:tc>
          <w:tcPr>
            <w:tcW w:w="3005" w:type="dxa"/>
          </w:tcPr>
          <w:p w14:paraId="351C34F2" w14:textId="55275F1A" w:rsidR="00B4513E" w:rsidRPr="00B4513E" w:rsidRDefault="00B4513E" w:rsidP="00B4513E">
            <w:pPr>
              <w:jc w:val="center"/>
              <w:rPr>
                <w:b/>
                <w:bCs/>
                <w:sz w:val="24"/>
                <w:szCs w:val="24"/>
              </w:rPr>
            </w:pPr>
            <w:r w:rsidRPr="00B4513E">
              <w:rPr>
                <w:b/>
                <w:bCs/>
                <w:sz w:val="24"/>
                <w:szCs w:val="24"/>
              </w:rPr>
              <w:t>Village hall</w:t>
            </w:r>
          </w:p>
        </w:tc>
        <w:tc>
          <w:tcPr>
            <w:tcW w:w="3005" w:type="dxa"/>
          </w:tcPr>
          <w:p w14:paraId="1627F9E3" w14:textId="77777777" w:rsidR="00B4513E" w:rsidRDefault="00B4513E" w:rsidP="006C38F7">
            <w:pPr>
              <w:rPr>
                <w:sz w:val="24"/>
                <w:szCs w:val="24"/>
              </w:rPr>
            </w:pPr>
          </w:p>
        </w:tc>
        <w:tc>
          <w:tcPr>
            <w:tcW w:w="3006" w:type="dxa"/>
          </w:tcPr>
          <w:p w14:paraId="16AA485E" w14:textId="77777777" w:rsidR="00B4513E" w:rsidRDefault="00B4513E" w:rsidP="006C38F7">
            <w:pPr>
              <w:rPr>
                <w:sz w:val="24"/>
                <w:szCs w:val="24"/>
              </w:rPr>
            </w:pPr>
          </w:p>
        </w:tc>
      </w:tr>
      <w:tr w:rsidR="00B4513E" w14:paraId="6895E9FE" w14:textId="77777777" w:rsidTr="00AE0CFA">
        <w:trPr>
          <w:jc w:val="center"/>
        </w:trPr>
        <w:tc>
          <w:tcPr>
            <w:tcW w:w="3005" w:type="dxa"/>
          </w:tcPr>
          <w:p w14:paraId="10EA33E1" w14:textId="3C8752B2" w:rsidR="00B4513E" w:rsidRDefault="00B4513E" w:rsidP="006C38F7">
            <w:pPr>
              <w:rPr>
                <w:sz w:val="24"/>
                <w:szCs w:val="24"/>
              </w:rPr>
            </w:pPr>
            <w:r>
              <w:rPr>
                <w:sz w:val="24"/>
                <w:szCs w:val="24"/>
              </w:rPr>
              <w:t xml:space="preserve">Application to hire </w:t>
            </w:r>
          </w:p>
        </w:tc>
        <w:tc>
          <w:tcPr>
            <w:tcW w:w="3005" w:type="dxa"/>
          </w:tcPr>
          <w:p w14:paraId="03D4F451" w14:textId="3B9ED65E" w:rsidR="00B4513E" w:rsidRDefault="00B4513E" w:rsidP="006C38F7">
            <w:pPr>
              <w:rPr>
                <w:sz w:val="24"/>
                <w:szCs w:val="24"/>
              </w:rPr>
            </w:pPr>
            <w:r>
              <w:rPr>
                <w:sz w:val="24"/>
                <w:szCs w:val="24"/>
              </w:rPr>
              <w:t xml:space="preserve">6 Years </w:t>
            </w:r>
          </w:p>
        </w:tc>
        <w:tc>
          <w:tcPr>
            <w:tcW w:w="3006" w:type="dxa"/>
          </w:tcPr>
          <w:p w14:paraId="1BAD7609" w14:textId="5792B82D" w:rsidR="00B4513E" w:rsidRDefault="00B4513E" w:rsidP="006C38F7">
            <w:pPr>
              <w:rPr>
                <w:sz w:val="24"/>
                <w:szCs w:val="24"/>
              </w:rPr>
            </w:pPr>
            <w:r>
              <w:rPr>
                <w:sz w:val="24"/>
                <w:szCs w:val="24"/>
              </w:rPr>
              <w:t>Destroy after 6 years</w:t>
            </w:r>
          </w:p>
        </w:tc>
      </w:tr>
      <w:tr w:rsidR="00B4513E" w14:paraId="39909ED8" w14:textId="77777777" w:rsidTr="00AE0CFA">
        <w:trPr>
          <w:jc w:val="center"/>
        </w:trPr>
        <w:tc>
          <w:tcPr>
            <w:tcW w:w="3005" w:type="dxa"/>
          </w:tcPr>
          <w:p w14:paraId="314363F1" w14:textId="07A0D4E6" w:rsidR="00B4513E" w:rsidRDefault="006E7F72" w:rsidP="006C38F7">
            <w:pPr>
              <w:rPr>
                <w:sz w:val="24"/>
                <w:szCs w:val="24"/>
              </w:rPr>
            </w:pPr>
            <w:r>
              <w:rPr>
                <w:sz w:val="24"/>
                <w:szCs w:val="24"/>
              </w:rPr>
              <w:t xml:space="preserve">Letting Diaries </w:t>
            </w:r>
          </w:p>
        </w:tc>
        <w:tc>
          <w:tcPr>
            <w:tcW w:w="3005" w:type="dxa"/>
          </w:tcPr>
          <w:p w14:paraId="015DEEC5" w14:textId="4810EC23" w:rsidR="00B4513E" w:rsidRDefault="006E7F72" w:rsidP="006C38F7">
            <w:pPr>
              <w:rPr>
                <w:sz w:val="24"/>
                <w:szCs w:val="24"/>
              </w:rPr>
            </w:pPr>
            <w:r>
              <w:rPr>
                <w:sz w:val="24"/>
                <w:szCs w:val="24"/>
              </w:rPr>
              <w:t xml:space="preserve">6 Years </w:t>
            </w:r>
          </w:p>
        </w:tc>
        <w:tc>
          <w:tcPr>
            <w:tcW w:w="3006" w:type="dxa"/>
          </w:tcPr>
          <w:p w14:paraId="0B9DA35B" w14:textId="4C3FD9CC" w:rsidR="00B4513E" w:rsidRDefault="006E7F72" w:rsidP="006C38F7">
            <w:pPr>
              <w:rPr>
                <w:sz w:val="24"/>
                <w:szCs w:val="24"/>
              </w:rPr>
            </w:pPr>
            <w:r>
              <w:rPr>
                <w:sz w:val="24"/>
                <w:szCs w:val="24"/>
              </w:rPr>
              <w:t>Destroy after 6 years</w:t>
            </w:r>
          </w:p>
        </w:tc>
      </w:tr>
      <w:tr w:rsidR="00B4513E" w14:paraId="10428A0D" w14:textId="77777777" w:rsidTr="00AE0CFA">
        <w:trPr>
          <w:jc w:val="center"/>
        </w:trPr>
        <w:tc>
          <w:tcPr>
            <w:tcW w:w="3005" w:type="dxa"/>
          </w:tcPr>
          <w:p w14:paraId="02719CDC" w14:textId="37C53EE2" w:rsidR="00B4513E" w:rsidRDefault="006E7F72" w:rsidP="006C38F7">
            <w:pPr>
              <w:rPr>
                <w:sz w:val="24"/>
                <w:szCs w:val="24"/>
              </w:rPr>
            </w:pPr>
            <w:r>
              <w:rPr>
                <w:sz w:val="24"/>
                <w:szCs w:val="24"/>
              </w:rPr>
              <w:t xml:space="preserve">Copies of bills to hirers </w:t>
            </w:r>
          </w:p>
        </w:tc>
        <w:tc>
          <w:tcPr>
            <w:tcW w:w="3005" w:type="dxa"/>
          </w:tcPr>
          <w:p w14:paraId="5B9B4377" w14:textId="014CDA46" w:rsidR="00B4513E" w:rsidRDefault="006E7F72" w:rsidP="006C38F7">
            <w:pPr>
              <w:rPr>
                <w:sz w:val="24"/>
                <w:szCs w:val="24"/>
              </w:rPr>
            </w:pPr>
            <w:r>
              <w:rPr>
                <w:sz w:val="24"/>
                <w:szCs w:val="24"/>
              </w:rPr>
              <w:t xml:space="preserve">6 Years </w:t>
            </w:r>
          </w:p>
        </w:tc>
        <w:tc>
          <w:tcPr>
            <w:tcW w:w="3006" w:type="dxa"/>
          </w:tcPr>
          <w:p w14:paraId="6E781821" w14:textId="7C5E660D" w:rsidR="00B4513E" w:rsidRDefault="006E7F72" w:rsidP="006C38F7">
            <w:pPr>
              <w:rPr>
                <w:sz w:val="24"/>
                <w:szCs w:val="24"/>
              </w:rPr>
            </w:pPr>
            <w:r>
              <w:rPr>
                <w:sz w:val="24"/>
                <w:szCs w:val="24"/>
              </w:rPr>
              <w:t>Destroy after 6 years</w:t>
            </w:r>
          </w:p>
        </w:tc>
      </w:tr>
      <w:tr w:rsidR="006E7F72" w14:paraId="47542190" w14:textId="77777777" w:rsidTr="00AE0CFA">
        <w:trPr>
          <w:jc w:val="center"/>
        </w:trPr>
        <w:tc>
          <w:tcPr>
            <w:tcW w:w="3005" w:type="dxa"/>
          </w:tcPr>
          <w:p w14:paraId="07B0DC76" w14:textId="1CA6DE8A" w:rsidR="006E7F72" w:rsidRDefault="006E7F72" w:rsidP="006C38F7">
            <w:pPr>
              <w:rPr>
                <w:sz w:val="24"/>
                <w:szCs w:val="24"/>
              </w:rPr>
            </w:pPr>
            <w:r>
              <w:rPr>
                <w:sz w:val="24"/>
                <w:szCs w:val="24"/>
              </w:rPr>
              <w:t xml:space="preserve">Record of any tickets issued </w:t>
            </w:r>
          </w:p>
        </w:tc>
        <w:tc>
          <w:tcPr>
            <w:tcW w:w="3005" w:type="dxa"/>
          </w:tcPr>
          <w:p w14:paraId="27064FFE" w14:textId="06E7C565" w:rsidR="006E7F72" w:rsidRDefault="006E7F72" w:rsidP="006C38F7">
            <w:pPr>
              <w:rPr>
                <w:sz w:val="24"/>
                <w:szCs w:val="24"/>
              </w:rPr>
            </w:pPr>
            <w:r>
              <w:rPr>
                <w:sz w:val="24"/>
                <w:szCs w:val="24"/>
              </w:rPr>
              <w:t xml:space="preserve">6 Years </w:t>
            </w:r>
          </w:p>
        </w:tc>
        <w:tc>
          <w:tcPr>
            <w:tcW w:w="3006" w:type="dxa"/>
          </w:tcPr>
          <w:p w14:paraId="383794CC" w14:textId="048C6A05" w:rsidR="006E7F72" w:rsidRDefault="006E7F72" w:rsidP="006C38F7">
            <w:pPr>
              <w:rPr>
                <w:sz w:val="24"/>
                <w:szCs w:val="24"/>
              </w:rPr>
            </w:pPr>
            <w:r>
              <w:rPr>
                <w:sz w:val="24"/>
                <w:szCs w:val="24"/>
              </w:rPr>
              <w:t>Destroy after 6 years</w:t>
            </w:r>
          </w:p>
        </w:tc>
      </w:tr>
      <w:tr w:rsidR="006E7F72" w14:paraId="3FFE6E21" w14:textId="77777777" w:rsidTr="00AE0CFA">
        <w:trPr>
          <w:jc w:val="center"/>
        </w:trPr>
        <w:tc>
          <w:tcPr>
            <w:tcW w:w="3005" w:type="dxa"/>
          </w:tcPr>
          <w:p w14:paraId="0298BDB5" w14:textId="6BB12651" w:rsidR="006E7F72" w:rsidRDefault="006E7F72" w:rsidP="006C38F7">
            <w:pPr>
              <w:rPr>
                <w:sz w:val="24"/>
                <w:szCs w:val="24"/>
              </w:rPr>
            </w:pPr>
            <w:r>
              <w:rPr>
                <w:sz w:val="24"/>
                <w:szCs w:val="24"/>
              </w:rPr>
              <w:t xml:space="preserve">Electronic applications and invoices </w:t>
            </w:r>
          </w:p>
        </w:tc>
        <w:tc>
          <w:tcPr>
            <w:tcW w:w="3005" w:type="dxa"/>
          </w:tcPr>
          <w:p w14:paraId="38B26B26" w14:textId="12D287DE" w:rsidR="006E7F72" w:rsidRDefault="006E7F72" w:rsidP="006C38F7">
            <w:pPr>
              <w:rPr>
                <w:sz w:val="24"/>
                <w:szCs w:val="24"/>
              </w:rPr>
            </w:pPr>
            <w:r>
              <w:rPr>
                <w:sz w:val="24"/>
                <w:szCs w:val="24"/>
              </w:rPr>
              <w:t xml:space="preserve">Indefinite </w:t>
            </w:r>
          </w:p>
        </w:tc>
        <w:tc>
          <w:tcPr>
            <w:tcW w:w="3006" w:type="dxa"/>
          </w:tcPr>
          <w:p w14:paraId="2FC55298" w14:textId="0801C720" w:rsidR="006E7F72" w:rsidRDefault="006E7F72" w:rsidP="006C38F7">
            <w:pPr>
              <w:rPr>
                <w:sz w:val="24"/>
                <w:szCs w:val="24"/>
              </w:rPr>
            </w:pPr>
            <w:r>
              <w:rPr>
                <w:sz w:val="24"/>
                <w:szCs w:val="24"/>
              </w:rPr>
              <w:t xml:space="preserve">Retain in office </w:t>
            </w:r>
          </w:p>
        </w:tc>
      </w:tr>
    </w:tbl>
    <w:p w14:paraId="3C13DB5E" w14:textId="77777777" w:rsidR="00AE0CFA" w:rsidRDefault="00AE0CFA" w:rsidP="006C38F7">
      <w:pPr>
        <w:rPr>
          <w:sz w:val="24"/>
          <w:szCs w:val="24"/>
        </w:rPr>
      </w:pPr>
    </w:p>
    <w:p w14:paraId="1C9BAD5A" w14:textId="108D65EC" w:rsidR="006E7F72" w:rsidRDefault="006E7F72" w:rsidP="006C38F7">
      <w:pPr>
        <w:rPr>
          <w:sz w:val="24"/>
          <w:szCs w:val="24"/>
        </w:rPr>
      </w:pPr>
      <w:r>
        <w:rPr>
          <w:sz w:val="24"/>
          <w:szCs w:val="24"/>
        </w:rPr>
        <w:t xml:space="preserve">Any records not selected for permanent preservation, and which have reached the end of their administrative life must be destroyed in a secure manner. </w:t>
      </w:r>
    </w:p>
    <w:p w14:paraId="5C419C4E" w14:textId="20120706" w:rsidR="006E7F72" w:rsidRDefault="006E7F72" w:rsidP="006C38F7">
      <w:pPr>
        <w:rPr>
          <w:sz w:val="24"/>
          <w:szCs w:val="24"/>
        </w:rPr>
      </w:pPr>
      <w:r>
        <w:rPr>
          <w:sz w:val="24"/>
          <w:szCs w:val="24"/>
        </w:rPr>
        <w:lastRenderedPageBreak/>
        <w:t xml:space="preserve">This policy is deemed to cover all documents, whether in hard copy (e.g. letters etc), electronic format (e.g. emails etc) or any other recording medium. </w:t>
      </w:r>
    </w:p>
    <w:p w14:paraId="2D21700C" w14:textId="3663C07C" w:rsidR="006E7F72" w:rsidRDefault="006E7F72" w:rsidP="006C38F7">
      <w:pPr>
        <w:rPr>
          <w:sz w:val="24"/>
          <w:szCs w:val="24"/>
        </w:rPr>
      </w:pPr>
      <w:r>
        <w:rPr>
          <w:sz w:val="24"/>
          <w:szCs w:val="24"/>
        </w:rPr>
        <w:t xml:space="preserve">If a record due to destruction is known to be subject of a request for information, destruction should be delayed until disclosure has taken place or, if the Council has decided not to disclose the information, until the complaint and appeal provisions of the Freedom of Information Act have been exhausted. </w:t>
      </w:r>
    </w:p>
    <w:p w14:paraId="714A5864" w14:textId="77777777" w:rsidR="00AE0CFA" w:rsidRPr="006C38F7" w:rsidRDefault="00AE0CFA" w:rsidP="006C38F7">
      <w:pPr>
        <w:rPr>
          <w:sz w:val="24"/>
          <w:szCs w:val="24"/>
        </w:rPr>
      </w:pPr>
    </w:p>
    <w:p w14:paraId="35F9D572" w14:textId="77777777" w:rsidR="006C38F7" w:rsidRPr="006C38F7" w:rsidRDefault="006C38F7" w:rsidP="006C38F7">
      <w:pPr>
        <w:rPr>
          <w:b/>
          <w:bCs/>
          <w:sz w:val="36"/>
          <w:szCs w:val="36"/>
        </w:rPr>
      </w:pPr>
    </w:p>
    <w:sectPr w:rsidR="006C38F7" w:rsidRPr="006C38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8F7"/>
    <w:rsid w:val="00237671"/>
    <w:rsid w:val="002C77D7"/>
    <w:rsid w:val="004F18F7"/>
    <w:rsid w:val="00666778"/>
    <w:rsid w:val="006C38F7"/>
    <w:rsid w:val="006E5747"/>
    <w:rsid w:val="006E7F72"/>
    <w:rsid w:val="0091747E"/>
    <w:rsid w:val="00AE0CFA"/>
    <w:rsid w:val="00B4513E"/>
    <w:rsid w:val="00D925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39FC5"/>
  <w15:chartTrackingRefBased/>
  <w15:docId w15:val="{8888233E-1BFF-4D37-B790-4CC42F58A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38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38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38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38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38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38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8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8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8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uteTitle">
    <w:name w:val="Minute Title"/>
    <w:basedOn w:val="Normal"/>
    <w:qFormat/>
    <w:rsid w:val="0091747E"/>
    <w:pPr>
      <w:autoSpaceDE w:val="0"/>
      <w:autoSpaceDN w:val="0"/>
      <w:spacing w:after="0" w:line="240" w:lineRule="auto"/>
      <w:ind w:left="851" w:right="-4" w:hanging="851"/>
    </w:pPr>
    <w:rPr>
      <w:rFonts w:ascii="Arial" w:eastAsia="Times New Roman" w:hAnsi="Arial" w:cs="Arial"/>
      <w:bCs/>
      <w:snapToGrid w:val="0"/>
      <w:kern w:val="0"/>
      <w:sz w:val="24"/>
      <w:szCs w:val="24"/>
      <w14:ligatures w14:val="none"/>
    </w:rPr>
  </w:style>
  <w:style w:type="paragraph" w:customStyle="1" w:styleId="Minutesubtitle">
    <w:name w:val="Minute subtitle"/>
    <w:basedOn w:val="Normal"/>
    <w:qFormat/>
    <w:rsid w:val="0091747E"/>
    <w:pPr>
      <w:autoSpaceDE w:val="0"/>
      <w:autoSpaceDN w:val="0"/>
      <w:spacing w:after="0" w:line="240" w:lineRule="auto"/>
      <w:ind w:left="851" w:right="-4"/>
    </w:pPr>
    <w:rPr>
      <w:rFonts w:ascii="Arial" w:eastAsia="Times New Roman" w:hAnsi="Arial" w:cs="Arial"/>
      <w:bCs/>
      <w:snapToGrid w:val="0"/>
      <w:kern w:val="0"/>
      <w:sz w:val="24"/>
      <w:szCs w:val="24"/>
      <w14:ligatures w14:val="none"/>
    </w:rPr>
  </w:style>
  <w:style w:type="character" w:customStyle="1" w:styleId="Heading1Char">
    <w:name w:val="Heading 1 Char"/>
    <w:basedOn w:val="DefaultParagraphFont"/>
    <w:link w:val="Heading1"/>
    <w:uiPriority w:val="9"/>
    <w:rsid w:val="006C38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38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38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38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38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38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8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8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8F7"/>
    <w:rPr>
      <w:rFonts w:eastAsiaTheme="majorEastAsia" w:cstheme="majorBidi"/>
      <w:color w:val="272727" w:themeColor="text1" w:themeTint="D8"/>
    </w:rPr>
  </w:style>
  <w:style w:type="paragraph" w:styleId="Title">
    <w:name w:val="Title"/>
    <w:basedOn w:val="Normal"/>
    <w:next w:val="Normal"/>
    <w:link w:val="TitleChar"/>
    <w:uiPriority w:val="10"/>
    <w:qFormat/>
    <w:rsid w:val="006C38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8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8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8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8F7"/>
    <w:pPr>
      <w:spacing w:before="160"/>
      <w:jc w:val="center"/>
    </w:pPr>
    <w:rPr>
      <w:i/>
      <w:iCs/>
      <w:color w:val="404040" w:themeColor="text1" w:themeTint="BF"/>
    </w:rPr>
  </w:style>
  <w:style w:type="character" w:customStyle="1" w:styleId="QuoteChar">
    <w:name w:val="Quote Char"/>
    <w:basedOn w:val="DefaultParagraphFont"/>
    <w:link w:val="Quote"/>
    <w:uiPriority w:val="29"/>
    <w:rsid w:val="006C38F7"/>
    <w:rPr>
      <w:i/>
      <w:iCs/>
      <w:color w:val="404040" w:themeColor="text1" w:themeTint="BF"/>
    </w:rPr>
  </w:style>
  <w:style w:type="paragraph" w:styleId="ListParagraph">
    <w:name w:val="List Paragraph"/>
    <w:basedOn w:val="Normal"/>
    <w:uiPriority w:val="34"/>
    <w:qFormat/>
    <w:rsid w:val="006C38F7"/>
    <w:pPr>
      <w:ind w:left="720"/>
      <w:contextualSpacing/>
    </w:pPr>
  </w:style>
  <w:style w:type="character" w:styleId="IntenseEmphasis">
    <w:name w:val="Intense Emphasis"/>
    <w:basedOn w:val="DefaultParagraphFont"/>
    <w:uiPriority w:val="21"/>
    <w:qFormat/>
    <w:rsid w:val="006C38F7"/>
    <w:rPr>
      <w:i/>
      <w:iCs/>
      <w:color w:val="0F4761" w:themeColor="accent1" w:themeShade="BF"/>
    </w:rPr>
  </w:style>
  <w:style w:type="paragraph" w:styleId="IntenseQuote">
    <w:name w:val="Intense Quote"/>
    <w:basedOn w:val="Normal"/>
    <w:next w:val="Normal"/>
    <w:link w:val="IntenseQuoteChar"/>
    <w:uiPriority w:val="30"/>
    <w:qFormat/>
    <w:rsid w:val="006C38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38F7"/>
    <w:rPr>
      <w:i/>
      <w:iCs/>
      <w:color w:val="0F4761" w:themeColor="accent1" w:themeShade="BF"/>
    </w:rPr>
  </w:style>
  <w:style w:type="character" w:styleId="IntenseReference">
    <w:name w:val="Intense Reference"/>
    <w:basedOn w:val="DefaultParagraphFont"/>
    <w:uiPriority w:val="32"/>
    <w:qFormat/>
    <w:rsid w:val="006C38F7"/>
    <w:rPr>
      <w:b/>
      <w:bCs/>
      <w:smallCaps/>
      <w:color w:val="0F4761" w:themeColor="accent1" w:themeShade="BF"/>
      <w:spacing w:val="5"/>
    </w:rPr>
  </w:style>
  <w:style w:type="table" w:styleId="TableGrid">
    <w:name w:val="Table Grid"/>
    <w:basedOn w:val="TableNormal"/>
    <w:uiPriority w:val="39"/>
    <w:rsid w:val="00AE0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Raine</dc:creator>
  <cp:keywords/>
  <dc:description/>
  <cp:lastModifiedBy>Steph Raine</cp:lastModifiedBy>
  <cp:revision>2</cp:revision>
  <dcterms:created xsi:type="dcterms:W3CDTF">2026-06-12T06:49:00Z</dcterms:created>
  <dcterms:modified xsi:type="dcterms:W3CDTF">2026-06-12T06:49:00Z</dcterms:modified>
</cp:coreProperties>
</file>