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D2F1B" w14:textId="77777777" w:rsidR="00F033AC" w:rsidRPr="00F033AC" w:rsidRDefault="00F033AC" w:rsidP="00F033AC">
      <w:pPr>
        <w:rPr>
          <w:b/>
          <w:bCs/>
        </w:rPr>
      </w:pPr>
      <w:r w:rsidRPr="00F033AC">
        <w:rPr>
          <w:b/>
          <w:bCs/>
        </w:rPr>
        <w:t>East of England Ambulance Service Charity – Section 137 Funding Request</w:t>
      </w:r>
    </w:p>
    <w:p w14:paraId="3EC4F26E" w14:textId="77777777" w:rsidR="00F033AC" w:rsidRPr="00F033AC" w:rsidRDefault="00F033AC" w:rsidP="00F033AC">
      <w:r w:rsidRPr="00F033AC">
        <w:t>The East of England Ambulance Service Charity has written to the Council requesting financial support under Section 137 of the Local Government Act 1972.</w:t>
      </w:r>
    </w:p>
    <w:p w14:paraId="249534B6" w14:textId="77777777" w:rsidR="00F033AC" w:rsidRPr="00F033AC" w:rsidRDefault="00F033AC" w:rsidP="00F033AC">
      <w:r w:rsidRPr="00F033AC">
        <w:t>The charity supports patients, communities, volunteers and ambulance staff across the East of England by funding projects and services that go beyond those provided through statutory NHS funding. Although the charity operates regionally, it states that the benefits are felt directly within Barling Magna through the ambulance crews, volunteers and residents who rely on these services.</w:t>
      </w:r>
    </w:p>
    <w:p w14:paraId="0B14004A" w14:textId="77777777" w:rsidR="00F033AC" w:rsidRPr="00F033AC" w:rsidRDefault="00F033AC" w:rsidP="00F033AC">
      <w:r w:rsidRPr="00F033AC">
        <w:t>The funding would help support initiatives including:</w:t>
      </w:r>
    </w:p>
    <w:p w14:paraId="195BC604" w14:textId="77777777" w:rsidR="00F033AC" w:rsidRPr="00F033AC" w:rsidRDefault="00F033AC" w:rsidP="00F033AC">
      <w:pPr>
        <w:numPr>
          <w:ilvl w:val="0"/>
          <w:numId w:val="6"/>
        </w:numPr>
      </w:pPr>
      <w:r w:rsidRPr="00F033AC">
        <w:t xml:space="preserve">Wellbeing facilities and mental health support for ambulance staff. </w:t>
      </w:r>
    </w:p>
    <w:p w14:paraId="70C84498" w14:textId="77777777" w:rsidR="00F033AC" w:rsidRPr="00F033AC" w:rsidRDefault="00F033AC" w:rsidP="00F033AC">
      <w:pPr>
        <w:numPr>
          <w:ilvl w:val="0"/>
          <w:numId w:val="6"/>
        </w:numPr>
      </w:pPr>
      <w:r w:rsidRPr="00F033AC">
        <w:t xml:space="preserve">Community Basic Life Support (BLS) and AED awareness training. </w:t>
      </w:r>
    </w:p>
    <w:p w14:paraId="4DFC5D73" w14:textId="77777777" w:rsidR="00F033AC" w:rsidRPr="00F033AC" w:rsidRDefault="00F033AC" w:rsidP="00F033AC">
      <w:pPr>
        <w:numPr>
          <w:ilvl w:val="0"/>
          <w:numId w:val="6"/>
        </w:numPr>
      </w:pPr>
      <w:r w:rsidRPr="00F033AC">
        <w:t xml:space="preserve">Early intervention projects for vulnerable residents, such as the "Unmet Needs" programme. </w:t>
      </w:r>
    </w:p>
    <w:p w14:paraId="6599E3B6" w14:textId="77777777" w:rsidR="00F033AC" w:rsidRPr="00F033AC" w:rsidRDefault="00F033AC" w:rsidP="00F033AC">
      <w:pPr>
        <w:numPr>
          <w:ilvl w:val="0"/>
          <w:numId w:val="6"/>
        </w:numPr>
      </w:pPr>
      <w:r w:rsidRPr="00F033AC">
        <w:t xml:space="preserve">The Out-of-Hospital Cardiac Arrest Video CPR initiative, providing live guidance to members of the public performing CPR. </w:t>
      </w:r>
    </w:p>
    <w:p w14:paraId="5BC19C46" w14:textId="77777777" w:rsidR="00F033AC" w:rsidRPr="00F033AC" w:rsidRDefault="00F033AC" w:rsidP="00F033AC">
      <w:pPr>
        <w:numPr>
          <w:ilvl w:val="0"/>
          <w:numId w:val="6"/>
        </w:numPr>
      </w:pPr>
      <w:r w:rsidRPr="00F033AC">
        <w:t xml:space="preserve">Training, equipment, recognition and ongoing support for Community First Responders and volunteers across the region. </w:t>
      </w:r>
    </w:p>
    <w:p w14:paraId="2D951D7F" w14:textId="77777777" w:rsidR="00F033AC" w:rsidRPr="00F033AC" w:rsidRDefault="00F033AC" w:rsidP="00F033AC">
      <w:r w:rsidRPr="00F033AC">
        <w:t xml:space="preserve">The charity has confirmed that this request is </w:t>
      </w:r>
      <w:r w:rsidRPr="00F033AC">
        <w:rPr>
          <w:b/>
          <w:bCs/>
        </w:rPr>
        <w:t>not</w:t>
      </w:r>
      <w:r w:rsidRPr="00F033AC">
        <w:t xml:space="preserve"> intended to replace or affect fundraising undertaken by individual Community First Responder groups, as those groups remain responsible for raising funds for their own local operational needs.</w:t>
      </w:r>
    </w:p>
    <w:p w14:paraId="4C995279" w14:textId="77777777" w:rsidR="00F033AC" w:rsidRPr="00F033AC" w:rsidRDefault="00F033AC" w:rsidP="00F033AC">
      <w:r w:rsidRPr="00F033AC">
        <w:t>The charity advises that any contribution from the Council would help improve patient outcomes, support ambulance staff and volunteers, strengthen community resilience and fund innovative projects that cannot be provided through statutory funding alone.</w:t>
      </w:r>
    </w:p>
    <w:p w14:paraId="30FDD4C8" w14:textId="77777777" w:rsidR="00F033AC" w:rsidRPr="00F033AC" w:rsidRDefault="00F033AC" w:rsidP="00F033AC">
      <w:r w:rsidRPr="00F033AC">
        <w:t>The Council is asked to consider whether it wishes to make a grant under its Section 137 powers.</w:t>
      </w:r>
    </w:p>
    <w:p w14:paraId="618B74FA" w14:textId="77777777" w:rsidR="00C82AB9" w:rsidRDefault="00C82AB9"/>
    <w:sectPr w:rsidR="00C82A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71601"/>
    <w:multiLevelType w:val="multilevel"/>
    <w:tmpl w:val="CCAC9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2F33E0"/>
    <w:multiLevelType w:val="multilevel"/>
    <w:tmpl w:val="9D3A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140250"/>
    <w:multiLevelType w:val="multilevel"/>
    <w:tmpl w:val="A7FA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84D9D"/>
    <w:multiLevelType w:val="multilevel"/>
    <w:tmpl w:val="81D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010F42"/>
    <w:multiLevelType w:val="multilevel"/>
    <w:tmpl w:val="2E40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795E56"/>
    <w:multiLevelType w:val="multilevel"/>
    <w:tmpl w:val="CD5C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0093271">
    <w:abstractNumId w:val="5"/>
  </w:num>
  <w:num w:numId="2" w16cid:durableId="1684211511">
    <w:abstractNumId w:val="0"/>
  </w:num>
  <w:num w:numId="3" w16cid:durableId="2036729965">
    <w:abstractNumId w:val="4"/>
  </w:num>
  <w:num w:numId="4" w16cid:durableId="196548837">
    <w:abstractNumId w:val="3"/>
  </w:num>
  <w:num w:numId="5" w16cid:durableId="1284387178">
    <w:abstractNumId w:val="1"/>
  </w:num>
  <w:num w:numId="6" w16cid:durableId="188301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AC"/>
    <w:rsid w:val="008B2F96"/>
    <w:rsid w:val="00C82AB9"/>
    <w:rsid w:val="00F033AC"/>
    <w:rsid w:val="00F47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A746"/>
  <w15:chartTrackingRefBased/>
  <w15:docId w15:val="{92BEE91F-6158-420A-973D-C78E4F53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3AC"/>
    <w:rPr>
      <w:rFonts w:eastAsiaTheme="majorEastAsia" w:cstheme="majorBidi"/>
      <w:color w:val="272727" w:themeColor="text1" w:themeTint="D8"/>
    </w:rPr>
  </w:style>
  <w:style w:type="paragraph" w:styleId="Title">
    <w:name w:val="Title"/>
    <w:basedOn w:val="Normal"/>
    <w:next w:val="Normal"/>
    <w:link w:val="TitleChar"/>
    <w:uiPriority w:val="10"/>
    <w:qFormat/>
    <w:rsid w:val="00F03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3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3AC"/>
    <w:pPr>
      <w:spacing w:before="160"/>
      <w:jc w:val="center"/>
    </w:pPr>
    <w:rPr>
      <w:i/>
      <w:iCs/>
      <w:color w:val="404040" w:themeColor="text1" w:themeTint="BF"/>
    </w:rPr>
  </w:style>
  <w:style w:type="character" w:customStyle="1" w:styleId="QuoteChar">
    <w:name w:val="Quote Char"/>
    <w:basedOn w:val="DefaultParagraphFont"/>
    <w:link w:val="Quote"/>
    <w:uiPriority w:val="29"/>
    <w:rsid w:val="00F033AC"/>
    <w:rPr>
      <w:i/>
      <w:iCs/>
      <w:color w:val="404040" w:themeColor="text1" w:themeTint="BF"/>
    </w:rPr>
  </w:style>
  <w:style w:type="paragraph" w:styleId="ListParagraph">
    <w:name w:val="List Paragraph"/>
    <w:basedOn w:val="Normal"/>
    <w:uiPriority w:val="34"/>
    <w:qFormat/>
    <w:rsid w:val="00F033AC"/>
    <w:pPr>
      <w:ind w:left="720"/>
      <w:contextualSpacing/>
    </w:pPr>
  </w:style>
  <w:style w:type="character" w:styleId="IntenseEmphasis">
    <w:name w:val="Intense Emphasis"/>
    <w:basedOn w:val="DefaultParagraphFont"/>
    <w:uiPriority w:val="21"/>
    <w:qFormat/>
    <w:rsid w:val="00F033AC"/>
    <w:rPr>
      <w:i/>
      <w:iCs/>
      <w:color w:val="0F4761" w:themeColor="accent1" w:themeShade="BF"/>
    </w:rPr>
  </w:style>
  <w:style w:type="paragraph" w:styleId="IntenseQuote">
    <w:name w:val="Intense Quote"/>
    <w:basedOn w:val="Normal"/>
    <w:next w:val="Normal"/>
    <w:link w:val="IntenseQuoteChar"/>
    <w:uiPriority w:val="30"/>
    <w:qFormat/>
    <w:rsid w:val="00F03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3AC"/>
    <w:rPr>
      <w:i/>
      <w:iCs/>
      <w:color w:val="0F4761" w:themeColor="accent1" w:themeShade="BF"/>
    </w:rPr>
  </w:style>
  <w:style w:type="character" w:styleId="IntenseReference">
    <w:name w:val="Intense Reference"/>
    <w:basedOn w:val="DefaultParagraphFont"/>
    <w:uiPriority w:val="32"/>
    <w:qFormat/>
    <w:rsid w:val="00F033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1432</Characters>
  <Application>Microsoft Office Word</Application>
  <DocSecurity>0</DocSecurity>
  <Lines>55</Lines>
  <Paragraphs>34</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Raine</dc:creator>
  <cp:keywords/>
  <dc:description/>
  <cp:lastModifiedBy>Steph Raine</cp:lastModifiedBy>
  <cp:revision>1</cp:revision>
  <dcterms:created xsi:type="dcterms:W3CDTF">2026-08-03T08:56:00Z</dcterms:created>
  <dcterms:modified xsi:type="dcterms:W3CDTF">2026-08-03T08:57:00Z</dcterms:modified>
</cp:coreProperties>
</file>